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在第5页课件，询问学生心情时，老师们可以让学生畅所欲言，其实大部分学生都说不开心、紧张、郁闷，这些都无所谓，随他们谈。最好老师接回来，可以问：“难道没有同学觉得开心的吗?”可能学生会说有，也可能说没有，万一没有也没有关系，老师就自己说我觉得很开心，很兴奋，你们猜为啥？然后就可以顺畅衔接后续课程内容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2BF304C"/>
    <w:rsid w:val="1AEB0CB7"/>
    <w:rsid w:val="22BF304C"/>
    <w:rsid w:val="28671B64"/>
    <w:rsid w:val="57A621BD"/>
    <w:rsid w:val="730E7E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微软雅黑" w:cs="微软雅黑"/>
      <w:color w:val="000000" w:themeColor="text1"/>
      <w:kern w:val="0"/>
      <w:sz w:val="22"/>
      <w:szCs w:val="24"/>
      <w:lang w:val="en-US" w:eastAsia="zh-CN" w:bidi="ar-SA"/>
      <w14:textFill>
        <w14:solidFill>
          <w14:schemeClr w14:val="tx1"/>
        </w14:solidFill>
      </w14:textFill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2020-04-22T04:02:00Z</dcterms:created>
  <dc:creator>曹小等</dc:creator>
  <cp:lastModifiedBy>曹小等</cp:lastModifiedBy>
  <dcterms:modified xsi:type="dcterms:W3CDTF">2020-04-22T05:37:07Z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