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Unit 1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Book 1 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学案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nag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 xml:space="preserve"> [ˈtiːn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ɪdʒə(r)]a.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_______,________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9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nag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r [ˈtiːn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ɪdʒə(r)] n.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_____________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teen(十几)+age(年龄)+er(人)：十几岁的人——________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ball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t [ˈbæl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ɪ] n.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________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volunt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  <w:t>r [vɔlənˈtɪə(r)] n.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 xml:space="preserve">_________,________ vi.______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音意互通：我能替  助记：我能替你做_______。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 w:firstLine="210" w:firstLineChars="1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voluntary a._______,_______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pr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r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[prɪˈfɜː(r)]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 xml:space="preserve"> vt.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______,_____,________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939790" cy="1285240"/>
            <wp:effectExtent l="0" t="0" r="3810" b="10160"/>
            <wp:docPr id="4" name="图片 4" descr="prefe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refer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pr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nc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[ˈpr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sz w:val="21"/>
          <w:szCs w:val="21"/>
        </w:rPr>
        <w:t>fərəns]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 xml:space="preserve"> n. 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_______</w:t>
      </w:r>
      <w:r>
        <w:rPr>
          <w:rFonts w:hint="eastAsia" w:eastAsia="宋体" w:cs="Times New Roman"/>
          <w:b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________</w:t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give preference to________________</w:t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in</w:t>
      </w:r>
      <w:r>
        <w:rPr>
          <w:rFonts w:hint="default"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nc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to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  <w:t>cont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  <w:t>nt[kənˈt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  <w:t>nt] a.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 xml:space="preserve">________,________ 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  <w:t>['kɒnt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/>
        </w:rPr>
        <w:t>nt]n.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________;________[pl]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940425" cy="1814830"/>
            <wp:effectExtent l="0" t="0" r="3175" b="13970"/>
            <wp:docPr id="8" name="图片 8" descr="conten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ontent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mov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'mu:vm</w:t>
      </w:r>
      <w:r>
        <w:rPr>
          <w:rFonts w:hint="default" w:ascii="Times New Roman" w:hAnsi="Times New Roman" w:cs="Times New Roman"/>
          <w:b/>
          <w:sz w:val="21"/>
          <w:szCs w:val="21"/>
        </w:rPr>
        <w:t>ə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]n.________,__________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43600" cy="2880360"/>
            <wp:effectExtent l="0" t="0" r="0" b="15240"/>
            <wp:docPr id="10" name="图片 10" descr="mov-移动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ov-移动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gr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nhous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['griːnhaʊs]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_______,________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cl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an [kliːn] vt.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_______,________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a.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________,_________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cl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an up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cl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an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 n.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________,_________,__________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suit [suːt, sjuːt] vt.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（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衣服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）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；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 suit of___________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business suit 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follow suit 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suitabl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[ˈsjuːtəb(ə)l] a.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be suitable ______ 适合于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suitcas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[ˈsjuːtk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ɪs] n.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旅行用</w:t>
      </w:r>
      <w:r>
        <w:rPr>
          <w:rFonts w:hint="default" w:ascii="Times New Roman" w:hAnsi="Times New Roman" w:cs="Times New Roman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 xml:space="preserve">actually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[ˈæktʃʊəl]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adv.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actually=in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1"/>
          <w:szCs w:val="21"/>
        </w:rPr>
        <w:t>=in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=as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chall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ng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[ˈtʃælɪndʒ] 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_______vt.________;____________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音意相通：才难治   助记：这种有_______的疾病才难治呢。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________/___________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a chall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   面对/接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受</w:t>
      </w:r>
      <w:r>
        <w:rPr>
          <w:rFonts w:hint="default" w:ascii="Times New Roman" w:hAnsi="Times New Roman" w:cs="Times New Roman"/>
          <w:sz w:val="21"/>
          <w:szCs w:val="21"/>
        </w:rPr>
        <w:t>挑战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chall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nging [ˈtʃælɪndʒɪŋ] a.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一个具有挑战性的工作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itl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e[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'taitl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 w:eastAsia="zh-CN"/>
        </w:rPr>
        <w:t>（书、诗歌等的）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_______,________;________,_________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topic 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'topik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话题;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主题;论题</w:t>
      </w:r>
    </w:p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"标题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,名称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"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指书，绘画，剧作等创作作品的名称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还可作"头衔，称呼"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2"/>
                <w:numId w:val="0"/>
              </w:numPr>
              <w:shd w:val="clear" w:color="auto" w:fill="auto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"话题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主题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论题"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可指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演讲或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整篇作品的主旨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也可指某个章节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段落乃至单句包含的要点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"主题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,主旋律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指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文学,艺术或建筑等创作所围绕的主题,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如诗的思想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乐曲的主旋律或绘画的基调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shd w:val="clear" w:color="auto" w:fill="auto"/>
              <w:tabs>
                <w:tab w:val="left" w:leader="dot" w:pos="2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"题目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主题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,科目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在这组词中词义最广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泛指某范围内的主题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涉及面广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概括性强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一般包括若干topic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fr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shman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'fr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esh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mən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n._________,__________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fresh（新鲜的）+man（人）;新人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——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confus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[kənˈfjuːz] v.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_________,__________,_________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37250" cy="3502660"/>
            <wp:effectExtent l="0" t="0" r="6350" b="2540"/>
            <wp:docPr id="11" name="图片 11" descr="fus-熔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us-熔流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con-(共同,都)+fuse(融合,混合)：都混合在一起了——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_________,_________,__________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confusing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(现在分词表示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内涵，意为“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”)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Arial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confus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d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</w:t>
      </w:r>
      <w:r>
        <w:rPr>
          <w:rFonts w:hint="default" w:ascii="Times New Roman" w:hAnsi="Times New Roman" w:cs="Times New Roman"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(过去分词表示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内涵，意为“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”)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confuse sth.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sth.把……与……弄混淆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be confu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se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d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/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对……感到困惑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confusion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[kən'fju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: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ʒ(ə)n]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n._________,__________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bookmarkStart w:id="0" w:name="OLE_LINK2"/>
      <w:r>
        <w:rPr>
          <w:rFonts w:hint="default" w:ascii="Times New Roman" w:hAnsi="Times New Roman" w:cs="Times New Roman"/>
          <w:b/>
          <w:bCs/>
          <w:sz w:val="21"/>
          <w:szCs w:val="21"/>
        </w:rPr>
        <w:t>flu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nt [ˈfluːənt] </w:t>
      </w:r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</w:rPr>
        <w:t>a.（外语）流利的，流畅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的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199" w:rightChars="83"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937250" cy="1367790"/>
            <wp:effectExtent l="0" t="0" r="6350" b="3810"/>
            <wp:docPr id="12" name="图片 12" descr="flu-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lu-流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graduat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[ˈɡrædjʊət] v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__________;_________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adj.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__________;___________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g</w:t>
      </w:r>
      <w:r>
        <w:rPr>
          <w:rFonts w:hint="default" w:ascii="Times New Roman" w:hAnsi="Times New Roman" w:cs="Times New Roman"/>
          <w:sz w:val="21"/>
          <w:szCs w:val="21"/>
        </w:rPr>
        <w:t>rad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-(级别)+u+ate(做)：达到级别——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graduate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从……毕业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[ɡrædjʊˈ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ɪʃ(ə)n] n. 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毕业</w: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毕业典礼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recommend [rekəˈmend] v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_________;___________</w:t>
      </w:r>
    </w:p>
    <w:p>
      <w:pPr>
        <w:pStyle w:val="11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_________________________建议做某事</w:t>
      </w:r>
    </w:p>
    <w:p>
      <w:pPr>
        <w:pStyle w:val="11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__________________________建议某人做某事</w:t>
      </w:r>
    </w:p>
    <w:p>
      <w:pPr>
        <w:pStyle w:val="11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____________________________________建议（+宾语从句）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1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39155" cy="2034540"/>
            <wp:effectExtent l="0" t="0" r="4445" b="3810"/>
            <wp:docPr id="13" name="图片 13" descr="mend-委托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end-委托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sign[saɪn] 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_______,________;________;_______;_______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vi.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vt.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2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sign up for 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_______,________,____________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5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交通标志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sign an agreement/contract/treaty 签署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advance [ədˈvɑːns; (US) ədˈvæns]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________,_________vi._________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sz w:val="21"/>
          <w:szCs w:val="21"/>
        </w:rPr>
        <w:t>提前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advance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[ədˈvɑːns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; (US) ədˈvæns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  <w:t xml:space="preserve">literature [ˈlɪtərətʃə(r); (US) ˈlɪtrətʃʊər] n. </w:t>
      </w:r>
      <w:r>
        <w:rPr>
          <w:rStyle w:val="13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317" w:lineRule="exact"/>
        <w:ind w:leftChars="0" w:right="0" w:rightChars="0"/>
        <w:jc w:val="left"/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3"/>
          <w:rFonts w:hint="eastAsia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词根词缀：liter-(文字)+-at(在)+-ure(名词后缀)：在文字上的作品——________。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音意相通：离开猥琐   助记：</w:t>
      </w:r>
      <w:r>
        <w:rPr>
          <w:rStyle w:val="13"/>
          <w:rFonts w:hint="eastAsia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________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是我们离开猥琐的净土。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drawing>
          <wp:inline distT="0" distB="0" distL="114300" distR="114300">
            <wp:extent cx="5939790" cy="2383155"/>
            <wp:effectExtent l="0" t="0" r="3810" b="17145"/>
            <wp:docPr id="1" name="图片 1" descr="liter-文字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iter-文字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  <w:t>e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>xtra-</w:t>
      </w:r>
      <w:bookmarkStart w:id="1" w:name="OLE_LINK1"/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 xml:space="preserve">curricular </w:t>
      </w:r>
      <w:bookmarkEnd w:id="1"/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[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>ekstrə'kərikjələ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]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 xml:space="preserve"> 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 w:bidi="zh-CN"/>
        </w:rPr>
        <w:t>a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zh-CN" w:eastAsia="zh-CN" w:bidi="zh-CN"/>
        </w:rPr>
        <w:t>.</w:t>
      </w:r>
      <w:r>
        <w:rPr>
          <w:rStyle w:val="13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 w:bidi="zh-CN"/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xtra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kstr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ə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</w:rPr>
        <w:t xml:space="preserve">curricular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kə'rɪkjəlɚ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]adj.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_________（需要反复用心对待的）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obvious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'obviasli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j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ob(对面)+vi(看)+ous(形容词后缀)：站在对面就能看到——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942330" cy="4338955"/>
            <wp:effectExtent l="0" t="0" r="1270" b="4445"/>
            <wp:docPr id="14" name="图片 14" descr="vid-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vid-看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33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quit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kwit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vi. &amp; vt.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quit, quit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_______,________.__________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responsib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le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 [rɪspɔnsɪˈb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]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_________,__________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r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sponsibl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对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……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负责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responsibility [rɪspɔnsɪˈbɪlɪtɪ] n. 责任，负责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________/_________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responsibility for 承担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……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的责任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solve [sɔlv]v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________;________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vi.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解决问题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solve a puzzle/riddle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/case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解谜/猜谜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/破案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 [sə'luʃən]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解决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办法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；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溶液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schedule [ˈʃedjuːl; (US) ˈskedʒʊl] 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_____________,____________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v.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____________,__________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音意相通：撕开就  助记：这份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撕开就无效了。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work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cs="Times New Roman"/>
          <w:sz w:val="21"/>
          <w:szCs w:val="21"/>
        </w:rPr>
        <w:t xml:space="preserve"> a very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sz w:val="21"/>
          <w:szCs w:val="21"/>
        </w:rPr>
        <w:t>schedule 工作安排非常紧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按时；按照预定时间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提前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June/Monday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被</w:t>
      </w:r>
      <w:r>
        <w:rPr>
          <w:rFonts w:hint="default" w:ascii="Times New Roman" w:hAnsi="Times New Roman" w:cs="Times New Roman"/>
          <w:sz w:val="21"/>
          <w:szCs w:val="21"/>
        </w:rPr>
        <w:t>安排在六月/周一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flight/service 定期航班/服务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editor [ˈedɪtə(r)] n.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[ɪˈdɪʃ(ə)n]n.（发行物的）版，版本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plat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[p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l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it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__________,____________</w:t>
      </w:r>
    </w:p>
    <w:p>
      <w:pPr>
        <w:pStyle w:val="11"/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37250" cy="2999740"/>
            <wp:effectExtent l="0" t="0" r="6350" b="10160"/>
            <wp:docPr id="2" name="图片 2" descr="plant-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lant-平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adventure [ədˈventʃə(r)] 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25820" cy="2636520"/>
            <wp:effectExtent l="0" t="0" r="17780" b="11430"/>
            <wp:docPr id="15" name="图片 15" descr="vent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vent来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youth [juːθ] n.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________;_________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right="0" w:rightChars="0" w:firstLine="422" w:firstLineChars="20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young [jʌŋ] a.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expert [ˈekspɜːt]n.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_________,________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35980" cy="1397000"/>
            <wp:effectExtent l="0" t="0" r="7620" b="12700"/>
            <wp:docPr id="16" name="图片 16" descr="per-体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per-体验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助记：做完实验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，就有经验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，有了经验，就成专家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be expert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_____/____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在…… 方面是行家/有经验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behave [bɪˈheɪv] v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i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_________,___________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破拆法：be(存在)+have(有)：有证明存在的行为——________。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behave oneself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______________[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bɪ`heɪvjər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n.行为，举止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generation [dʒenəˈreɪʃ(ə)n] 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_________,__________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词根词缀：gen(产生)+er(名词后缀,表示人)+ation(名词后缀)：产生的下一代人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——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generation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generation 代代相传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generation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代沟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attract [əˈtrækt] v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.吸引</w:t>
      </w:r>
    </w:p>
    <w:p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29630" cy="1725295"/>
            <wp:effectExtent l="0" t="0" r="13970" b="8255"/>
            <wp:docPr id="17" name="图片 17" descr="tract-牵引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tract-牵引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Like attracts like.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focus [ˈfəʊkəs] v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i.&amp;vt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聚焦;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集中n.焦点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;注意力  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a.专注的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focus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专注于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addicted [əˈdɪktɪd] a.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(=to)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+dic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说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+ed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:总爱去说的——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对…上瘾，沉溺于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addict[əˈdɪkt]n.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________,_________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adult [ˈædʌlt] 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a.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Chicago [ʃɪˈkɑːɡəʊ]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（美国城市）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oul[səʊl]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（韩国首都）</w:t>
      </w:r>
    </w:p>
    <w:sectPr>
      <w:headerReference r:id="rId3" w:type="default"/>
      <w:footerReference r:id="rId4" w:type="default"/>
      <w:pgSz w:w="11906" w:h="16838"/>
      <w:pgMar w:top="1440" w:right="1226" w:bottom="1440" w:left="13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0" w:rightChars="0" w:firstLine="0" w:firstLineChars="0"/>
      <w:jc w:val="center"/>
      <w:rPr>
        <w:rFonts w:hint="eastAsia" w:ascii="华文行楷" w:hAnsi="华文行楷" w:eastAsia="华文行楷" w:cs="华文行楷"/>
        <w:lang w:val="en-US" w:eastAsia="zh-CN"/>
      </w:rPr>
    </w:pPr>
    <w:r>
      <w:rPr>
        <w:rFonts w:hint="eastAsia" w:ascii="华文行楷" w:hAnsi="华文行楷" w:eastAsia="华文行楷" w:cs="华文行楷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6F0C7"/>
    <w:multiLevelType w:val="singleLevel"/>
    <w:tmpl w:val="CCB6F0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102474"/>
    <w:rsid w:val="006C6030"/>
    <w:rsid w:val="02075908"/>
    <w:rsid w:val="0256303D"/>
    <w:rsid w:val="04662E20"/>
    <w:rsid w:val="04E97A3A"/>
    <w:rsid w:val="05E97F41"/>
    <w:rsid w:val="0607319E"/>
    <w:rsid w:val="061F32D4"/>
    <w:rsid w:val="094606A4"/>
    <w:rsid w:val="0A2D1853"/>
    <w:rsid w:val="0AF97E69"/>
    <w:rsid w:val="0BB40033"/>
    <w:rsid w:val="0CA850A1"/>
    <w:rsid w:val="0E41548D"/>
    <w:rsid w:val="0EF13412"/>
    <w:rsid w:val="0FED223A"/>
    <w:rsid w:val="122B20F5"/>
    <w:rsid w:val="12ED7C18"/>
    <w:rsid w:val="16081A5A"/>
    <w:rsid w:val="162D6681"/>
    <w:rsid w:val="176064EF"/>
    <w:rsid w:val="182E38B2"/>
    <w:rsid w:val="1EB87D16"/>
    <w:rsid w:val="20BE1473"/>
    <w:rsid w:val="21050EBA"/>
    <w:rsid w:val="250717A8"/>
    <w:rsid w:val="26E02301"/>
    <w:rsid w:val="27F35D1E"/>
    <w:rsid w:val="290347B1"/>
    <w:rsid w:val="2955656B"/>
    <w:rsid w:val="2AF9625D"/>
    <w:rsid w:val="2C2F3988"/>
    <w:rsid w:val="2F7C3D89"/>
    <w:rsid w:val="319271EB"/>
    <w:rsid w:val="32C67858"/>
    <w:rsid w:val="34C204A6"/>
    <w:rsid w:val="350D6727"/>
    <w:rsid w:val="37D324DD"/>
    <w:rsid w:val="38792193"/>
    <w:rsid w:val="392F1276"/>
    <w:rsid w:val="3AF5207E"/>
    <w:rsid w:val="3CA209E0"/>
    <w:rsid w:val="3E5C6C47"/>
    <w:rsid w:val="3FCB229C"/>
    <w:rsid w:val="40A07D96"/>
    <w:rsid w:val="417B4E0B"/>
    <w:rsid w:val="41F523E8"/>
    <w:rsid w:val="455F13C6"/>
    <w:rsid w:val="4682212D"/>
    <w:rsid w:val="496F5707"/>
    <w:rsid w:val="49813777"/>
    <w:rsid w:val="499A4AA9"/>
    <w:rsid w:val="49FA1100"/>
    <w:rsid w:val="4D9165FA"/>
    <w:rsid w:val="4DD56125"/>
    <w:rsid w:val="4DE92105"/>
    <w:rsid w:val="4E1B20C3"/>
    <w:rsid w:val="50AC1CD2"/>
    <w:rsid w:val="53F2176D"/>
    <w:rsid w:val="55F368C6"/>
    <w:rsid w:val="584A0DE6"/>
    <w:rsid w:val="58A61A67"/>
    <w:rsid w:val="59502A3E"/>
    <w:rsid w:val="5AAC0F67"/>
    <w:rsid w:val="5B2012E2"/>
    <w:rsid w:val="5B824EEE"/>
    <w:rsid w:val="5FD8532D"/>
    <w:rsid w:val="60855A9C"/>
    <w:rsid w:val="67EC6875"/>
    <w:rsid w:val="68574141"/>
    <w:rsid w:val="6B9C34E0"/>
    <w:rsid w:val="6BA45199"/>
    <w:rsid w:val="6BC236D1"/>
    <w:rsid w:val="6C4D6B44"/>
    <w:rsid w:val="6F7C5327"/>
    <w:rsid w:val="6FD532EA"/>
    <w:rsid w:val="6FDF5401"/>
    <w:rsid w:val="71794E3E"/>
    <w:rsid w:val="719D487F"/>
    <w:rsid w:val="72F91F04"/>
    <w:rsid w:val="748D5DF5"/>
    <w:rsid w:val="76A868C4"/>
    <w:rsid w:val="76AF7765"/>
    <w:rsid w:val="779623D4"/>
    <w:rsid w:val="79872B6E"/>
    <w:rsid w:val="79B5391C"/>
    <w:rsid w:val="7A8A0D07"/>
    <w:rsid w:val="7ABB13BE"/>
    <w:rsid w:val="7D1117A3"/>
    <w:rsid w:val="7F7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1"/>
      <w:ind w:left="480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  <w:style w:type="paragraph" w:customStyle="1" w:styleId="10">
    <w:name w:val="Body text|1"/>
    <w:basedOn w:val="1"/>
    <w:link w:val="13"/>
    <w:qFormat/>
    <w:uiPriority w:val="0"/>
    <w:pPr>
      <w:widowControl w:val="0"/>
      <w:shd w:val="clear" w:color="auto" w:fill="auto"/>
      <w:spacing w:line="326" w:lineRule="auto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1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2">
    <w:name w:val="Body text|3"/>
    <w:basedOn w:val="1"/>
    <w:qFormat/>
    <w:uiPriority w:val="0"/>
    <w:pPr>
      <w:widowControl w:val="0"/>
      <w:shd w:val="clear" w:color="auto" w:fill="auto"/>
      <w:spacing w:line="316" w:lineRule="exact"/>
      <w:ind w:firstLine="130"/>
    </w:pPr>
    <w:rPr>
      <w:rFonts w:ascii="Arial" w:hAnsi="Arial" w:eastAsia="Arial" w:cs="Arial"/>
      <w:sz w:val="19"/>
      <w:szCs w:val="19"/>
      <w:u w:val="none"/>
      <w:shd w:val="clear" w:color="auto" w:fill="auto"/>
    </w:rPr>
  </w:style>
  <w:style w:type="character" w:customStyle="1" w:styleId="13">
    <w:name w:val="Body text|1_"/>
    <w:basedOn w:val="8"/>
    <w:link w:val="1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4">
    <w:name w:val="List Paragraph"/>
    <w:basedOn w:val="1"/>
    <w:qFormat/>
    <w:uiPriority w:val="1"/>
    <w:pPr>
      <w:spacing w:before="91"/>
      <w:ind w:left="480" w:hanging="31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1053</Words>
  <Characters>4219</Characters>
  <Lines>0</Lines>
  <Paragraphs>0</Paragraphs>
  <TotalTime>28</TotalTime>
  <ScaleCrop>false</ScaleCrop>
  <LinksUpToDate>false</LinksUpToDate>
  <CharactersWithSpaces>4470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张钊</cp:lastModifiedBy>
  <cp:lastPrinted>2020-07-30T22:38:00Z</cp:lastPrinted>
  <dcterms:modified xsi:type="dcterms:W3CDTF">2020-08-02T03:19:08Z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