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M2U5 Music</w:t>
      </w:r>
    </w:p>
    <w:p>
      <w:pPr>
        <w:pStyle w:val="2"/>
        <w:tabs>
          <w:tab w:val="left" w:pos="4111"/>
        </w:tabs>
        <w:spacing w:line="360" w:lineRule="auto"/>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Period 1 Listening and Speaking</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Objectives：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By the end of the class, students will be able to</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 xml:space="preserve">1. master some phrases that describe the festivals: </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2. learn how to identify the relationships between speakers while listening and know some basic features</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3. introduce other Chinese fe</w:t>
      </w:r>
      <w:r>
        <w:rPr>
          <w:rFonts w:hint="eastAsia" w:ascii="Times New Roman" w:hAnsi="Times New Roman" w:cs="Times New Roman"/>
          <w:lang w:val="en-US" w:eastAsia="zh-CN"/>
        </w:rPr>
        <w:t>s</w:t>
      </w:r>
      <w:r>
        <w:rPr>
          <w:rFonts w:hint="eastAsia" w:ascii="Times New Roman" w:hAnsi="Times New Roman" w:cs="Times New Roman"/>
        </w:rPr>
        <w:t>tivals to classmates by giving information like time, place, origin, purpose and celebrations</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r>
        <w:rPr>
          <w:rFonts w:hint="eastAsia" w:ascii="Times New Roman" w:hAnsi="Times New Roman" w:cs="Times New Roman"/>
          <w:b/>
          <w:bCs/>
          <w:sz w:val="24"/>
          <w:szCs w:val="24"/>
          <w:lang w:val="en-US" w:eastAsia="zh-CN"/>
        </w:rPr>
        <w:t>s</w:t>
      </w:r>
      <w:r>
        <w:rPr>
          <w:rFonts w:hint="eastAsia" w:ascii="Times New Roman" w:hAnsi="Times New Roman" w:cs="Times New Roman"/>
          <w:b/>
          <w:bCs/>
          <w:sz w:val="24"/>
          <w:szCs w:val="24"/>
        </w:rPr>
        <w: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rPr>
        <w:t xml:space="preserve">How to make students </w:t>
      </w:r>
      <w:r>
        <w:rPr>
          <w:rFonts w:hint="eastAsia" w:ascii="Times New Roman" w:hAnsi="Times New Roman" w:cs="Times New Roman"/>
          <w:lang w:val="en-US" w:eastAsia="zh-CN"/>
        </w:rPr>
        <w:t>work out the listening tip of guessing the relationships between the speakers.</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to make students describe a Chinese festival in a short speech.</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9264;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98i9HXAAAACgEAAA8AAAAAAAAAAQAgAAAAIgAAAGRycy9kb3ducmV2LnhtbFBL&#10;AQIUABQAAAAIAIdO4kDRI3epMAIAAHUEAAAOAAAAAAAAAAEAIAAAACYBAABkcnMvZTJvRG9jLnht&#10;bFBLBQYAAAAABgAGAFkBAADIBQ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0288;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5eVv3AAAAA0BAAAPAAAAAAAAAAEAIAAAACIAAABkcnMvZG93bnJldi54bWxQSwECFAAUAAAA&#10;CACHTuJADTIVFSMCAAAuBAAADgAAAAAAAAABACAAAAArAQAAZHJzL2Uyb0RvYy54bWxQSwUGAAAA&#10;AAYABgBZAQAAwA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ascii="Times New Roman" w:hAnsi="Times New Roman" w:cs="Times New Roman"/>
          <w:b/>
          <w:bCs/>
        </w:rPr>
        <w:t>1</w:t>
      </w:r>
      <w:r>
        <w:rPr>
          <w:rFonts w:hint="eastAsia" w:ascii="Times New Roman" w:hAnsi="Times New Roman" w:cs="Times New Roman"/>
          <w:b/>
          <w:bCs/>
        </w:rPr>
        <w:t xml:space="preserve">: </w:t>
      </w:r>
      <w:r>
        <w:rPr>
          <w:rFonts w:hint="eastAsia" w:ascii="Times New Roman" w:hAnsi="Times New Roman" w:cs="Times New Roman"/>
          <w:b/>
          <w:bCs/>
          <w:lang w:val="en-US" w:eastAsia="zh-CN"/>
        </w:rPr>
        <w:t>Preparation</w:t>
      </w:r>
    </w:p>
    <w:p>
      <w:pPr>
        <w:pStyle w:val="2"/>
        <w:tabs>
          <w:tab w:val="left" w:pos="4111"/>
        </w:tabs>
        <w:spacing w:line="36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drawing>
          <wp:inline distT="0" distB="0" distL="114300" distR="114300">
            <wp:extent cx="4187825" cy="2654300"/>
            <wp:effectExtent l="0" t="0" r="3175" b="12700"/>
            <wp:docPr id="1" name="图片 1" descr="0ac6550ebfe4d4e43b818e738f376fda62ecc735f8cced1806228f8ed3fe7bc2QzpcVXNlcnNcODYxODhcQXBwRGF0YVxSb2FtaW5nXERpbmdUYWxrXDY3OTg3NDEyNV92MlxJbWFnZUZpbGVzXDc0NjUzNzdcMTYxNjQ2NjUzNTQ1MF85RDlBREEyRC1BM0U2LTRjZTEtODNENy0zNDNDNUY1MDkxQz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c6550ebfe4d4e43b818e738f376fda62ecc735f8cced1806228f8ed3fe7bc2QzpcVXNlcnNcODYxODhcQXBwRGF0YVxSb2FtaW5nXERpbmdUYWxrXDY3OTg3NDEyNV92MlxJbWFnZUZpbGVzXDc0NjUzNzdcMTYxNjQ2NjUzNTQ1MF85RDlBREEyRC1BM0U2LTRjZTEtODNENy0zNDNDNUY1MDkxQzcucG5n"/>
                    <pic:cNvPicPr>
                      <a:picLocks noChangeAspect="1"/>
                    </pic:cNvPicPr>
                  </pic:nvPicPr>
                  <pic:blipFill>
                    <a:blip r:embed="rId4"/>
                    <a:stretch>
                      <a:fillRect/>
                    </a:stretch>
                  </pic:blipFill>
                  <pic:spPr>
                    <a:xfrm>
                      <a:off x="0" y="0"/>
                      <a:ext cx="4187825" cy="2654300"/>
                    </a:xfrm>
                    <a:prstGeom prst="rect">
                      <a:avLst/>
                    </a:prstGeom>
                  </pic:spPr>
                </pic:pic>
              </a:graphicData>
            </a:graphic>
          </wp:inline>
        </w:drawing>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2</w:t>
      </w:r>
      <w:r>
        <w:rPr>
          <w:rFonts w:hint="eastAsia" w:ascii="Times New Roman" w:hAnsi="Times New Roman" w:cs="Times New Roman"/>
          <w:b/>
          <w:bCs/>
        </w:rPr>
        <w:t xml:space="preserve">: </w:t>
      </w:r>
      <w:r>
        <w:rPr>
          <w:rFonts w:hint="eastAsia" w:ascii="Times New Roman" w:hAnsi="Times New Roman" w:cs="Times New Roman"/>
          <w:b/>
          <w:bCs/>
          <w:lang w:val="en-US" w:eastAsia="zh-CN"/>
        </w:rPr>
        <w:t>Lead-in</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Task 1: Guess a festival</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look at some clues to guess a festival</w:t>
      </w:r>
      <w:r>
        <w:rPr>
          <w:rFonts w:hint="eastAsia" w:ascii="Times New Roman" w:hAnsi="Times New Roman" w:cs="Times New Roman"/>
        </w:rPr>
        <w:t>:</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Clue1：It takes place on the fifteenth day of the lunar year.</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Clue2：People will march along the streets on this day.</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Clue3：Some places will hold the Lion Dance Show.</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Clue4:  People can guess riddles.</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 Which festival is it?/ What will people do to celebrate the Chinese Lantern Festival?</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(此环节目的在于通过猜节日激发他们的学习兴趣。追问学生元宵节的一些活动，激活他们的背景知识并处理本课时的一些关于活动的词组，为后续听力做准备。）</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Task 2: Know more festivals</w:t>
      </w:r>
    </w:p>
    <w:p>
      <w:pPr>
        <w:pStyle w:val="2"/>
        <w:numPr>
          <w:ilvl w:val="0"/>
          <w:numId w:val="0"/>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 xml:space="preserve">Student will be asked to </w:t>
      </w:r>
      <w:r>
        <w:rPr>
          <w:rFonts w:hint="eastAsia" w:ascii="Times New Roman" w:hAnsi="Times New Roman" w:cs="Times New Roman"/>
          <w:lang w:val="en-US" w:eastAsia="zh-CN"/>
        </w:rPr>
        <w:t>look at two pictures and guess some information of the two festivals:</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Can you guess what the two festivals are? Where will them be held? How do you know?</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What are the purposes of these two festivals?</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 xml:space="preserve">What will they do to celebrate the two festivals? </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训练学生通过图片获取信息的能力，通过图片我们可以知道两个节日所属国家、部分活动以及节日目的等。让学生知道了解一个节日可以通过该节日所属国家、举办时间、节日目的以及节日活动等方面去了解，为输出活动向外介绍一个中国节日做铺垫。）</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3</w:t>
      </w:r>
      <w:r>
        <w:rPr>
          <w:rFonts w:hint="eastAsia" w:ascii="Times New Roman" w:hAnsi="Times New Roman" w:cs="Times New Roman"/>
          <w:b/>
          <w:bCs/>
        </w:rPr>
        <w:t>:  Listen</w:t>
      </w:r>
      <w:r>
        <w:rPr>
          <w:rFonts w:hint="eastAsia" w:ascii="Times New Roman" w:hAnsi="Times New Roman" w:cs="Times New Roman"/>
          <w:b/>
          <w:bCs/>
          <w:lang w:val="en-US" w:eastAsia="zh-CN"/>
        </w:rPr>
        <w:t>ing</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Task1: listen and match</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Students will be asked to listen and match the order of the conversations with the festivals and the relationships between the speakers:</w:t>
      </w:r>
    </w:p>
    <w:p>
      <w:pPr>
        <w:pStyle w:val="2"/>
        <w:numPr>
          <w:ilvl w:val="0"/>
          <w:numId w:val="2"/>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can we guess the the relationships between the speakers?</w:t>
      </w:r>
    </w:p>
    <w:p>
      <w:pPr>
        <w:pStyle w:val="2"/>
        <w:tabs>
          <w:tab w:val="left" w:pos="4111"/>
        </w:tabs>
        <w:spacing w:line="360" w:lineRule="auto"/>
        <w:rPr>
          <w:rFonts w:hint="eastAsia" w:ascii="Times New Roman" w:hAnsi="Times New Roman" w:cs="Times New Roman"/>
          <w:b/>
          <w:bCs/>
        </w:rPr>
      </w:pPr>
      <w:r>
        <w:rPr>
          <w:rFonts w:hint="eastAsia" w:ascii="Times New Roman" w:hAnsi="Times New Roman" w:cs="Times New Roman"/>
          <w:b/>
          <w:bCs/>
        </w:rPr>
        <w:t>Listening tip:</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pay attention to how people talk to each other</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specific questions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 xml:space="preserve">              tone(语气） </w:t>
      </w:r>
    </w:p>
    <w:p>
      <w:pPr>
        <w:pStyle w:val="2"/>
        <w:numPr>
          <w:ilvl w:val="0"/>
          <w:numId w:val="2"/>
        </w:numPr>
        <w:tabs>
          <w:tab w:val="left" w:pos="4111"/>
        </w:tabs>
        <w:spacing w:line="360" w:lineRule="auto"/>
        <w:ind w:left="0" w:leftChars="0" w:firstLine="0" w:firstLineChars="0"/>
        <w:rPr>
          <w:rFonts w:hint="default" w:ascii="Times New Roman" w:hAnsi="Times New Roman" w:cs="Times New Roman" w:eastAsiaTheme="minorEastAsia"/>
          <w:b/>
          <w:bCs/>
          <w:lang w:val="en-US" w:eastAsia="zh-CN"/>
        </w:rPr>
      </w:pPr>
      <w:r>
        <w:rPr>
          <w:rFonts w:hint="eastAsia" w:ascii="Times New Roman" w:hAnsi="Times New Roman" w:cs="Times New Roman"/>
          <w:b w:val="0"/>
          <w:bCs w:val="0"/>
          <w:lang w:val="en-US" w:eastAsia="zh-CN"/>
        </w:rPr>
        <w:t>L</w:t>
      </w:r>
      <w:r>
        <w:rPr>
          <w:rFonts w:hint="eastAsia" w:ascii="Times New Roman" w:hAnsi="Times New Roman" w:cs="Times New Roman"/>
          <w:lang w:val="en-US" w:eastAsia="zh-CN"/>
        </w:rPr>
        <w:t>isten and match the order of the conversations with the festivals and the relationships between the speakers, while listening, take notes that tell you the relationships.</w:t>
      </w:r>
    </w:p>
    <w:p>
      <w:pPr>
        <w:pStyle w:val="2"/>
        <w:numPr>
          <w:numId w:val="0"/>
        </w:numPr>
        <w:tabs>
          <w:tab w:val="left" w:pos="4111"/>
        </w:tabs>
        <w:spacing w:line="360" w:lineRule="auto"/>
        <w:ind w:leftChars="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drawing>
          <wp:inline distT="0" distB="0" distL="114300" distR="114300">
            <wp:extent cx="5492115" cy="2380615"/>
            <wp:effectExtent l="0" t="0" r="13335" b="635"/>
            <wp:docPr id="2" name="图片 2" descr="85e6983cb9eb64f1bd3c241aeffedbbd4c63d3acceeb961bf2306b6a177cfec4QzpcVXNlcnNcODYxODhcQXBwRGF0YVxSb2FtaW5nXERpbmdUYWxrXDY3OTg3NDEyNV92MlxJbWFnZUZpbGVzXDc0NjUzNzdcMTYxNjQ2ODAyNTk5Ml83NkQ5Q0JBQS05RUMzLTRjNmEtQTZDMS1EQUI2M0I4RUZBQkQ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e6983cb9eb64f1bd3c241aeffedbbd4c63d3acceeb961bf2306b6a177cfec4QzpcVXNlcnNcODYxODhcQXBwRGF0YVxSb2FtaW5nXERpbmdUYWxrXDY3OTg3NDEyNV92MlxJbWFnZUZpbGVzXDc0NjUzNzdcMTYxNjQ2ODAyNTk5Ml83NkQ5Q0JBQS05RUMzLTRjNmEtQTZDMS1EQUI2M0I4RUZBQkQucG5n"/>
                    <pic:cNvPicPr>
                      <a:picLocks noChangeAspect="1"/>
                    </pic:cNvPicPr>
                  </pic:nvPicPr>
                  <pic:blipFill>
                    <a:blip r:embed="rId5"/>
                    <a:stretch>
                      <a:fillRect/>
                    </a:stretch>
                  </pic:blipFill>
                  <pic:spPr>
                    <a:xfrm>
                      <a:off x="0" y="0"/>
                      <a:ext cx="5492115" cy="2380615"/>
                    </a:xfrm>
                    <a:prstGeom prst="rect">
                      <a:avLst/>
                    </a:prstGeom>
                  </pic:spPr>
                </pic:pic>
              </a:graphicData>
            </a:graphic>
          </wp:inline>
        </w:drawing>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Task2: listen for details</w:t>
      </w:r>
    </w:p>
    <w:p>
      <w:pPr>
        <w:pStyle w:val="2"/>
        <w:numPr>
          <w:ilvl w:val="0"/>
          <w:numId w:val="3"/>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listen and fill in blanks</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Conversation 1:</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It’s ___________on becoming an adult. The girl  is wearing ______ colors. It took her a long time to do her ___ and _______, and to get ______ . She is going to meet her _____ soon. “Being an adult” means being ____________, and responsible for ______ and __________.</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Conversation 2:</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Carla advises Limei to change her ______ and ______ . This is because the weather is _____ and they will ____ _____ __ _______ and _____for a long time.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b/>
          <w:bCs/>
          <w:lang w:val="en-US" w:eastAsia="zh-CN"/>
        </w:rPr>
        <w:t>Conversation 3:</w:t>
      </w:r>
    </w:p>
    <w:p>
      <w:pPr>
        <w:pStyle w:val="2"/>
        <w:tabs>
          <w:tab w:val="left" w:pos="4111"/>
        </w:tabs>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It’s a ____ for eyes. People can guess______ on the paper to get gifts,  watch the ______ and ____dances, as well as eat yuanxiao, a kind of _______ _____________.</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4</w:t>
      </w:r>
      <w:r>
        <w:rPr>
          <w:rFonts w:hint="eastAsia" w:ascii="Times New Roman" w:hAnsi="Times New Roman" w:cs="Times New Roman"/>
          <w:b/>
          <w:bCs/>
        </w:rPr>
        <w:t xml:space="preserve">:  </w:t>
      </w:r>
      <w:r>
        <w:rPr>
          <w:rFonts w:hint="eastAsia" w:ascii="Times New Roman" w:hAnsi="Times New Roman" w:cs="Times New Roman"/>
          <w:b/>
          <w:bCs/>
          <w:lang w:val="en-US" w:eastAsia="zh-CN"/>
        </w:rPr>
        <w:t>Perception of the conversations</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conversations by themselves to feel the differences among the conversations and try to work out the feature of each type of conversation.</w:t>
      </w:r>
    </w:p>
    <w:p>
      <w:pPr>
        <w:pStyle w:val="2"/>
        <w:tabs>
          <w:tab w:val="left" w:pos="4111"/>
        </w:tabs>
        <w:spacing w:line="360" w:lineRule="auto"/>
        <w:rPr>
          <w:rFonts w:hint="eastAsia" w:ascii="Times New Roman" w:hAnsi="Times New Roman" w:cs="Times New Roman"/>
          <w:b/>
          <w:bCs/>
          <w:lang w:val="en-US" w:eastAsia="zh-CN"/>
        </w:rPr>
      </w:pPr>
      <w:r>
        <w:rPr>
          <w:b/>
          <w:bCs/>
        </w:rPr>
        <mc:AlternateContent>
          <mc:Choice Requires="wpg">
            <w:drawing>
              <wp:anchor distT="0" distB="0" distL="114300" distR="114300" simplePos="0" relativeHeight="251661312" behindDoc="0" locked="0" layoutInCell="1" allowOverlap="1">
                <wp:simplePos x="0" y="0"/>
                <wp:positionH relativeFrom="column">
                  <wp:posOffset>-405765</wp:posOffset>
                </wp:positionH>
                <wp:positionV relativeFrom="paragraph">
                  <wp:posOffset>56515</wp:posOffset>
                </wp:positionV>
                <wp:extent cx="7102475" cy="2590165"/>
                <wp:effectExtent l="6350" t="0" r="0" b="0"/>
                <wp:wrapNone/>
                <wp:docPr id="21" name="组合 20"/>
                <wp:cNvGraphicFramePr/>
                <a:graphic xmlns:a="http://schemas.openxmlformats.org/drawingml/2006/main">
                  <a:graphicData uri="http://schemas.microsoft.com/office/word/2010/wordprocessingGroup">
                    <wpg:wgp>
                      <wpg:cNvGrpSpPr/>
                      <wpg:grpSpPr>
                        <a:xfrm>
                          <a:off x="0" y="0"/>
                          <a:ext cx="7102475" cy="2590165"/>
                          <a:chOff x="2571" y="6911"/>
                          <a:chExt cx="18507" cy="4025"/>
                        </a:xfrm>
                      </wpg:grpSpPr>
                      <wps:wsp>
                        <wps:cNvPr id="22" name="圆角矩形 21"/>
                        <wps:cNvSpPr/>
                        <wps:spPr>
                          <a:xfrm>
                            <a:off x="2571" y="7336"/>
                            <a:ext cx="18084" cy="3166"/>
                          </a:xfrm>
                          <a:prstGeom prst="roundRect">
                            <a:avLst/>
                          </a:prstGeom>
                          <a:solidFill>
                            <a:schemeClr val="bg1">
                              <a:alpha val="9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文本框 22"/>
                        <wps:cNvSpPr txBox="1"/>
                        <wps:spPr>
                          <a:xfrm>
                            <a:off x="2996" y="6911"/>
                            <a:ext cx="18082" cy="4025"/>
                          </a:xfrm>
                          <a:prstGeom prst="rect">
                            <a:avLst/>
                          </a:prstGeom>
                          <a:noFill/>
                        </wps:spPr>
                        <wps:txbx>
                          <w:txbxContent>
                            <w:p>
                              <w:pPr>
                                <w:pStyle w:val="5"/>
                                <w:kinsoku/>
                                <w:ind w:left="0"/>
                                <w:jc w:val="center"/>
                                <w:rPr>
                                  <w:sz w:val="30"/>
                                  <w:szCs w:val="30"/>
                                </w:rPr>
                              </w:pPr>
                              <w:r>
                                <w:rPr>
                                  <w:rFonts w:ascii="Comic Sans MS" w:hAnsi="Comic Sans MS" w:eastAsiaTheme="minorEastAsia"/>
                                  <w:b/>
                                  <w:color w:val="000000" w:themeColor="text1"/>
                                  <w:kern w:val="24"/>
                                  <w:sz w:val="30"/>
                                  <w:szCs w:val="30"/>
                                  <w14:textFill>
                                    <w14:solidFill>
                                      <w14:schemeClr w14:val="tx1"/>
                                    </w14:solidFill>
                                  </w14:textFill>
                                </w:rPr>
                                <w:t xml:space="preserve">                                                                                                                   </w:t>
                              </w:r>
                              <w:r>
                                <w:rPr>
                                  <w:rFonts w:ascii="Cooper Black" w:hAnsi="Cooper Black" w:eastAsia="华文新魏"/>
                                  <w:b/>
                                  <w:color w:val="C00000"/>
                                  <w:kern w:val="24"/>
                                  <w:sz w:val="30"/>
                                  <w:szCs w:val="30"/>
                                </w:rPr>
                                <w:t>Language feature of an interview</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Interviewer:</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Interviewee:</w:t>
                              </w:r>
                            </w:p>
                          </w:txbxContent>
                        </wps:txbx>
                        <wps:bodyPr wrap="square" rtlCol="0" anchor="t">
                          <a:noAutofit/>
                        </wps:bodyPr>
                      </wps:wsp>
                    </wpg:wgp>
                  </a:graphicData>
                </a:graphic>
              </wp:anchor>
            </w:drawing>
          </mc:Choice>
          <mc:Fallback>
            <w:pict>
              <v:group id="组合 20" o:spid="_x0000_s1026" o:spt="203" style="position:absolute;left:0pt;margin-left:-31.95pt;margin-top:4.45pt;height:203.95pt;width:559.25pt;z-index:251661312;mso-width-relative:page;mso-height-relative:page;" coordorigin="2571,6911" coordsize="18507,4025" o:gfxdata="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iiEjDtoAAAAKAQAA&#10;DwAAAAAAAAABACAAAAAiAAAAZHJzL2Rvd25yZXYueG1sUEsBAhQAFAAAAAgAh07iQIXfre37AgAA&#10;AgcAAA4AAAAAAAAAAQAgAAAAKQEAAGRycy9lMm9Eb2MueG1sUEsFBgAAAAAGAAYAWQEAAJYGAAAA&#10;AA==&#10;">
                <o:lock v:ext="edit" aspectratio="f"/>
                <v:roundrect id="圆角矩形 21" o:spid="_x0000_s1026" o:spt="2" style="position:absolute;left:2571;top:7336;height:3166;width:18084;v-text-anchor:middle;" fillcolor="#FFFFFF [3212]" filled="t" stroked="t" coordsize="21600,21600" arcsize="0.166666666666667" o:gfxdata="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4qjvQAA&#10;ANsAAAAPAAAAAAAAAAEAIAAAACIAAABkcnMvZG93bnJldi54bWxQSwECFAAUAAAACACHTuJAMy8F&#10;njsAAAA5AAAAEAAAAAAAAAABACAAAAAMAQAAZHJzL3NoYXBleG1sLnhtbFBLBQYAAAAABgAGAFsB&#10;AAC2AwAAAAA=&#10;">
                  <v:fill on="t" opacity="58982f" focussize="0,0"/>
                  <v:stroke weight="1pt" color="#41719C [3204]" miterlimit="8" joinstyle="miter"/>
                  <v:imagedata o:title=""/>
                  <o:lock v:ext="edit" aspectratio="f"/>
                </v:roundrect>
                <v:shape id="文本框 22" o:spid="_x0000_s1026" o:spt="202" type="#_x0000_t202" style="position:absolute;left:2996;top:6911;height:4025;width:18082;"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5"/>
                          <w:kinsoku/>
                          <w:ind w:left="0"/>
                          <w:jc w:val="center"/>
                          <w:rPr>
                            <w:sz w:val="30"/>
                            <w:szCs w:val="30"/>
                          </w:rPr>
                        </w:pPr>
                        <w:r>
                          <w:rPr>
                            <w:rFonts w:ascii="Comic Sans MS" w:hAnsi="Comic Sans MS" w:eastAsiaTheme="minorEastAsia"/>
                            <w:b/>
                            <w:color w:val="000000" w:themeColor="text1"/>
                            <w:kern w:val="24"/>
                            <w:sz w:val="30"/>
                            <w:szCs w:val="30"/>
                            <w14:textFill>
                              <w14:solidFill>
                                <w14:schemeClr w14:val="tx1"/>
                              </w14:solidFill>
                            </w14:textFill>
                          </w:rPr>
                          <w:t xml:space="preserve">                                                                                                                   </w:t>
                        </w:r>
                        <w:r>
                          <w:rPr>
                            <w:rFonts w:ascii="Cooper Black" w:hAnsi="Cooper Black" w:eastAsia="华文新魏"/>
                            <w:b/>
                            <w:color w:val="C00000"/>
                            <w:kern w:val="24"/>
                            <w:sz w:val="30"/>
                            <w:szCs w:val="30"/>
                          </w:rPr>
                          <w:t>Language feature of an interview</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Interviewer:</w:t>
                        </w:r>
                      </w:p>
                      <w:p>
                        <w:pPr>
                          <w:pStyle w:val="5"/>
                          <w:kinsoku/>
                          <w:ind w:left="0"/>
                          <w:jc w:val="left"/>
                          <w:rPr>
                            <w:sz w:val="30"/>
                            <w:szCs w:val="30"/>
                          </w:rPr>
                        </w:pPr>
                        <w:r>
                          <w:rPr>
                            <w:rFonts w:ascii="华文新魏" w:hAnsi="华文新魏" w:eastAsia="华文新魏"/>
                            <w:b/>
                            <w:color w:val="000000" w:themeColor="text1"/>
                            <w:kern w:val="24"/>
                            <w:sz w:val="30"/>
                            <w:szCs w:val="30"/>
                            <w14:textFill>
                              <w14:solidFill>
                                <w14:schemeClr w14:val="tx1"/>
                              </w14:solidFill>
                            </w14:textFill>
                          </w:rPr>
                          <w:t>Interviewee:</w:t>
                        </w:r>
                      </w:p>
                    </w:txbxContent>
                  </v:textbox>
                </v:shape>
              </v:group>
            </w:pict>
          </mc:Fallback>
        </mc:AlternateContent>
      </w:r>
      <w:r>
        <w:rPr>
          <w:rFonts w:hint="eastAsia" w:ascii="Times New Roman" w:hAnsi="Times New Roman" w:cs="Times New Roman"/>
          <w:b/>
          <w:bCs/>
          <w:lang w:val="en-US" w:eastAsia="zh-CN"/>
        </w:rPr>
        <w:t>Conversation1:</w:t>
      </w: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ind w:firstLine="3373" w:firstLineChars="1600"/>
        <w:rPr>
          <w:rFonts w:hint="default" w:ascii="Times New Roman" w:hAnsi="Times New Roman" w:cs="Times New Roman"/>
          <w:b/>
          <w:bCs/>
          <w:lang w:val="en-US" w:eastAsia="zh-CN"/>
        </w:rPr>
      </w:pPr>
    </w:p>
    <w:p>
      <w:pPr>
        <w:pStyle w:val="2"/>
        <w:tabs>
          <w:tab w:val="left" w:pos="4111"/>
        </w:tabs>
        <w:spacing w:line="360" w:lineRule="auto"/>
        <w:ind w:firstLine="3360" w:firstLineChars="1600"/>
        <w:rPr>
          <w:rFonts w:hint="default" w:ascii="Times New Roman" w:hAnsi="Times New Roman" w:cs="Times New Roman"/>
          <w:b/>
          <w:bCs/>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1182370</wp:posOffset>
                </wp:positionH>
                <wp:positionV relativeFrom="paragraph">
                  <wp:posOffset>31115</wp:posOffset>
                </wp:positionV>
                <wp:extent cx="2413000" cy="589280"/>
                <wp:effectExtent l="0" t="0" r="0" b="0"/>
                <wp:wrapNone/>
                <wp:docPr id="6" name="文本框 5"/>
                <wp:cNvGraphicFramePr/>
                <a:graphic xmlns:a="http://schemas.openxmlformats.org/drawingml/2006/main">
                  <a:graphicData uri="http://schemas.microsoft.com/office/word/2010/wordprocessingShape">
                    <wps:wsp>
                      <wps:cNvSpPr txBox="1"/>
                      <wps:spPr>
                        <a:xfrm>
                          <a:off x="0" y="0"/>
                          <a:ext cx="2413000" cy="589280"/>
                        </a:xfrm>
                        <a:prstGeom prst="rect">
                          <a:avLst/>
                        </a:prstGeom>
                        <a:noFill/>
                      </wps:spPr>
                      <wps:txbx>
                        <w:txbxContent>
                          <w:p>
                            <w:pPr>
                              <w:pStyle w:val="5"/>
                              <w:kinsoku/>
                              <w:ind w:left="0"/>
                              <w:jc w:val="left"/>
                              <w:rPr>
                                <w:sz w:val="28"/>
                                <w:szCs w:val="28"/>
                              </w:rPr>
                            </w:pPr>
                            <w:r>
                              <w:rPr>
                                <w:rFonts w:ascii="Times New Roman" w:hAnsi="Times New Roman" w:eastAsia="华文新魏"/>
                                <w:b/>
                                <w:color w:val="C00000"/>
                                <w:kern w:val="24"/>
                                <w:sz w:val="28"/>
                                <w:szCs w:val="28"/>
                              </w:rPr>
                              <w:t>Beginning:</w:t>
                            </w:r>
                            <w:r>
                              <w:rPr>
                                <w:rFonts w:ascii="Times New Roman" w:hAnsi="Times New Roman" w:eastAsia="华文新魏"/>
                                <w:b/>
                                <w:color w:val="548235" w:themeColor="accent6" w:themeShade="BF"/>
                                <w:kern w:val="24"/>
                                <w:sz w:val="28"/>
                                <w:szCs w:val="28"/>
                              </w:rPr>
                              <w:t>Excuse me! Can I ask you some questoins?</w:t>
                            </w:r>
                          </w:p>
                        </w:txbxContent>
                      </wps:txbx>
                      <wps:bodyPr wrap="square" rtlCol="0">
                        <a:noAutofit/>
                      </wps:bodyPr>
                    </wps:wsp>
                  </a:graphicData>
                </a:graphic>
              </wp:anchor>
            </w:drawing>
          </mc:Choice>
          <mc:Fallback>
            <w:pict>
              <v:shape id="文本框 5" o:spid="_x0000_s1026" o:spt="202" type="#_x0000_t202" style="position:absolute;left:0pt;margin-left:93.1pt;margin-top:2.45pt;height:46.4pt;width:190pt;z-index:251662336;mso-width-relative:page;mso-height-relative:page;" filled="f" stroked="f" coordsize="21600,21600" o:gfxdata="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MxTrVAAAACAEAAA8AAAAAAAAAAQAgAAAAIgAAAGRycy9kb3ducmV2LnhtbFBLAQIUABQA&#10;AAAIAIdO4kCWMYdfugEAAF0DAAAOAAAAAAAAAAEAIAAAACQBAABkcnMvZTJvRG9jLnhtbFBLBQYA&#10;AAAABgAGAFkBAABQBQAAAAA=&#10;">
                <v:fill on="f" focussize="0,0"/>
                <v:stroke on="f"/>
                <v:imagedata o:title=""/>
                <o:lock v:ext="edit" aspectratio="f"/>
                <v:textbox>
                  <w:txbxContent>
                    <w:p>
                      <w:pPr>
                        <w:pStyle w:val="5"/>
                        <w:kinsoku/>
                        <w:ind w:left="0"/>
                        <w:jc w:val="left"/>
                        <w:rPr>
                          <w:sz w:val="28"/>
                          <w:szCs w:val="28"/>
                        </w:rPr>
                      </w:pPr>
                      <w:r>
                        <w:rPr>
                          <w:rFonts w:ascii="Times New Roman" w:hAnsi="Times New Roman" w:eastAsia="华文新魏"/>
                          <w:b/>
                          <w:color w:val="C00000"/>
                          <w:kern w:val="24"/>
                          <w:sz w:val="28"/>
                          <w:szCs w:val="28"/>
                        </w:rPr>
                        <w:t>Beginning:</w:t>
                      </w:r>
                      <w:r>
                        <w:rPr>
                          <w:rFonts w:ascii="Times New Roman" w:hAnsi="Times New Roman" w:eastAsia="华文新魏"/>
                          <w:b/>
                          <w:color w:val="548235" w:themeColor="accent6" w:themeShade="BF"/>
                          <w:kern w:val="24"/>
                          <w:sz w:val="28"/>
                          <w:szCs w:val="28"/>
                        </w:rPr>
                        <w:t>Excuse me! Can I ask you some questoins?</w:t>
                      </w:r>
                    </w:p>
                  </w:txbxContent>
                </v:textbox>
              </v:shape>
            </w:pict>
          </mc:Fallback>
        </mc:AlternateContent>
      </w:r>
    </w:p>
    <w:p>
      <w:pPr>
        <w:pStyle w:val="2"/>
        <w:tabs>
          <w:tab w:val="left" w:pos="4111"/>
        </w:tabs>
        <w:spacing w:line="360" w:lineRule="auto"/>
        <w:ind w:firstLine="3360" w:firstLineChars="1600"/>
        <w:rPr>
          <w:rFonts w:hint="default" w:ascii="Times New Roman" w:hAnsi="Times New Roman" w:cs="Times New Roman"/>
          <w:b/>
          <w:bCs/>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2034540</wp:posOffset>
                </wp:positionH>
                <wp:positionV relativeFrom="paragraph">
                  <wp:posOffset>26670</wp:posOffset>
                </wp:positionV>
                <wp:extent cx="1642745" cy="58928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642745" cy="589280"/>
                        </a:xfrm>
                        <a:prstGeom prst="rect">
                          <a:avLst/>
                        </a:prstGeom>
                        <a:noFill/>
                      </wps:spPr>
                      <wps:txb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positive comments + brief questions</w:t>
                            </w:r>
                          </w:p>
                        </w:txbxContent>
                      </wps:txbx>
                      <wps:bodyPr wrap="square" rtlCol="0">
                        <a:noAutofit/>
                      </wps:bodyPr>
                    </wps:wsp>
                  </a:graphicData>
                </a:graphic>
              </wp:anchor>
            </w:drawing>
          </mc:Choice>
          <mc:Fallback>
            <w:pict>
              <v:shape id="文本框 2" o:spid="_x0000_s1026" o:spt="202" type="#_x0000_t202" style="position:absolute;left:0pt;margin-left:160.2pt;margin-top:2.1pt;height:46.4pt;width:129.35pt;z-index:251663360;mso-width-relative:page;mso-height-relative:page;" filled="f" stroked="f" coordsize="21600,21600" o:gfxdata="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s0931gAAAAgBAAAPAAAAAAAAAAEAIAAAACIAAABkcnMvZG93bnJldi54bWxQSwECFAAU&#10;AAAACACHTuJA6P2yZboBAABdAwAADgAAAAAAAAABACAAAAAlAQAAZHJzL2Uyb0RvYy54bWxQSwUG&#10;AAAAAAYABgBZAQAAUQUAAAAA&#10;">
                <v:fill on="f" focussize="0,0"/>
                <v:stroke on="f"/>
                <v:imagedata o:title=""/>
                <o:lock v:ext="edit" aspectratio="f"/>
                <v:textbo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positive comments + brief questions</w:t>
                      </w:r>
                    </w:p>
                  </w:txbxContent>
                </v:textbox>
              </v:shape>
            </w:pict>
          </mc:Fallback>
        </mc:AlternateContent>
      </w:r>
    </w:p>
    <w:p>
      <w:pPr>
        <w:pStyle w:val="2"/>
        <w:tabs>
          <w:tab w:val="left" w:pos="4111"/>
        </w:tabs>
        <w:spacing w:line="360" w:lineRule="auto"/>
        <w:ind w:firstLine="3360" w:firstLineChars="1600"/>
        <w:rPr>
          <w:rFonts w:hint="default" w:ascii="Times New Roman" w:hAnsi="Times New Roman" w:cs="Times New Roman"/>
          <w:b/>
          <w:bCs/>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1044575</wp:posOffset>
                </wp:positionH>
                <wp:positionV relativeFrom="paragraph">
                  <wp:posOffset>189230</wp:posOffset>
                </wp:positionV>
                <wp:extent cx="4250690" cy="589280"/>
                <wp:effectExtent l="0" t="0" r="0" b="0"/>
                <wp:wrapNone/>
                <wp:docPr id="4" name="文本框 3"/>
                <wp:cNvGraphicFramePr/>
                <a:graphic xmlns:a="http://schemas.openxmlformats.org/drawingml/2006/main">
                  <a:graphicData uri="http://schemas.microsoft.com/office/word/2010/wordprocessingShape">
                    <wps:wsp>
                      <wps:cNvSpPr txBox="1"/>
                      <wps:spPr>
                        <a:xfrm>
                          <a:off x="0" y="0"/>
                          <a:ext cx="4250690" cy="589280"/>
                        </a:xfrm>
                        <a:prstGeom prst="rect">
                          <a:avLst/>
                        </a:prstGeom>
                        <a:noFill/>
                      </wps:spPr>
                      <wps:txb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The answers to the questions are</w:t>
                            </w:r>
                            <w:r>
                              <w:rPr>
                                <w:rFonts w:ascii="Times New Roman" w:hAnsi="Times New Roman" w:eastAsia="华文新魏"/>
                                <w:b/>
                                <w:color w:val="C00000"/>
                                <w:kern w:val="24"/>
                                <w:sz w:val="28"/>
                                <w:szCs w:val="28"/>
                              </w:rPr>
                              <w:t xml:space="preserve"> specific and rich</w:t>
                            </w:r>
                          </w:p>
                        </w:txbxContent>
                      </wps:txbx>
                      <wps:bodyPr wrap="square" rtlCol="0">
                        <a:noAutofit/>
                      </wps:bodyPr>
                    </wps:wsp>
                  </a:graphicData>
                </a:graphic>
              </wp:anchor>
            </w:drawing>
          </mc:Choice>
          <mc:Fallback>
            <w:pict>
              <v:shape id="文本框 3" o:spid="_x0000_s1026" o:spt="202" type="#_x0000_t202" style="position:absolute;left:0pt;margin-left:82.25pt;margin-top:14.9pt;height:46.4pt;width:334.7pt;z-index:251664384;mso-width-relative:page;mso-height-relative:page;" filled="f" stroked="f" coordsize="21600,21600" o:gfxdata="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5bS9tcAAAAKAQAADwAAAAAAAAABACAAAAAiAAAAZHJzL2Rvd25yZXYueG1sUEsBAhQA&#10;FAAAAAgAh07iQDV8eMy6AQAAXQMAAA4AAAAAAAAAAQAgAAAAJgEAAGRycy9lMm9Eb2MueG1sUEsF&#10;BgAAAAAGAAYAWQEAAFIFAAAAAA==&#10;">
                <v:fill on="f" focussize="0,0"/>
                <v:stroke on="f"/>
                <v:imagedata o:title=""/>
                <o:lock v:ext="edit" aspectratio="f"/>
                <v:textbox>
                  <w:txbxContent>
                    <w:p>
                      <w:pPr>
                        <w:pStyle w:val="5"/>
                        <w:kinsoku/>
                        <w:ind w:left="0"/>
                        <w:jc w:val="left"/>
                        <w:rPr>
                          <w:sz w:val="28"/>
                          <w:szCs w:val="28"/>
                        </w:rPr>
                      </w:pPr>
                      <w:r>
                        <w:rPr>
                          <w:rFonts w:ascii="Times New Roman" w:hAnsi="Times New Roman" w:eastAsia="华文新魏"/>
                          <w:b/>
                          <w:color w:val="548235" w:themeColor="accent6" w:themeShade="BF"/>
                          <w:kern w:val="24"/>
                          <w:sz w:val="28"/>
                          <w:szCs w:val="28"/>
                        </w:rPr>
                        <w:t>The answers to the questions are</w:t>
                      </w:r>
                      <w:r>
                        <w:rPr>
                          <w:rFonts w:ascii="Times New Roman" w:hAnsi="Times New Roman" w:eastAsia="华文新魏"/>
                          <w:b/>
                          <w:color w:val="C00000"/>
                          <w:kern w:val="24"/>
                          <w:sz w:val="28"/>
                          <w:szCs w:val="28"/>
                        </w:rPr>
                        <w:t xml:space="preserve"> specific and rich</w:t>
                      </w:r>
                    </w:p>
                  </w:txbxContent>
                </v:textbox>
              </v:shape>
            </w:pict>
          </mc:Fallback>
        </mc:AlternateContent>
      </w:r>
    </w:p>
    <w:p>
      <w:pPr>
        <w:pStyle w:val="2"/>
        <w:tabs>
          <w:tab w:val="left" w:pos="4111"/>
        </w:tabs>
        <w:spacing w:line="360" w:lineRule="auto"/>
        <w:ind w:firstLine="3373" w:firstLineChars="1600"/>
        <w:rPr>
          <w:rFonts w:hint="default" w:ascii="Times New Roman" w:hAnsi="Times New Roman" w:cs="Times New Roman"/>
          <w:b/>
          <w:bCs/>
          <w:lang w:val="en-US" w:eastAsia="zh-CN"/>
        </w:rPr>
      </w:pPr>
    </w:p>
    <w:p>
      <w:pPr>
        <w:pStyle w:val="2"/>
        <w:tabs>
          <w:tab w:val="left" w:pos="4111"/>
        </w:tabs>
        <w:spacing w:line="360" w:lineRule="auto"/>
        <w:ind w:firstLine="3373" w:firstLineChars="1600"/>
        <w:rPr>
          <w:rFonts w:hint="default" w:ascii="Times New Roman" w:hAnsi="Times New Roman" w:cs="Times New Roman"/>
          <w:b/>
          <w:bCs/>
          <w:lang w:val="en-US" w:eastAsia="zh-CN"/>
        </w:rPr>
      </w:pPr>
    </w:p>
    <w:p>
      <w:pPr>
        <w:pStyle w:val="2"/>
        <w:tabs>
          <w:tab w:val="left" w:pos="4111"/>
        </w:tabs>
        <w:spacing w:line="360" w:lineRule="auto"/>
        <w:rPr>
          <w:rFonts w:hint="eastAsia" w:ascii="Times New Roman" w:hAnsi="Times New Roman" w:cs="Times New Roman"/>
          <w:b/>
          <w:bCs/>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1833880</wp:posOffset>
                </wp:positionH>
                <wp:positionV relativeFrom="paragraph">
                  <wp:posOffset>219075</wp:posOffset>
                </wp:positionV>
                <wp:extent cx="5495290" cy="410845"/>
                <wp:effectExtent l="0" t="0" r="10160" b="8255"/>
                <wp:wrapNone/>
                <wp:docPr id="9" name="文本框 5"/>
                <wp:cNvGraphicFramePr/>
                <a:graphic xmlns:a="http://schemas.openxmlformats.org/drawingml/2006/main">
                  <a:graphicData uri="http://schemas.microsoft.com/office/word/2010/wordprocessingShape">
                    <wps:wsp>
                      <wps:cNvSpPr txBox="1"/>
                      <wps:spPr>
                        <a:xfrm>
                          <a:off x="0" y="0"/>
                          <a:ext cx="5495290" cy="410845"/>
                        </a:xfrm>
                        <a:prstGeom prst="rect">
                          <a:avLst/>
                        </a:prstGeom>
                        <a:solidFill>
                          <a:schemeClr val="tx1"/>
                        </a:solidFill>
                      </wps:spPr>
                      <wps:txbx>
                        <w:txbxContent>
                          <w:p>
                            <w:pPr>
                              <w:pStyle w:val="5"/>
                              <w:kinsoku/>
                              <w:ind w:left="0"/>
                              <w:jc w:val="left"/>
                              <w:rPr>
                                <w:sz w:val="15"/>
                                <w:szCs w:val="13"/>
                              </w:rPr>
                            </w:pPr>
                            <w:r>
                              <w:rPr>
                                <w:rFonts w:ascii="Comic Sans MS" w:hAnsi="Comic Sans MS" w:eastAsia="华文新魏"/>
                                <w:b/>
                                <w:color w:val="FFFF00"/>
                                <w:kern w:val="24"/>
                                <w:sz w:val="32"/>
                                <w:szCs w:val="32"/>
                              </w:rPr>
                              <w:t>statements, informal, intimate</w:t>
                            </w:r>
                          </w:p>
                        </w:txbxContent>
                      </wps:txbx>
                      <wps:bodyPr wrap="none" rtlCol="0">
                        <a:noAutofit/>
                      </wps:bodyPr>
                    </wps:wsp>
                  </a:graphicData>
                </a:graphic>
              </wp:anchor>
            </w:drawing>
          </mc:Choice>
          <mc:Fallback>
            <w:pict>
              <v:shape id="文本框 5" o:spid="_x0000_s1026" o:spt="202" type="#_x0000_t202" style="position:absolute;left:0pt;margin-left:144.4pt;margin-top:17.25pt;height:32.35pt;width:432.7pt;mso-wrap-style:none;z-index:251665408;mso-width-relative:page;mso-height-relative:page;" fillcolor="#000000 [3213]" filled="t" stroked="f" coordsize="21600,21600" o:gfxdata="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XsPWi2wAAAAoBAAAPAAAAAAAAAAEAIAAAACIA&#10;AABkcnMvZG93bnJldi54bWxQSwECFAAUAAAACACHTuJANhaUSc0BAACEAwAADgAAAAAAAAABACAA&#10;AAAqAQAAZHJzL2Uyb0RvYy54bWxQSwUGAAAAAAYABgBZAQAAaQUAAAAA&#10;">
                <v:fill on="t" focussize="0,0"/>
                <v:stroke on="f"/>
                <v:imagedata o:title=""/>
                <o:lock v:ext="edit" aspectratio="f"/>
                <v:textbox>
                  <w:txbxContent>
                    <w:p>
                      <w:pPr>
                        <w:pStyle w:val="5"/>
                        <w:kinsoku/>
                        <w:ind w:left="0"/>
                        <w:jc w:val="left"/>
                        <w:rPr>
                          <w:sz w:val="15"/>
                          <w:szCs w:val="13"/>
                        </w:rPr>
                      </w:pPr>
                      <w:r>
                        <w:rPr>
                          <w:rFonts w:ascii="Comic Sans MS" w:hAnsi="Comic Sans MS" w:eastAsia="华文新魏"/>
                          <w:b/>
                          <w:color w:val="FFFF00"/>
                          <w:kern w:val="24"/>
                          <w:sz w:val="32"/>
                          <w:szCs w:val="32"/>
                        </w:rPr>
                        <w:t>statements, informal, intimate</w:t>
                      </w:r>
                    </w:p>
                  </w:txbxContent>
                </v:textbox>
              </v:shape>
            </w:pict>
          </mc:Fallback>
        </mc:AlternateContent>
      </w:r>
      <w:r>
        <w:rPr>
          <w:rFonts w:hint="eastAsia" w:ascii="Times New Roman" w:hAnsi="Times New Roman" w:cs="Times New Roman"/>
          <w:b/>
          <w:bCs/>
          <w:lang w:val="en-US" w:eastAsia="zh-CN"/>
        </w:rPr>
        <w:t>Conversation2:</w:t>
      </w:r>
    </w:p>
    <w:p>
      <w:pPr>
        <w:pStyle w:val="2"/>
        <w:tabs>
          <w:tab w:val="left" w:pos="4111"/>
        </w:tabs>
        <w:spacing w:line="360" w:lineRule="auto"/>
        <w:rPr>
          <w:rFonts w:hint="default" w:ascii="Times New Roman" w:hAnsi="Times New Roman" w:cs="Times New Roman"/>
          <w:b w:val="0"/>
          <w:bCs w:val="0"/>
          <w:lang w:val="en-US" w:eastAsia="zh-CN"/>
        </w:rPr>
      </w:pPr>
      <w:r>
        <mc:AlternateContent>
          <mc:Choice Requires="wpg">
            <w:drawing>
              <wp:anchor distT="0" distB="0" distL="114300" distR="114300" simplePos="0" relativeHeight="251666432" behindDoc="0" locked="0" layoutInCell="1" allowOverlap="1">
                <wp:simplePos x="0" y="0"/>
                <wp:positionH relativeFrom="column">
                  <wp:posOffset>-134620</wp:posOffset>
                </wp:positionH>
                <wp:positionV relativeFrom="paragraph">
                  <wp:posOffset>182245</wp:posOffset>
                </wp:positionV>
                <wp:extent cx="7037705" cy="1659890"/>
                <wp:effectExtent l="6350" t="0" r="4445" b="17145"/>
                <wp:wrapNone/>
                <wp:docPr id="10" name="组合 20"/>
                <wp:cNvGraphicFramePr/>
                <a:graphic xmlns:a="http://schemas.openxmlformats.org/drawingml/2006/main">
                  <a:graphicData uri="http://schemas.microsoft.com/office/word/2010/wordprocessingGroup">
                    <wpg:wgp>
                      <wpg:cNvGrpSpPr/>
                      <wpg:grpSpPr>
                        <a:xfrm>
                          <a:off x="0" y="0"/>
                          <a:ext cx="7037765" cy="1659703"/>
                          <a:chOff x="2553" y="7112"/>
                          <a:chExt cx="18188" cy="2672"/>
                        </a:xfrm>
                      </wpg:grpSpPr>
                      <wps:wsp>
                        <wps:cNvPr id="11" name="圆角矩形 21"/>
                        <wps:cNvSpPr/>
                        <wps:spPr>
                          <a:xfrm>
                            <a:off x="2553" y="7643"/>
                            <a:ext cx="18084" cy="2035"/>
                          </a:xfrm>
                          <a:prstGeom prst="roundRect">
                            <a:avLst/>
                          </a:prstGeom>
                          <a:solidFill>
                            <a:schemeClr val="bg1">
                              <a:alpha val="9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文本框 22"/>
                        <wps:cNvSpPr txBox="1"/>
                        <wps:spPr>
                          <a:xfrm>
                            <a:off x="2658" y="7112"/>
                            <a:ext cx="18083" cy="2672"/>
                          </a:xfrm>
                          <a:prstGeom prst="rect">
                            <a:avLst/>
                          </a:prstGeom>
                          <a:noFill/>
                        </wps:spPr>
                        <wps:txbx>
                          <w:txbxContent>
                            <w:p>
                              <w:pPr>
                                <w:pStyle w:val="5"/>
                                <w:kinsoku/>
                                <w:ind w:left="0"/>
                                <w:jc w:val="center"/>
                                <w:rPr>
                                  <w:sz w:val="24"/>
                                  <w:szCs w:val="24"/>
                                </w:rPr>
                              </w:pPr>
                              <w:r>
                                <w:rPr>
                                  <w:rFonts w:ascii="Comic Sans MS" w:hAnsi="Comic Sans MS" w:eastAsiaTheme="minorEastAsia"/>
                                  <w:b/>
                                  <w:color w:val="000000" w:themeColor="text1"/>
                                  <w:kern w:val="24"/>
                                  <w:sz w:val="24"/>
                                  <w:szCs w:val="24"/>
                                  <w14:textFill>
                                    <w14:solidFill>
                                      <w14:schemeClr w14:val="tx1"/>
                                    </w14:solidFill>
                                  </w14:textFill>
                                </w:rPr>
                                <w:t xml:space="preserve">                                                                                                                   </w:t>
                              </w:r>
                              <w:r>
                                <w:rPr>
                                  <w:rFonts w:ascii="Cooper Black" w:hAnsi="Cooper Black" w:eastAsia="华文新魏"/>
                                  <w:b/>
                                  <w:color w:val="C00000"/>
                                  <w:kern w:val="24"/>
                                  <w:sz w:val="24"/>
                                  <w:szCs w:val="24"/>
                                </w:rPr>
                                <w:t xml:space="preserve">Language feature </w:t>
                              </w: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A guide usually introduce the place on his own. Sometimes, there is the </w:t>
                              </w:r>
                              <w:r>
                                <w:rPr>
                                  <w:rFonts w:ascii="华文新魏" w:hAnsi="华文新魏" w:eastAsia="华文新魏"/>
                                  <w:b/>
                                  <w:color w:val="C00000"/>
                                  <w:kern w:val="24"/>
                                  <w:sz w:val="24"/>
                                  <w:szCs w:val="24"/>
                                </w:rPr>
                                <w:t>interaction</w:t>
                              </w:r>
                              <w:r>
                                <w:rPr>
                                  <w:rFonts w:ascii="华文新魏" w:hAnsi="华文新魏" w:eastAsia="华文新魏"/>
                                  <w:b/>
                                  <w:color w:val="000000" w:themeColor="text1"/>
                                  <w:kern w:val="24"/>
                                  <w:sz w:val="24"/>
                                  <w:szCs w:val="24"/>
                                  <w14:textFill>
                                    <w14:solidFill>
                                      <w14:schemeClr w14:val="tx1"/>
                                    </w14:solidFill>
                                  </w14:textFill>
                                </w:rPr>
                                <w:t xml:space="preserve"> between the guide and tourist</w:t>
                              </w:r>
                              <w:r>
                                <w:rPr>
                                  <w:rFonts w:ascii="华文新魏" w:hAnsi="华文新魏" w:eastAsia="华文新魏"/>
                                  <w:b/>
                                  <w:color w:val="C00000"/>
                                  <w:kern w:val="24"/>
                                  <w:sz w:val="24"/>
                                  <w:szCs w:val="24"/>
                                </w:rPr>
                                <w:t xml:space="preserve">s. </w:t>
                              </w:r>
                            </w:p>
                            <w:p>
                              <w:pPr>
                                <w:pStyle w:val="5"/>
                                <w:kinsoku/>
                                <w:ind w:left="0"/>
                                <w:jc w:val="left"/>
                                <w:rPr>
                                  <w:sz w:val="24"/>
                                  <w:szCs w:val="24"/>
                                </w:rPr>
                              </w:pP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Sometimes, there will be sentences like </w:t>
                              </w:r>
                              <w:r>
                                <w:rPr>
                                  <w:rFonts w:ascii="Comic Sans MS" w:hAnsi="Comic Sans MS" w:eastAsia="华文新魏"/>
                                  <w:b/>
                                  <w:color w:val="C00000"/>
                                  <w:kern w:val="24"/>
                                  <w:sz w:val="24"/>
                                  <w:szCs w:val="24"/>
                                </w:rPr>
                                <w:t>“On your left/right you will see...”, “Turn the corner here, you will...”, “If you look up, you will...”, “Take a look at...”</w:t>
                              </w:r>
                            </w:p>
                          </w:txbxContent>
                        </wps:txbx>
                        <wps:bodyPr wrap="square" rtlCol="0" anchor="t">
                          <a:noAutofit/>
                        </wps:bodyPr>
                      </wps:wsp>
                    </wpg:wgp>
                  </a:graphicData>
                </a:graphic>
              </wp:anchor>
            </w:drawing>
          </mc:Choice>
          <mc:Fallback>
            <w:pict>
              <v:group id="组合 20" o:spid="_x0000_s1026" o:spt="203" style="position:absolute;left:0pt;margin-left:-10.6pt;margin-top:14.35pt;height:130.7pt;width:554.15pt;z-index:251666432;mso-width-relative:page;mso-height-relative:page;" coordorigin="2553,7112" coordsize="18188,2672" o:gfxdata="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Bv9qbdoAAAALAQAADwAAAAAA&#10;AAABACAAAAAiAAAAZHJzL2Rvd25yZXYueG1sUEsBAhQAFAAAAAgAh07iQGhBHK31AgAAAgcAAA4A&#10;AAAAAAAAAQAgAAAAKQEAAGRycy9lMm9Eb2MueG1sUEsFBgAAAAAGAAYAWQEAAJAGAAAAAA==&#10;">
                <o:lock v:ext="edit" aspectratio="f"/>
                <v:roundrect id="圆角矩形 21" o:spid="_x0000_s1026" o:spt="2" style="position:absolute;left:2553;top:7643;height:2035;width:18084;v-text-anchor:middle;" fillcolor="#FFFFFF [3212]" filled="t" stroked="t" coordsize="21600,21600" arcsize="0.166666666666667" o:gfxdata="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x3mm5AAAA2wAA&#10;AA8AAAAAAAAAAQAgAAAAIgAAAGRycy9kb3ducmV2LnhtbFBLAQIUABQAAAAIAIdO4kAzLwWeOwAA&#10;ADkAAAAQAAAAAAAAAAEAIAAAAAgBAABkcnMvc2hhcGV4bWwueG1sUEsFBgAAAAAGAAYAWwEAALID&#10;AAAAAA==&#10;">
                  <v:fill on="t" opacity="58982f" focussize="0,0"/>
                  <v:stroke weight="1pt" color="#41719C [3204]" miterlimit="8" joinstyle="miter"/>
                  <v:imagedata o:title=""/>
                  <o:lock v:ext="edit" aspectratio="f"/>
                </v:roundrect>
                <v:shape id="文本框 22" o:spid="_x0000_s1026" o:spt="202" type="#_x0000_t202" style="position:absolute;left:2658;top:7112;height:2672;width:1808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5"/>
                          <w:kinsoku/>
                          <w:ind w:left="0"/>
                          <w:jc w:val="center"/>
                          <w:rPr>
                            <w:sz w:val="24"/>
                            <w:szCs w:val="24"/>
                          </w:rPr>
                        </w:pPr>
                        <w:r>
                          <w:rPr>
                            <w:rFonts w:ascii="Comic Sans MS" w:hAnsi="Comic Sans MS" w:eastAsiaTheme="minorEastAsia"/>
                            <w:b/>
                            <w:color w:val="000000" w:themeColor="text1"/>
                            <w:kern w:val="24"/>
                            <w:sz w:val="24"/>
                            <w:szCs w:val="24"/>
                            <w14:textFill>
                              <w14:solidFill>
                                <w14:schemeClr w14:val="tx1"/>
                              </w14:solidFill>
                            </w14:textFill>
                          </w:rPr>
                          <w:t xml:space="preserve">                                                                                                                   </w:t>
                        </w:r>
                        <w:r>
                          <w:rPr>
                            <w:rFonts w:ascii="Cooper Black" w:hAnsi="Cooper Black" w:eastAsia="华文新魏"/>
                            <w:b/>
                            <w:color w:val="C00000"/>
                            <w:kern w:val="24"/>
                            <w:sz w:val="24"/>
                            <w:szCs w:val="24"/>
                          </w:rPr>
                          <w:t xml:space="preserve">Language feature </w:t>
                        </w: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A guide usually introduce the place on his own. Sometimes, there is the </w:t>
                        </w:r>
                        <w:r>
                          <w:rPr>
                            <w:rFonts w:ascii="华文新魏" w:hAnsi="华文新魏" w:eastAsia="华文新魏"/>
                            <w:b/>
                            <w:color w:val="C00000"/>
                            <w:kern w:val="24"/>
                            <w:sz w:val="24"/>
                            <w:szCs w:val="24"/>
                          </w:rPr>
                          <w:t>interaction</w:t>
                        </w:r>
                        <w:r>
                          <w:rPr>
                            <w:rFonts w:ascii="华文新魏" w:hAnsi="华文新魏" w:eastAsia="华文新魏"/>
                            <w:b/>
                            <w:color w:val="000000" w:themeColor="text1"/>
                            <w:kern w:val="24"/>
                            <w:sz w:val="24"/>
                            <w:szCs w:val="24"/>
                            <w14:textFill>
                              <w14:solidFill>
                                <w14:schemeClr w14:val="tx1"/>
                              </w14:solidFill>
                            </w14:textFill>
                          </w:rPr>
                          <w:t xml:space="preserve"> between the guide and tourist</w:t>
                        </w:r>
                        <w:r>
                          <w:rPr>
                            <w:rFonts w:ascii="华文新魏" w:hAnsi="华文新魏" w:eastAsia="华文新魏"/>
                            <w:b/>
                            <w:color w:val="C00000"/>
                            <w:kern w:val="24"/>
                            <w:sz w:val="24"/>
                            <w:szCs w:val="24"/>
                          </w:rPr>
                          <w:t xml:space="preserve">s. </w:t>
                        </w:r>
                      </w:p>
                      <w:p>
                        <w:pPr>
                          <w:pStyle w:val="5"/>
                          <w:kinsoku/>
                          <w:ind w:left="0"/>
                          <w:jc w:val="left"/>
                          <w:rPr>
                            <w:sz w:val="24"/>
                            <w:szCs w:val="24"/>
                          </w:rPr>
                        </w:pPr>
                      </w:p>
                      <w:p>
                        <w:pPr>
                          <w:pStyle w:val="5"/>
                          <w:kinsoku/>
                          <w:ind w:left="0"/>
                          <w:jc w:val="left"/>
                          <w:rPr>
                            <w:sz w:val="24"/>
                            <w:szCs w:val="24"/>
                          </w:rPr>
                        </w:pPr>
                        <w:r>
                          <w:rPr>
                            <w:rFonts w:ascii="华文新魏" w:hAnsi="华文新魏" w:eastAsia="华文新魏"/>
                            <w:b/>
                            <w:color w:val="000000" w:themeColor="text1"/>
                            <w:kern w:val="24"/>
                            <w:sz w:val="24"/>
                            <w:szCs w:val="24"/>
                            <w14:textFill>
                              <w14:solidFill>
                                <w14:schemeClr w14:val="tx1"/>
                              </w14:solidFill>
                            </w14:textFill>
                          </w:rPr>
                          <w:t xml:space="preserve">Sometimes, there will be sentences like </w:t>
                        </w:r>
                        <w:r>
                          <w:rPr>
                            <w:rFonts w:ascii="Comic Sans MS" w:hAnsi="Comic Sans MS" w:eastAsia="华文新魏"/>
                            <w:b/>
                            <w:color w:val="C00000"/>
                            <w:kern w:val="24"/>
                            <w:sz w:val="24"/>
                            <w:szCs w:val="24"/>
                          </w:rPr>
                          <w:t>“On your left/right you will see...”, “Turn the corner here, you will...”, “If you look up, you will...”, “Take a look at...”</w:t>
                        </w:r>
                      </w:p>
                    </w:txbxContent>
                  </v:textbox>
                </v:shape>
              </v:group>
            </w:pict>
          </mc:Fallback>
        </mc:AlternateContent>
      </w:r>
      <w:r>
        <w:rPr>
          <w:rFonts w:hint="eastAsia" w:ascii="Times New Roman" w:hAnsi="Times New Roman" w:cs="Times New Roman"/>
          <w:b w:val="0"/>
          <w:bCs w:val="0"/>
          <w:lang w:val="en-US" w:eastAsia="zh-CN"/>
        </w:rPr>
        <w:t>Conversation between friends:</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Conversation3:</w:t>
      </w:r>
    </w:p>
    <w:p>
      <w:pPr>
        <w:pStyle w:val="2"/>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default" w:ascii="Times New Roman" w:hAnsi="Times New Roman" w:cs="Times New Roman"/>
          <w:b/>
          <w:bCs/>
          <w:lang w:val="en-US" w:eastAsia="zh-CN"/>
        </w:rPr>
      </w:pPr>
    </w:p>
    <w:p>
      <w:pPr>
        <w:numPr>
          <w:ilvl w:val="0"/>
          <w:numId w:val="0"/>
        </w:numPr>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5</w:t>
      </w:r>
      <w:r>
        <w:rPr>
          <w:rFonts w:hint="eastAsia" w:ascii="Times New Roman" w:hAnsi="Times New Roman" w:cs="Times New Roman"/>
          <w:b/>
          <w:bCs/>
        </w:rPr>
        <w:t xml:space="preserve">:  </w:t>
      </w:r>
      <w:r>
        <w:rPr>
          <w:rFonts w:hint="eastAsia" w:ascii="Times New Roman" w:hAnsi="Times New Roman" w:cs="Times New Roman"/>
          <w:b/>
          <w:bCs/>
          <w:lang w:val="en-US" w:eastAsia="zh-CN"/>
        </w:rPr>
        <w:t>Speaking</w:t>
      </w:r>
    </w:p>
    <w:p>
      <w:pPr>
        <w:numPr>
          <w:ilvl w:val="0"/>
          <w:numId w:val="0"/>
        </w:numPr>
        <w:rPr>
          <w:rFonts w:hint="eastAsia" w:ascii="Times New Roman" w:hAnsi="Times New Roman" w:cs="Times New Roman"/>
          <w:b w:val="0"/>
          <w:bCs w:val="0"/>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374650</wp:posOffset>
                </wp:positionV>
                <wp:extent cx="7534275" cy="430530"/>
                <wp:effectExtent l="0" t="0" r="9525" b="7620"/>
                <wp:wrapNone/>
                <wp:docPr id="14" name="文本框 9"/>
                <wp:cNvGraphicFramePr/>
                <a:graphic xmlns:a="http://schemas.openxmlformats.org/drawingml/2006/main">
                  <a:graphicData uri="http://schemas.microsoft.com/office/word/2010/wordprocessingShape">
                    <wps:wsp>
                      <wps:cNvSpPr txBox="1"/>
                      <wps:spPr>
                        <a:xfrm>
                          <a:off x="0" y="0"/>
                          <a:ext cx="7534275" cy="430530"/>
                        </a:xfrm>
                        <a:prstGeom prst="rect">
                          <a:avLst/>
                        </a:prstGeom>
                        <a:solidFill>
                          <a:schemeClr val="tx1"/>
                        </a:solidFill>
                      </wps:spPr>
                      <wps:txbx>
                        <w:txbxContent>
                          <w:p>
                            <w:pPr>
                              <w:pStyle w:val="5"/>
                              <w:kinsoku/>
                              <w:ind w:left="0"/>
                              <w:jc w:val="center"/>
                              <w:rPr>
                                <w:sz w:val="16"/>
                                <w:szCs w:val="15"/>
                              </w:rPr>
                            </w:pPr>
                            <w:r>
                              <w:rPr>
                                <w:rFonts w:ascii="Comic Sans MS" w:hAnsi="Comic Sans MS" w:eastAsiaTheme="minorEastAsia"/>
                                <w:b/>
                                <w:color w:val="FFFFFF" w:themeColor="background1"/>
                                <w:kern w:val="24"/>
                                <w:sz w:val="36"/>
                                <w:szCs w:val="36"/>
                                <w14:textFill>
                                  <w14:solidFill>
                                    <w14:schemeClr w14:val="bg1"/>
                                  </w14:solidFill>
                                </w14:textFill>
                              </w:rPr>
                              <w:t>Time, Place, Origin, Purpose, Celebrations</w:t>
                            </w:r>
                          </w:p>
                        </w:txbxContent>
                      </wps:txbx>
                      <wps:bodyPr wrap="none" rtlCol="0">
                        <a:noAutofit/>
                      </wps:bodyPr>
                    </wps:wsp>
                  </a:graphicData>
                </a:graphic>
              </wp:anchor>
            </w:drawing>
          </mc:Choice>
          <mc:Fallback>
            <w:pict>
              <v:shape id="文本框 9" o:spid="_x0000_s1026" o:spt="202" type="#_x0000_t202" style="position:absolute;left:0pt;margin-left:0pt;margin-top:29.5pt;height:33.9pt;width:593.25pt;mso-wrap-style:none;z-index:251667456;mso-width-relative:page;mso-height-relative:page;" fillcolor="#000000 [3213]" filled="t" stroked="f" coordsize="21600,21600" o:gfxdata="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0qtB2QAAAAgBAAAPAAAAAAAAAAEAIAAAACIA&#10;AABkcnMvZG93bnJldi54bWxQSwECFAAUAAAACACHTuJAPoSAgs8BAACFAwAADgAAAAAAAAABACAA&#10;AAAoAQAAZHJzL2Uyb0RvYy54bWxQSwUGAAAAAAYABgBZAQAAaQUAAAAA&#10;">
                <v:fill on="t" focussize="0,0"/>
                <v:stroke on="f"/>
                <v:imagedata o:title=""/>
                <o:lock v:ext="edit" aspectratio="f"/>
                <v:textbox>
                  <w:txbxContent>
                    <w:p>
                      <w:pPr>
                        <w:pStyle w:val="5"/>
                        <w:kinsoku/>
                        <w:ind w:left="0"/>
                        <w:jc w:val="center"/>
                        <w:rPr>
                          <w:sz w:val="16"/>
                          <w:szCs w:val="15"/>
                        </w:rPr>
                      </w:pPr>
                      <w:r>
                        <w:rPr>
                          <w:rFonts w:ascii="Comic Sans MS" w:hAnsi="Comic Sans MS" w:eastAsiaTheme="minorEastAsia"/>
                          <w:b/>
                          <w:color w:val="FFFFFF" w:themeColor="background1"/>
                          <w:kern w:val="24"/>
                          <w:sz w:val="36"/>
                          <w:szCs w:val="36"/>
                          <w14:textFill>
                            <w14:solidFill>
                              <w14:schemeClr w14:val="bg1"/>
                            </w14:solidFill>
                          </w14:textFill>
                        </w:rPr>
                        <w:t>Time, Place, Origin, Purpose, Celebrations</w:t>
                      </w:r>
                    </w:p>
                  </w:txbxContent>
                </v:textbox>
              </v:shape>
            </w:pict>
          </mc:Fallback>
        </mc:AlternateContent>
      </w:r>
      <w:r>
        <w:rPr>
          <w:rFonts w:hint="eastAsia" w:ascii="Times New Roman" w:hAnsi="Times New Roman" w:cs="Times New Roman"/>
          <w:b w:val="0"/>
          <w:bCs w:val="0"/>
          <w:lang w:val="en-US" w:eastAsia="zh-CN"/>
        </w:rPr>
        <w:t>Students will be asked if they have an opportunity to be a guide to introduce Chinese festivals to some foreigners, Which one will they choose to introduce? And how?</w:t>
      </w: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Sample</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b/>
      </w:r>
      <w:r>
        <w:rPr>
          <w:rFonts w:hint="default" w:ascii="Times New Roman" w:hAnsi="Times New Roman" w:cs="Times New Roman"/>
          <w:b w:val="0"/>
          <w:bCs w:val="0"/>
          <w:lang w:val="en-US" w:eastAsia="zh-CN"/>
        </w:rPr>
        <w:t>It’s my great honour to share with you the festival—the Mid-autumn Festival. The Mid-autumn Festival, an ancient festival with a long history in China, is usually celebrated on the fifteenth day in August of the lunar year.  It begins with a very interesting story. Long ago... From then on, Chinese people celebrate it on the day to memorize that important event. When the festival approaching, you will find yourself surrounded by various mooncakes in the streets or malls. People will gether together to enjoy the moon</w:t>
      </w:r>
      <w:bookmarkStart w:id="0" w:name="_GoBack"/>
      <w:bookmarkEnd w:id="0"/>
      <w:r>
        <w:rPr>
          <w:rFonts w:hint="default" w:ascii="Times New Roman" w:hAnsi="Times New Roman" w:cs="Times New Roman"/>
          <w:b w:val="0"/>
          <w:bCs w:val="0"/>
          <w:lang w:val="en-US" w:eastAsia="zh-CN"/>
        </w:rPr>
        <w:t xml:space="preserve">cakes at home, admire the moon, visit the lantern fair, fire the firework... </w:t>
      </w:r>
    </w:p>
    <w:p>
      <w:pPr>
        <w:numPr>
          <w:ilvl w:val="0"/>
          <w:numId w:val="0"/>
        </w:numPr>
        <w:rPr>
          <w:rFonts w:hint="default" w:ascii="Times New Roman" w:hAnsi="Times New Roman" w:cs="Times New Roman"/>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华文新魏">
    <w:panose1 w:val="02010800040101010101"/>
    <w:charset w:val="86"/>
    <w:family w:val="auto"/>
    <w:pitch w:val="default"/>
    <w:sig w:usb0="00000001" w:usb1="080F0000" w:usb2="00000000" w:usb3="00000000" w:csb0="00040000" w:csb1="00000000"/>
  </w:font>
  <w:font w:name="Cooper Black">
    <w:panose1 w:val="0208090404030B0204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D996B"/>
    <w:multiLevelType w:val="singleLevel"/>
    <w:tmpl w:val="A26D996B"/>
    <w:lvl w:ilvl="0" w:tentative="0">
      <w:start w:val="1"/>
      <w:numFmt w:val="decimal"/>
      <w:suff w:val="space"/>
      <w:lvlText w:val="%1."/>
      <w:lvlJc w:val="left"/>
    </w:lvl>
  </w:abstractNum>
  <w:abstractNum w:abstractNumId="1">
    <w:nsid w:val="31416F00"/>
    <w:multiLevelType w:val="singleLevel"/>
    <w:tmpl w:val="31416F00"/>
    <w:lvl w:ilvl="0" w:tentative="0">
      <w:start w:val="1"/>
      <w:numFmt w:val="decimal"/>
      <w:suff w:val="space"/>
      <w:lvlText w:val="%1."/>
      <w:lvlJc w:val="left"/>
    </w:lvl>
  </w:abstractNum>
  <w:abstractNum w:abstractNumId="2">
    <w:nsid w:val="4E598632"/>
    <w:multiLevelType w:val="singleLevel"/>
    <w:tmpl w:val="4E598632"/>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0D6562"/>
    <w:rsid w:val="0011528D"/>
    <w:rsid w:val="00211995"/>
    <w:rsid w:val="003B7C4B"/>
    <w:rsid w:val="006D0ECE"/>
    <w:rsid w:val="00911B00"/>
    <w:rsid w:val="00A245EC"/>
    <w:rsid w:val="00AA6FF7"/>
    <w:rsid w:val="00B8120A"/>
    <w:rsid w:val="00D101C6"/>
    <w:rsid w:val="00D11F80"/>
    <w:rsid w:val="00D65BE6"/>
    <w:rsid w:val="00DB7C15"/>
    <w:rsid w:val="00F24BA5"/>
    <w:rsid w:val="010A7117"/>
    <w:rsid w:val="02096E35"/>
    <w:rsid w:val="2197691F"/>
    <w:rsid w:val="28B15C50"/>
    <w:rsid w:val="40D0602C"/>
    <w:rsid w:val="40E82DDF"/>
    <w:rsid w:val="44B473FC"/>
    <w:rsid w:val="46491B68"/>
    <w:rsid w:val="4C5805E6"/>
    <w:rsid w:val="51587ED9"/>
    <w:rsid w:val="576E5C34"/>
    <w:rsid w:val="5A441CA5"/>
    <w:rsid w:val="5B703E6D"/>
    <w:rsid w:val="6458766C"/>
    <w:rsid w:val="6A1C510A"/>
    <w:rsid w:val="6B22161D"/>
    <w:rsid w:val="6BBB3DAF"/>
    <w:rsid w:val="72FB7048"/>
    <w:rsid w:val="73040A7E"/>
    <w:rsid w:val="73B945FA"/>
    <w:rsid w:val="787F005F"/>
    <w:rsid w:val="7A203D41"/>
    <w:rsid w:val="7AB91A3D"/>
    <w:rsid w:val="7C45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纯文本 字符"/>
    <w:basedOn w:val="8"/>
    <w:link w:val="2"/>
    <w:qFormat/>
    <w:uiPriority w:val="0"/>
    <w:rPr>
      <w:rFonts w:ascii="宋体" w:hAnsi="Courier New" w:cs="Courier New" w:eastAsiaTheme="minorEastAsia"/>
      <w:kern w:val="2"/>
      <w:sz w:val="21"/>
      <w:szCs w:val="21"/>
    </w:r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1443</Characters>
  <Lines>12</Lines>
  <Paragraphs>3</Paragraphs>
  <TotalTime>2</TotalTime>
  <ScaleCrop>false</ScaleCrop>
  <LinksUpToDate>false</LinksUpToDate>
  <CharactersWithSpaces>1766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2020-12-03T12:23:00Z</dcterms:created>
  <dc:creator>86188</dc:creator>
  <cp:lastModifiedBy>Delia</cp:lastModifiedBy>
  <dcterms:modified xsi:type="dcterms:W3CDTF">2021-03-23T03:07:58Z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3E5E08AAB5D14F8AB20A097D0909C526</vt:lpwstr>
  </property>
</Properties>
</file>