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48" w:rsidRDefault="00743348" w:rsidP="00743348">
      <w:pPr>
        <w:rPr>
          <w:rFonts w:hint="eastAsia"/>
        </w:rPr>
      </w:pPr>
      <w:r>
        <w:rPr>
          <w:rFonts w:hint="eastAsia"/>
        </w:rPr>
        <w:t>Period I</w:t>
      </w:r>
      <w:r>
        <w:rPr>
          <w:rFonts w:hint="eastAsia"/>
        </w:rPr>
        <w:t>I</w:t>
      </w:r>
    </w:p>
    <w:p w:rsidR="0024576F" w:rsidRDefault="0024576F" w:rsidP="00743348">
      <w:pPr>
        <w:rPr>
          <w:rFonts w:hint="eastAsia"/>
        </w:rPr>
      </w:pPr>
      <w:r>
        <w:rPr>
          <w:rFonts w:hint="eastAsia"/>
        </w:rPr>
        <w:t>教学重点：</w:t>
      </w:r>
    </w:p>
    <w:p w:rsidR="0024576F" w:rsidRDefault="0024576F" w:rsidP="00743348">
      <w:pPr>
        <w:rPr>
          <w:rFonts w:hint="eastAsia"/>
        </w:rPr>
      </w:pPr>
      <w:r>
        <w:rPr>
          <w:rFonts w:hint="eastAsia"/>
        </w:rPr>
        <w:t xml:space="preserve">1. </w:t>
      </w:r>
      <w:r>
        <w:rPr>
          <w:rFonts w:hint="eastAsia"/>
        </w:rPr>
        <w:t>学习与厨房餐前活动相关的表达方式，进一步细化学习动作描述和心理描绘。</w:t>
      </w:r>
    </w:p>
    <w:p w:rsidR="0024576F" w:rsidRDefault="0024576F" w:rsidP="00743348">
      <w:pPr>
        <w:rPr>
          <w:rFonts w:hint="eastAsia"/>
        </w:rPr>
      </w:pPr>
      <w:r>
        <w:rPr>
          <w:rFonts w:hint="eastAsia"/>
        </w:rPr>
        <w:t xml:space="preserve">2. </w:t>
      </w:r>
      <w:r>
        <w:rPr>
          <w:rFonts w:hint="eastAsia"/>
        </w:rPr>
        <w:t>理解</w:t>
      </w:r>
      <w:proofErr w:type="gramStart"/>
      <w:r>
        <w:rPr>
          <w:rFonts w:hint="eastAsia"/>
        </w:rPr>
        <w:t>萨曼莎</w:t>
      </w:r>
      <w:proofErr w:type="gramEnd"/>
      <w:r>
        <w:rPr>
          <w:rFonts w:hint="eastAsia"/>
        </w:rPr>
        <w:t>与母亲的关系及他们的互动模式。</w:t>
      </w:r>
    </w:p>
    <w:p w:rsidR="0024576F" w:rsidRDefault="0024576F" w:rsidP="00743348">
      <w:pPr>
        <w:rPr>
          <w:rFonts w:hint="eastAsia"/>
        </w:rPr>
      </w:pPr>
      <w:r>
        <w:rPr>
          <w:rFonts w:hint="eastAsia"/>
        </w:rPr>
        <w:t xml:space="preserve">3. </w:t>
      </w:r>
      <w:r>
        <w:rPr>
          <w:rFonts w:hint="eastAsia"/>
        </w:rPr>
        <w:t>推测这两个部分的铺垫对在整篇小说中的作用。</w:t>
      </w:r>
    </w:p>
    <w:p w:rsidR="00194CE5" w:rsidRDefault="00743348">
      <w:pPr>
        <w:rPr>
          <w:rFonts w:hint="eastAsia"/>
        </w:rPr>
      </w:pPr>
      <w:r>
        <w:rPr>
          <w:rFonts w:hint="eastAsia"/>
        </w:rPr>
        <w:t>Step 1: Revision</w:t>
      </w:r>
    </w:p>
    <w:p w:rsidR="00743348" w:rsidRDefault="00743348">
      <w:pPr>
        <w:rPr>
          <w:rFonts w:hint="eastAsia"/>
        </w:rPr>
      </w:pPr>
      <w:r>
        <w:rPr>
          <w:rFonts w:hint="eastAsia"/>
        </w:rPr>
        <w:t xml:space="preserve">Task 1: Ask 1-2 students in advance to prepare to share their notes and homework </w:t>
      </w:r>
      <w:r w:rsidR="00F00040">
        <w:rPr>
          <w:rFonts w:hint="eastAsia"/>
        </w:rPr>
        <w:t>assigned</w:t>
      </w:r>
      <w:r w:rsidR="00F00040">
        <w:rPr>
          <w:rFonts w:hint="eastAsia"/>
        </w:rPr>
        <w:t xml:space="preserve"> </w:t>
      </w:r>
      <w:r>
        <w:rPr>
          <w:rFonts w:hint="eastAsia"/>
        </w:rPr>
        <w:t>last time and their opinion about the first 2 parts as well.</w:t>
      </w:r>
    </w:p>
    <w:p w:rsidR="00743348" w:rsidRDefault="00743348">
      <w:pPr>
        <w:rPr>
          <w:rFonts w:hint="eastAsia"/>
        </w:rPr>
      </w:pPr>
      <w:r>
        <w:rPr>
          <w:rFonts w:hint="eastAsia"/>
        </w:rPr>
        <w:t>（设计意图：</w:t>
      </w:r>
      <w:r>
        <w:rPr>
          <w:rFonts w:hint="eastAsia"/>
        </w:rPr>
        <w:t xml:space="preserve"> </w:t>
      </w:r>
      <w:r>
        <w:rPr>
          <w:rFonts w:hint="eastAsia"/>
        </w:rPr>
        <w:t>帮助同学在复习小说开端语言和情节的同时更好的进入下一阶段的阅读。）</w:t>
      </w:r>
    </w:p>
    <w:p w:rsidR="00A94078" w:rsidRDefault="00A94078">
      <w:pPr>
        <w:rPr>
          <w:rFonts w:hint="eastAsia"/>
        </w:rPr>
      </w:pPr>
      <w:proofErr w:type="gramStart"/>
      <w:r>
        <w:rPr>
          <w:rFonts w:hint="eastAsia"/>
        </w:rPr>
        <w:t>step</w:t>
      </w:r>
      <w:proofErr w:type="gramEnd"/>
      <w:r>
        <w:rPr>
          <w:rFonts w:hint="eastAsia"/>
        </w:rPr>
        <w:t xml:space="preserve"> 2: Pre-reading:</w:t>
      </w:r>
    </w:p>
    <w:p w:rsidR="00A94078" w:rsidRDefault="00A94078">
      <w:pPr>
        <w:rPr>
          <w:rFonts w:hint="eastAsia"/>
        </w:rPr>
      </w:pPr>
      <w:r>
        <w:rPr>
          <w:rFonts w:hint="eastAsia"/>
        </w:rPr>
        <w:t xml:space="preserve">Look at the picture on the </w:t>
      </w:r>
      <w:proofErr w:type="spellStart"/>
      <w:r>
        <w:rPr>
          <w:rFonts w:hint="eastAsia"/>
        </w:rPr>
        <w:t>ppt</w:t>
      </w:r>
      <w:proofErr w:type="spellEnd"/>
      <w:r>
        <w:rPr>
          <w:rFonts w:hint="eastAsia"/>
        </w:rPr>
        <w:t xml:space="preserve"> and ask students what we can describe about preparing food in the </w:t>
      </w:r>
      <w:proofErr w:type="spellStart"/>
      <w:r>
        <w:rPr>
          <w:rFonts w:hint="eastAsia"/>
        </w:rPr>
        <w:t>kitch</w:t>
      </w:r>
      <w:proofErr w:type="spellEnd"/>
      <w:r>
        <w:rPr>
          <w:rFonts w:hint="eastAsia"/>
        </w:rPr>
        <w:t>?</w:t>
      </w:r>
    </w:p>
    <w:p w:rsidR="00A94078" w:rsidRDefault="00A94078">
      <w:pPr>
        <w:rPr>
          <w:rFonts w:hint="eastAsia"/>
        </w:rPr>
      </w:pPr>
      <w:r>
        <w:rPr>
          <w:rFonts w:hint="eastAsia"/>
        </w:rPr>
        <w:t>（设计意图：</w:t>
      </w:r>
      <w:r>
        <w:rPr>
          <w:rFonts w:hint="eastAsia"/>
        </w:rPr>
        <w:t xml:space="preserve"> </w:t>
      </w:r>
      <w:r>
        <w:rPr>
          <w:rFonts w:hint="eastAsia"/>
        </w:rPr>
        <w:t>导入</w:t>
      </w:r>
      <w:r>
        <w:rPr>
          <w:rFonts w:hint="eastAsia"/>
        </w:rPr>
        <w:t>part 2-3</w:t>
      </w:r>
      <w:r>
        <w:rPr>
          <w:rFonts w:hint="eastAsia"/>
        </w:rPr>
        <w:t>所描述场景，</w:t>
      </w:r>
      <w:r>
        <w:rPr>
          <w:rFonts w:hint="eastAsia"/>
        </w:rPr>
        <w:t xml:space="preserve"> </w:t>
      </w:r>
      <w:r>
        <w:rPr>
          <w:rFonts w:hint="eastAsia"/>
        </w:rPr>
        <w:t>激活已有语言知识。）</w:t>
      </w:r>
    </w:p>
    <w:p w:rsidR="00743348" w:rsidRDefault="00743348">
      <w:pPr>
        <w:rPr>
          <w:rFonts w:hint="eastAsia"/>
        </w:rPr>
      </w:pPr>
      <w:r>
        <w:rPr>
          <w:rFonts w:hint="eastAsia"/>
        </w:rPr>
        <w:t xml:space="preserve">Step </w:t>
      </w:r>
      <w:r w:rsidR="00A94078">
        <w:rPr>
          <w:rFonts w:hint="eastAsia"/>
        </w:rPr>
        <w:t>3</w:t>
      </w:r>
      <w:r>
        <w:rPr>
          <w:rFonts w:hint="eastAsia"/>
        </w:rPr>
        <w:t>: While-reading</w:t>
      </w:r>
      <w:r w:rsidR="008B6A8E">
        <w:rPr>
          <w:rFonts w:hint="eastAsia"/>
        </w:rPr>
        <w:t xml:space="preserve"> (Part 3)</w:t>
      </w:r>
    </w:p>
    <w:p w:rsidR="00743348" w:rsidRPr="00743348" w:rsidRDefault="00743348" w:rsidP="00743348">
      <w:r>
        <w:rPr>
          <w:rFonts w:hint="eastAsia"/>
        </w:rPr>
        <w:t xml:space="preserve">Task 2: </w:t>
      </w:r>
      <w:r>
        <w:rPr>
          <w:rFonts w:hint="eastAsia"/>
        </w:rPr>
        <w:t xml:space="preserve">Listen to part 2 with the text on the </w:t>
      </w:r>
      <w:proofErr w:type="spellStart"/>
      <w:r>
        <w:rPr>
          <w:rFonts w:hint="eastAsia"/>
        </w:rPr>
        <w:t>ppt</w:t>
      </w:r>
      <w:proofErr w:type="spellEnd"/>
      <w:r>
        <w:rPr>
          <w:rFonts w:hint="eastAsia"/>
        </w:rPr>
        <w:t xml:space="preserve"> and try to answer the question </w:t>
      </w:r>
      <w:r>
        <w:t>“</w:t>
      </w:r>
      <w:r w:rsidRPr="00743348">
        <w:t>What was she doing here?</w:t>
      </w:r>
      <w:r>
        <w:t>”</w:t>
      </w:r>
      <w:r>
        <w:rPr>
          <w:rFonts w:hint="eastAsia"/>
        </w:rPr>
        <w:t xml:space="preserve"> </w:t>
      </w:r>
      <w:r>
        <w:rPr>
          <w:rFonts w:hint="eastAsia"/>
        </w:rPr>
        <w:t>After answering the question, try to figure out the heading of this part.</w:t>
      </w:r>
    </w:p>
    <w:p w:rsidR="00743348" w:rsidRDefault="00743348" w:rsidP="00743348">
      <w:r>
        <w:rPr>
          <w:rFonts w:hint="eastAsia"/>
        </w:rPr>
        <w:t>（设计意图：通过多模态输入和问题引领把握文本主题，为进一步文本研读</w:t>
      </w:r>
      <w:r>
        <w:rPr>
          <w:rFonts w:hint="eastAsia"/>
        </w:rPr>
        <w:t>打好基础。）</w:t>
      </w:r>
    </w:p>
    <w:p w:rsidR="00743348" w:rsidRDefault="00743348" w:rsidP="00743348">
      <w:r>
        <w:rPr>
          <w:rFonts w:hint="eastAsia"/>
        </w:rPr>
        <w:t>After</w:t>
      </w:r>
      <w:r w:rsidR="00A94078" w:rsidRPr="00A94078">
        <w:rPr>
          <w:rFonts w:hint="eastAsia"/>
        </w:rPr>
        <w:t xml:space="preserve"> </w:t>
      </w:r>
      <w:r w:rsidR="00A94078">
        <w:rPr>
          <w:rFonts w:hint="eastAsia"/>
        </w:rPr>
        <w:t>getting</w:t>
      </w:r>
      <w:r>
        <w:rPr>
          <w:rFonts w:hint="eastAsia"/>
        </w:rPr>
        <w:t xml:space="preserve"> the heading of this part, read the part and share the understanding of this part together.</w:t>
      </w:r>
    </w:p>
    <w:p w:rsidR="00743348" w:rsidRDefault="00A94078">
      <w:pPr>
        <w:rPr>
          <w:rFonts w:hint="eastAsia"/>
        </w:rPr>
      </w:pPr>
      <w:r>
        <w:rPr>
          <w:rFonts w:hint="eastAsia"/>
        </w:rPr>
        <w:t>Step 4</w:t>
      </w:r>
      <w:r w:rsidR="008B6A8E">
        <w:rPr>
          <w:rFonts w:hint="eastAsia"/>
        </w:rPr>
        <w:t>: After-reading:</w:t>
      </w:r>
      <w:r w:rsidR="008B6A8E" w:rsidRPr="008B6A8E">
        <w:rPr>
          <w:rFonts w:hint="eastAsia"/>
        </w:rPr>
        <w:t xml:space="preserve"> </w:t>
      </w:r>
      <w:r w:rsidR="008B6A8E">
        <w:rPr>
          <w:rFonts w:hint="eastAsia"/>
        </w:rPr>
        <w:t>(Part 3)</w:t>
      </w:r>
    </w:p>
    <w:p w:rsidR="008B6A8E" w:rsidRDefault="008B6A8E">
      <w:pPr>
        <w:rPr>
          <w:rFonts w:hint="eastAsia"/>
        </w:rPr>
      </w:pPr>
      <w:r>
        <w:rPr>
          <w:rFonts w:hint="eastAsia"/>
        </w:rPr>
        <w:t>Task 3: language study:</w:t>
      </w:r>
    </w:p>
    <w:p w:rsidR="008B6A8E" w:rsidRPr="008B6A8E" w:rsidRDefault="008B6A8E" w:rsidP="008B6A8E">
      <w:r w:rsidRPr="008B6A8E">
        <w:rPr>
          <w:rFonts w:hint="eastAsia"/>
        </w:rPr>
        <w:t>情境造句。参照</w:t>
      </w:r>
      <w:r>
        <w:rPr>
          <w:rFonts w:hint="eastAsia"/>
        </w:rPr>
        <w:t>文中</w:t>
      </w:r>
      <w:r w:rsidRPr="008B6A8E">
        <w:rPr>
          <w:rFonts w:hint="eastAsia"/>
        </w:rPr>
        <w:t>蓝色字体句子，进行</w:t>
      </w:r>
      <w:r w:rsidRPr="008B6A8E">
        <w:rPr>
          <w:rFonts w:hint="eastAsia"/>
          <w:b/>
          <w:bCs/>
        </w:rPr>
        <w:t>类似</w:t>
      </w:r>
      <w:r w:rsidRPr="008B6A8E">
        <w:rPr>
          <w:rFonts w:hint="eastAsia"/>
        </w:rPr>
        <w:t>描述：</w:t>
      </w:r>
    </w:p>
    <w:p w:rsidR="008B6A8E" w:rsidRPr="008B6A8E" w:rsidRDefault="008B6A8E" w:rsidP="008B6A8E">
      <w:r w:rsidRPr="008B6A8E">
        <w:rPr>
          <w:rFonts w:hint="eastAsia"/>
        </w:rPr>
        <w:t>小明不但是一个努力的学生，也是一个运动的健将。</w:t>
      </w:r>
    </w:p>
    <w:p w:rsidR="008B6A8E" w:rsidRPr="008B6A8E" w:rsidRDefault="008B6A8E" w:rsidP="008B6A8E">
      <w:r w:rsidRPr="008B6A8E">
        <w:t xml:space="preserve">Not only is </w:t>
      </w:r>
      <w:proofErr w:type="spellStart"/>
      <w:r w:rsidRPr="008B6A8E">
        <w:t>Xiaoming</w:t>
      </w:r>
      <w:proofErr w:type="spellEnd"/>
      <w:r w:rsidRPr="008B6A8E">
        <w:t xml:space="preserve"> a hardworking student, he is also a talented athlete.</w:t>
      </w:r>
    </w:p>
    <w:p w:rsidR="008B6A8E" w:rsidRPr="008B6A8E" w:rsidRDefault="008B6A8E" w:rsidP="008B6A8E">
      <w:r w:rsidRPr="008B6A8E">
        <w:rPr>
          <w:rFonts w:hint="eastAsia"/>
        </w:rPr>
        <w:t>她的父母竭尽全力</w:t>
      </w:r>
      <w:r w:rsidRPr="008B6A8E">
        <w:t>(</w:t>
      </w:r>
      <w:r w:rsidRPr="008B6A8E">
        <w:rPr>
          <w:rFonts w:hint="eastAsia"/>
        </w:rPr>
        <w:t>去</w:t>
      </w:r>
      <w:r w:rsidRPr="008B6A8E">
        <w:t>)</w:t>
      </w:r>
      <w:r w:rsidRPr="008B6A8E">
        <w:rPr>
          <w:rFonts w:hint="eastAsia"/>
        </w:rPr>
        <w:t>讨她欢心。</w:t>
      </w:r>
    </w:p>
    <w:p w:rsidR="008B6A8E" w:rsidRPr="008B6A8E" w:rsidRDefault="008B6A8E" w:rsidP="008B6A8E">
      <w:r w:rsidRPr="008B6A8E">
        <w:t>Her parents bend over backwards to please her.</w:t>
      </w:r>
    </w:p>
    <w:p w:rsidR="008B6A8E" w:rsidRDefault="008B6A8E">
      <w:pPr>
        <w:rPr>
          <w:rFonts w:hint="eastAsia"/>
        </w:rPr>
      </w:pPr>
      <w:r>
        <w:rPr>
          <w:rFonts w:hint="eastAsia"/>
        </w:rPr>
        <w:t>（设计意图：抓取体现</w:t>
      </w:r>
      <w:proofErr w:type="gramStart"/>
      <w:r>
        <w:rPr>
          <w:rFonts w:hint="eastAsia"/>
        </w:rPr>
        <w:t>萨曼莎</w:t>
      </w:r>
      <w:proofErr w:type="gramEnd"/>
      <w:r>
        <w:rPr>
          <w:rFonts w:hint="eastAsia"/>
        </w:rPr>
        <w:t>内心激烈冲突的表达方式并进行练习，发现可以在这个情景下使用的句型和短语。）</w:t>
      </w:r>
    </w:p>
    <w:p w:rsidR="008B6A8E" w:rsidRDefault="008B6A8E" w:rsidP="008B6A8E">
      <w:r>
        <w:rPr>
          <w:rFonts w:hint="eastAsia"/>
        </w:rPr>
        <w:t xml:space="preserve">Task 4: </w:t>
      </w:r>
      <w:r>
        <w:rPr>
          <w:rFonts w:hint="eastAsia"/>
        </w:rPr>
        <w:t xml:space="preserve">Answer the questions to </w:t>
      </w:r>
      <w:r>
        <w:t>further</w:t>
      </w:r>
      <w:r>
        <w:rPr>
          <w:rFonts w:hint="eastAsia"/>
        </w:rPr>
        <w:t xml:space="preserve"> explore </w:t>
      </w:r>
      <w:r>
        <w:rPr>
          <w:rFonts w:hint="eastAsia"/>
        </w:rPr>
        <w:t xml:space="preserve">plots and structure of </w:t>
      </w:r>
      <w:r>
        <w:rPr>
          <w:rFonts w:hint="eastAsia"/>
        </w:rPr>
        <w:t>this part:</w:t>
      </w:r>
    </w:p>
    <w:p w:rsidR="008B6A8E" w:rsidRDefault="008B6A8E" w:rsidP="008B6A8E">
      <w:r>
        <w:t>1.</w:t>
      </w:r>
      <w:r>
        <w:tab/>
        <w:t>Did Mum think Samantha had problems with her character? Did Thomas agree with Mum?</w:t>
      </w:r>
    </w:p>
    <w:p w:rsidR="008B6A8E" w:rsidRDefault="008B6A8E" w:rsidP="008B6A8E">
      <w:r>
        <w:t>2.</w:t>
      </w:r>
      <w:r>
        <w:tab/>
        <w:t>Did Samantha consider herself introverted? What did being an extrovert mean to her?</w:t>
      </w:r>
    </w:p>
    <w:p w:rsidR="008B6A8E" w:rsidRDefault="008B6A8E" w:rsidP="008B6A8E">
      <w:pPr>
        <w:rPr>
          <w:rFonts w:hint="eastAsia"/>
        </w:rPr>
      </w:pPr>
      <w:r>
        <w:t>3.</w:t>
      </w:r>
      <w:r>
        <w:tab/>
        <w:t>Whose perspective does the story develop from?</w:t>
      </w:r>
    </w:p>
    <w:p w:rsidR="008B6A8E" w:rsidRDefault="008B6A8E" w:rsidP="008B6A8E">
      <w:r>
        <w:rPr>
          <w:rFonts w:hint="eastAsia"/>
        </w:rPr>
        <w:t>（设计意图：在通读文本基础上进一步探索文中主题、文本走向和作者意图）</w:t>
      </w:r>
    </w:p>
    <w:p w:rsidR="00B0494B" w:rsidRDefault="008B6A8E" w:rsidP="00B0494B">
      <w:pPr>
        <w:rPr>
          <w:rFonts w:hint="eastAsia"/>
        </w:rPr>
      </w:pPr>
      <w:r>
        <w:rPr>
          <w:rFonts w:hint="eastAsia"/>
        </w:rPr>
        <w:t>Step</w:t>
      </w:r>
      <w:r w:rsidR="00A94078">
        <w:rPr>
          <w:rFonts w:hint="eastAsia"/>
        </w:rPr>
        <w:t xml:space="preserve"> 5</w:t>
      </w:r>
      <w:r w:rsidR="00B0494B">
        <w:rPr>
          <w:rFonts w:hint="eastAsia"/>
        </w:rPr>
        <w:t xml:space="preserve">: While-reading: </w:t>
      </w:r>
      <w:r w:rsidR="00B0494B">
        <w:rPr>
          <w:rFonts w:hint="eastAsia"/>
        </w:rPr>
        <w:t>(</w:t>
      </w:r>
      <w:r w:rsidR="00B0494B">
        <w:rPr>
          <w:rFonts w:hint="eastAsia"/>
        </w:rPr>
        <w:t>Part 4</w:t>
      </w:r>
      <w:r w:rsidR="00B0494B">
        <w:rPr>
          <w:rFonts w:hint="eastAsia"/>
        </w:rPr>
        <w:t>)</w:t>
      </w:r>
    </w:p>
    <w:p w:rsidR="006A0092" w:rsidRPr="00743348" w:rsidRDefault="006A0092" w:rsidP="006A0092">
      <w:r>
        <w:rPr>
          <w:rFonts w:hint="eastAsia"/>
        </w:rPr>
        <w:t>Task 5</w:t>
      </w:r>
      <w:r>
        <w:rPr>
          <w:rFonts w:hint="eastAsia"/>
        </w:rPr>
        <w:t xml:space="preserve">: </w:t>
      </w:r>
      <w:r w:rsidR="00A94078">
        <w:rPr>
          <w:rFonts w:hint="eastAsia"/>
        </w:rPr>
        <w:t>Listen to part 3</w:t>
      </w:r>
      <w:r>
        <w:rPr>
          <w:rFonts w:hint="eastAsia"/>
        </w:rPr>
        <w:t xml:space="preserve"> with the text on the </w:t>
      </w:r>
      <w:proofErr w:type="spellStart"/>
      <w:r>
        <w:rPr>
          <w:rFonts w:hint="eastAsia"/>
        </w:rPr>
        <w:t>ppt</w:t>
      </w:r>
      <w:proofErr w:type="spellEnd"/>
      <w:r>
        <w:rPr>
          <w:rFonts w:hint="eastAsia"/>
        </w:rPr>
        <w:t xml:space="preserve"> and try to answer the question </w:t>
      </w:r>
      <w:r>
        <w:t>“</w:t>
      </w:r>
      <w:r w:rsidR="00A94078" w:rsidRPr="00A94078">
        <w:t>What was Samantha doing in this part? (tip: 2 things)</w:t>
      </w:r>
      <w:r>
        <w:t>”</w:t>
      </w:r>
      <w:r>
        <w:rPr>
          <w:rFonts w:hint="eastAsia"/>
        </w:rPr>
        <w:t xml:space="preserve"> After answering the question, try to figure out the heading of this part.</w:t>
      </w:r>
    </w:p>
    <w:p w:rsidR="006A0092" w:rsidRDefault="006A0092" w:rsidP="006A0092">
      <w:r>
        <w:rPr>
          <w:rFonts w:hint="eastAsia"/>
        </w:rPr>
        <w:t>（设计意图：通过多模态输入和问题引领把握文本主题，为进一步文本研读打好基础。）</w:t>
      </w:r>
    </w:p>
    <w:p w:rsidR="00A94078" w:rsidRDefault="00A94078" w:rsidP="00A94078">
      <w:pPr>
        <w:rPr>
          <w:rFonts w:hint="eastAsia"/>
        </w:rPr>
      </w:pPr>
      <w:r>
        <w:rPr>
          <w:rFonts w:hint="eastAsia"/>
        </w:rPr>
        <w:t>After getting</w:t>
      </w:r>
      <w:r>
        <w:rPr>
          <w:rFonts w:hint="eastAsia"/>
        </w:rPr>
        <w:t xml:space="preserve"> the heading of this part, read the part and share the understanding of this part together.</w:t>
      </w:r>
    </w:p>
    <w:p w:rsidR="006C1D19" w:rsidRDefault="006C1D19" w:rsidP="00A94078">
      <w:r>
        <w:rPr>
          <w:rFonts w:hint="eastAsia"/>
        </w:rPr>
        <w:t>Step 6: After-reading</w:t>
      </w:r>
    </w:p>
    <w:p w:rsidR="008B6A8E" w:rsidRDefault="00A94078">
      <w:pPr>
        <w:rPr>
          <w:rFonts w:hint="eastAsia"/>
        </w:rPr>
      </w:pPr>
      <w:r>
        <w:rPr>
          <w:rFonts w:hint="eastAsia"/>
        </w:rPr>
        <w:t>Task 6: Language study</w:t>
      </w:r>
      <w:r>
        <w:br/>
      </w:r>
      <w:r>
        <w:rPr>
          <w:rFonts w:hint="eastAsia"/>
        </w:rPr>
        <w:t>Matching:</w:t>
      </w:r>
    </w:p>
    <w:p w:rsidR="00A94078" w:rsidRPr="00A94078" w:rsidRDefault="00A94078" w:rsidP="00A94078">
      <w:r w:rsidRPr="00A94078">
        <w:t xml:space="preserve">What do people do to prepare a dinner in the kitchen? </w:t>
      </w:r>
    </w:p>
    <w:p w:rsidR="00000000" w:rsidRPr="00A94078" w:rsidRDefault="00D23FB7" w:rsidP="00A94078">
      <w:pPr>
        <w:numPr>
          <w:ilvl w:val="0"/>
          <w:numId w:val="2"/>
        </w:numPr>
      </w:pPr>
      <w:r w:rsidRPr="00A94078">
        <w:lastRenderedPageBreak/>
        <w:t xml:space="preserve">Let’s collect expressions of this type in this part. </w:t>
      </w:r>
    </w:p>
    <w:p w:rsidR="00000000" w:rsidRPr="00A94078" w:rsidRDefault="00A94078" w:rsidP="00A94078">
      <w:pPr>
        <w:numPr>
          <w:ilvl w:val="0"/>
          <w:numId w:val="2"/>
        </w:numPr>
      </w:pPr>
      <w:r>
        <w:rPr>
          <w:rFonts w:hint="eastAsia"/>
        </w:rPr>
        <w:t xml:space="preserve">  </w:t>
      </w:r>
      <w:r w:rsidR="00D23FB7" w:rsidRPr="00A94078">
        <w:t xml:space="preserve">From the expressions, can you figure out which they prepared? </w:t>
      </w:r>
    </w:p>
    <w:p w:rsidR="00A94078" w:rsidRDefault="00A94078">
      <w:pPr>
        <w:rPr>
          <w:rFonts w:hint="eastAsia"/>
        </w:rPr>
      </w:pPr>
      <w:r w:rsidRPr="00A94078">
        <w:drawing>
          <wp:inline distT="0" distB="0" distL="0" distR="0" wp14:anchorId="76D327C3" wp14:editId="1DA96565">
            <wp:extent cx="846534" cy="914400"/>
            <wp:effectExtent l="0" t="0" r="0" b="0"/>
            <wp:docPr id="2050" name="Picture 2"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查看源图像"/>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2336" b="5216"/>
                    <a:stretch/>
                  </pic:blipFill>
                  <pic:spPr bwMode="auto">
                    <a:xfrm>
                      <a:off x="0" y="0"/>
                      <a:ext cx="849318" cy="917407"/>
                    </a:xfrm>
                    <a:prstGeom prst="rect">
                      <a:avLst/>
                    </a:prstGeom>
                    <a:noFill/>
                    <a:extLst/>
                  </pic:spPr>
                </pic:pic>
              </a:graphicData>
            </a:graphic>
          </wp:inline>
        </w:drawing>
      </w:r>
      <w:r>
        <w:rPr>
          <w:rFonts w:hint="eastAsia"/>
        </w:rPr>
        <w:t xml:space="preserve">  </w:t>
      </w:r>
      <w:r w:rsidRPr="00A94078">
        <w:drawing>
          <wp:inline distT="0" distB="0" distL="0" distR="0" wp14:anchorId="5F8FE528" wp14:editId="2E571F7A">
            <wp:extent cx="631893" cy="886453"/>
            <wp:effectExtent l="0" t="0" r="0" b="9525"/>
            <wp:docPr id="1026" name="Picture 2"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查看源图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3971" cy="889368"/>
                    </a:xfrm>
                    <a:prstGeom prst="rect">
                      <a:avLst/>
                    </a:prstGeom>
                    <a:noFill/>
                    <a:extLst/>
                  </pic:spPr>
                </pic:pic>
              </a:graphicData>
            </a:graphic>
          </wp:inline>
        </w:drawing>
      </w:r>
      <w:r>
        <w:rPr>
          <w:rFonts w:hint="eastAsia"/>
        </w:rPr>
        <w:t xml:space="preserve">   </w:t>
      </w:r>
      <w:r w:rsidRPr="00A94078">
        <w:drawing>
          <wp:inline distT="0" distB="0" distL="0" distR="0" wp14:anchorId="4445251E" wp14:editId="2BADBE80">
            <wp:extent cx="1171575" cy="878681"/>
            <wp:effectExtent l="0" t="0" r="0" b="0"/>
            <wp:docPr id="1028" name="Picture 4"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查看源图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908" cy="879681"/>
                    </a:xfrm>
                    <a:prstGeom prst="rect">
                      <a:avLst/>
                    </a:prstGeom>
                    <a:noFill/>
                    <a:extLst/>
                  </pic:spPr>
                </pic:pic>
              </a:graphicData>
            </a:graphic>
          </wp:inline>
        </w:drawing>
      </w:r>
      <w:r>
        <w:rPr>
          <w:rFonts w:hint="eastAsia"/>
        </w:rPr>
        <w:t xml:space="preserve">  </w:t>
      </w:r>
      <w:r w:rsidRPr="00A94078">
        <w:drawing>
          <wp:inline distT="0" distB="0" distL="0" distR="0" wp14:anchorId="783B855D" wp14:editId="1E783D78">
            <wp:extent cx="1295400" cy="881207"/>
            <wp:effectExtent l="0" t="0" r="0" b="0"/>
            <wp:docPr id="8" name="Picture 2"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查看源图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1138" cy="891913"/>
                    </a:xfrm>
                    <a:prstGeom prst="rect">
                      <a:avLst/>
                    </a:prstGeom>
                    <a:noFill/>
                    <a:extLst/>
                  </pic:spPr>
                </pic:pic>
              </a:graphicData>
            </a:graphic>
          </wp:inline>
        </w:drawing>
      </w:r>
    </w:p>
    <w:p w:rsidR="00A94078" w:rsidRPr="00A94078" w:rsidRDefault="00A94078" w:rsidP="00A94078">
      <w:r w:rsidRPr="00A94078">
        <w:rPr>
          <w:rFonts w:hint="eastAsia"/>
        </w:rPr>
        <w:t>①</w:t>
      </w:r>
      <w:r w:rsidRPr="00A94078">
        <w:t>put the potatoes into the oven</w:t>
      </w:r>
    </w:p>
    <w:p w:rsidR="00A94078" w:rsidRPr="00A94078" w:rsidRDefault="00A94078" w:rsidP="00A94078">
      <w:r w:rsidRPr="00A94078">
        <w:rPr>
          <w:rFonts w:hint="eastAsia"/>
        </w:rPr>
        <w:t>②</w:t>
      </w:r>
      <w:r w:rsidRPr="00A94078">
        <w:t>fill the kettle with water and then plugged it in</w:t>
      </w:r>
    </w:p>
    <w:p w:rsidR="00A94078" w:rsidRPr="00A94078" w:rsidRDefault="00A94078" w:rsidP="00A94078">
      <w:r w:rsidRPr="00A94078">
        <w:rPr>
          <w:rFonts w:hint="eastAsia"/>
        </w:rPr>
        <w:t>③</w:t>
      </w:r>
      <w:r w:rsidRPr="00A94078">
        <w:t>handed Mum her cup of coffee</w:t>
      </w:r>
    </w:p>
    <w:p w:rsidR="00A94078" w:rsidRPr="00A94078" w:rsidRDefault="00A94078" w:rsidP="00A94078">
      <w:r w:rsidRPr="00A94078">
        <w:rPr>
          <w:rFonts w:hint="eastAsia"/>
        </w:rPr>
        <w:t>④</w:t>
      </w:r>
      <w:r w:rsidRPr="00A94078">
        <w:t>turn the chicken pieces over</w:t>
      </w:r>
    </w:p>
    <w:p w:rsidR="00A94078" w:rsidRPr="00A94078" w:rsidRDefault="00A94078" w:rsidP="00A94078">
      <w:r w:rsidRPr="00A94078">
        <w:rPr>
          <w:rFonts w:hint="eastAsia"/>
        </w:rPr>
        <w:t>⑤</w:t>
      </w:r>
      <w:r w:rsidRPr="00A94078">
        <w:t>drain her cup of coffee</w:t>
      </w:r>
    </w:p>
    <w:p w:rsidR="00A94078" w:rsidRPr="00A94078" w:rsidRDefault="00A94078" w:rsidP="00A94078">
      <w:r w:rsidRPr="00A94078">
        <w:rPr>
          <w:rFonts w:hint="eastAsia"/>
        </w:rPr>
        <w:t>⑥</w:t>
      </w:r>
      <w:r w:rsidRPr="00A94078">
        <w:t>grab … out of the fridge</w:t>
      </w:r>
    </w:p>
    <w:p w:rsidR="00A94078" w:rsidRPr="00A94078" w:rsidRDefault="00A94078" w:rsidP="00A94078">
      <w:r w:rsidRPr="00A94078">
        <w:rPr>
          <w:rFonts w:hint="eastAsia"/>
        </w:rPr>
        <w:t>⑦</w:t>
      </w:r>
      <w:r w:rsidRPr="00A94078">
        <w:t>wash and scrape and peel the vegetables</w:t>
      </w:r>
    </w:p>
    <w:p w:rsidR="00A94078" w:rsidRDefault="00A94078" w:rsidP="00A94078">
      <w:pPr>
        <w:rPr>
          <w:rFonts w:hint="eastAsia"/>
        </w:rPr>
      </w:pPr>
      <w:r w:rsidRPr="00A94078">
        <w:rPr>
          <w:rFonts w:hint="eastAsia"/>
        </w:rPr>
        <w:t>⑧</w:t>
      </w:r>
      <w:r w:rsidRPr="00A94078">
        <w:t>dice up another radish</w:t>
      </w:r>
    </w:p>
    <w:p w:rsidR="006C1D19" w:rsidRPr="00A94078" w:rsidRDefault="006C1D19" w:rsidP="00A94078">
      <w:r>
        <w:rPr>
          <w:rFonts w:hint="eastAsia"/>
        </w:rPr>
        <w:t>（设计意图：归纳这个部分读到的和厨房相关的表达方式）</w:t>
      </w:r>
    </w:p>
    <w:p w:rsidR="00A94078" w:rsidRPr="00A94078" w:rsidRDefault="00A94078" w:rsidP="00A94078">
      <w:r w:rsidRPr="00A94078">
        <w:rPr>
          <w:rFonts w:hint="eastAsia"/>
        </w:rPr>
        <w:t>情境造句。参照以下句子，进行</w:t>
      </w:r>
      <w:r w:rsidRPr="00A94078">
        <w:rPr>
          <w:rFonts w:hint="eastAsia"/>
          <w:b/>
          <w:bCs/>
        </w:rPr>
        <w:t>类似</w:t>
      </w:r>
      <w:r w:rsidRPr="00A94078">
        <w:rPr>
          <w:rFonts w:hint="eastAsia"/>
        </w:rPr>
        <w:t>描述：</w:t>
      </w:r>
    </w:p>
    <w:p w:rsidR="00A94078" w:rsidRPr="00A94078" w:rsidRDefault="00A94078" w:rsidP="00A94078">
      <w:r w:rsidRPr="00A94078">
        <w:t>Samantha called over her shoulder as she filled the kettle with water and then plugged it in.</w:t>
      </w:r>
    </w:p>
    <w:p w:rsidR="00A94078" w:rsidRPr="00A94078" w:rsidRDefault="00A94078" w:rsidP="00A94078">
      <w:r w:rsidRPr="00A94078">
        <w:t>Mum laughed, tossing her dark hair back as she spoke.</w:t>
      </w:r>
    </w:p>
    <w:p w:rsidR="00A94078" w:rsidRPr="00A94078" w:rsidRDefault="00A94078" w:rsidP="00A94078">
      <w:proofErr w:type="gramStart"/>
      <w:r w:rsidRPr="00A94078">
        <w:t>“…” said Mum, laughing as she diced up another radish. “</w:t>
      </w:r>
      <w:proofErr w:type="gramEnd"/>
      <w:r w:rsidRPr="00A94078">
        <w:t>…”</w:t>
      </w:r>
    </w:p>
    <w:p w:rsidR="00A94078" w:rsidRPr="00A94078" w:rsidRDefault="00A94078" w:rsidP="00A94078">
      <w:r w:rsidRPr="00A94078">
        <w:rPr>
          <w:rFonts w:hint="eastAsia"/>
        </w:rPr>
        <w:t>小明回头答道，一边把书本整理好然后放进书包里。</w:t>
      </w:r>
    </w:p>
    <w:p w:rsidR="00A94078" w:rsidRPr="00A94078" w:rsidRDefault="00A94078" w:rsidP="00A94078">
      <w:proofErr w:type="spellStart"/>
      <w:r w:rsidRPr="00A94078">
        <w:t>Xiaoming</w:t>
      </w:r>
      <w:proofErr w:type="spellEnd"/>
      <w:r w:rsidRPr="00A94078">
        <w:t xml:space="preserve"> answered over his shoulder as he put his books away and then put them into the backpack.</w:t>
      </w:r>
    </w:p>
    <w:p w:rsidR="00A94078" w:rsidRDefault="00A94078" w:rsidP="00A94078">
      <w:r>
        <w:rPr>
          <w:rFonts w:hint="eastAsia"/>
        </w:rPr>
        <w:t>（设计意图：在</w:t>
      </w:r>
      <w:r>
        <w:rPr>
          <w:rFonts w:hint="eastAsia"/>
        </w:rPr>
        <w:t>part 1</w:t>
      </w:r>
      <w:r>
        <w:rPr>
          <w:rFonts w:hint="eastAsia"/>
        </w:rPr>
        <w:t>-2</w:t>
      </w:r>
      <w:r>
        <w:rPr>
          <w:rFonts w:hint="eastAsia"/>
        </w:rPr>
        <w:t xml:space="preserve"> </w:t>
      </w:r>
      <w:r>
        <w:t>“</w:t>
      </w:r>
      <w:r>
        <w:t>动词三连</w:t>
      </w:r>
      <w:r>
        <w:t>”</w:t>
      </w:r>
      <w:r>
        <w:t>的基础上进行细分</w:t>
      </w:r>
      <w:r>
        <w:rPr>
          <w:rFonts w:hint="eastAsia"/>
        </w:rPr>
        <w:t>，</w:t>
      </w:r>
      <w:r w:rsidR="006C1D19">
        <w:rPr>
          <w:rFonts w:hint="eastAsia"/>
        </w:rPr>
        <w:t>进一步学习</w:t>
      </w:r>
      <w:r>
        <w:t>分析描述动作过程中可以用到的动词形态并模仿练习</w:t>
      </w:r>
      <w:r>
        <w:rPr>
          <w:rFonts w:hint="eastAsia"/>
        </w:rPr>
        <w:t>）</w:t>
      </w:r>
    </w:p>
    <w:p w:rsidR="006C1D19" w:rsidRDefault="006C1D19" w:rsidP="006C1D19">
      <w:r>
        <w:rPr>
          <w:rFonts w:hint="eastAsia"/>
        </w:rPr>
        <w:t>Task 7</w:t>
      </w:r>
      <w:r>
        <w:rPr>
          <w:rFonts w:hint="eastAsia"/>
        </w:rPr>
        <w:t xml:space="preserve">: Answer the questions to </w:t>
      </w:r>
      <w:r>
        <w:t>further</w:t>
      </w:r>
      <w:r>
        <w:rPr>
          <w:rFonts w:hint="eastAsia"/>
        </w:rPr>
        <w:t xml:space="preserve"> explore plots and structure of this part:</w:t>
      </w:r>
    </w:p>
    <w:p w:rsidR="00000000" w:rsidRPr="006C1D19" w:rsidRDefault="00D23FB7" w:rsidP="006C1D19">
      <w:pPr>
        <w:numPr>
          <w:ilvl w:val="0"/>
          <w:numId w:val="3"/>
        </w:numPr>
      </w:pPr>
      <w:r w:rsidRPr="006C1D19">
        <w:t>What were Samantha and Mum talking about in this part?</w:t>
      </w:r>
    </w:p>
    <w:p w:rsidR="00000000" w:rsidRPr="006C1D19" w:rsidRDefault="00D23FB7" w:rsidP="006C1D19">
      <w:pPr>
        <w:numPr>
          <w:ilvl w:val="0"/>
          <w:numId w:val="3"/>
        </w:numPr>
      </w:pPr>
      <w:r w:rsidRPr="006C1D19">
        <w:t>How many dishes did they prepare?</w:t>
      </w:r>
    </w:p>
    <w:p w:rsidR="00000000" w:rsidRPr="006C1D19" w:rsidRDefault="00D23FB7" w:rsidP="006C1D19">
      <w:pPr>
        <w:numPr>
          <w:ilvl w:val="0"/>
          <w:numId w:val="3"/>
        </w:numPr>
      </w:pPr>
      <w:r w:rsidRPr="006C1D19">
        <w:t>Can you figure out Samantha prefer what they prepared in the kitchen?</w:t>
      </w:r>
    </w:p>
    <w:p w:rsidR="006C1D19" w:rsidRDefault="006C1D19" w:rsidP="006C1D19">
      <w:r>
        <w:rPr>
          <w:rFonts w:hint="eastAsia"/>
        </w:rPr>
        <w:t>（设计意图：在通读文本基础上进一步探索文中主题、文本走向和作者意图）</w:t>
      </w:r>
    </w:p>
    <w:p w:rsidR="00A94078" w:rsidRDefault="006C1D19">
      <w:pPr>
        <w:rPr>
          <w:rFonts w:hint="eastAsia"/>
        </w:rPr>
      </w:pPr>
      <w:bookmarkStart w:id="0" w:name="_GoBack"/>
      <w:r>
        <w:rPr>
          <w:rFonts w:hint="eastAsia"/>
        </w:rPr>
        <w:t xml:space="preserve">Task 8: </w:t>
      </w:r>
      <w:r>
        <w:rPr>
          <w:rFonts w:hint="eastAsia"/>
        </w:rPr>
        <w:t xml:space="preserve">Predict what comes next by answer the </w:t>
      </w:r>
      <w:r>
        <w:t>question</w:t>
      </w:r>
      <w:r>
        <w:rPr>
          <w:rFonts w:hint="eastAsia"/>
        </w:rPr>
        <w:t>:</w:t>
      </w:r>
    </w:p>
    <w:p w:rsidR="006C1D19" w:rsidRDefault="006C1D19" w:rsidP="006C1D19">
      <w:pPr>
        <w:rPr>
          <w:rFonts w:hint="eastAsia"/>
        </w:rPr>
      </w:pPr>
      <w:r>
        <w:rPr>
          <w:rFonts w:hint="eastAsia"/>
        </w:rPr>
        <w:t xml:space="preserve">1. </w:t>
      </w:r>
      <w:r w:rsidRPr="006C1D19">
        <w:t>What other expression do you find most impressive? Can you underline it?</w:t>
      </w:r>
    </w:p>
    <w:p w:rsidR="006C1D19" w:rsidRPr="006C1D19" w:rsidRDefault="006C1D19" w:rsidP="006C1D19">
      <w:r>
        <w:rPr>
          <w:rFonts w:hint="eastAsia"/>
        </w:rPr>
        <w:t xml:space="preserve">2. </w:t>
      </w:r>
      <w:r w:rsidRPr="006C1D19">
        <w:t>In the next part what would they talk about over dinner? Does the story miss the point?</w:t>
      </w:r>
    </w:p>
    <w:p w:rsidR="006C1D19" w:rsidRDefault="006C1D19" w:rsidP="006C1D19">
      <w:r>
        <w:rPr>
          <w:rFonts w:hint="eastAsia"/>
        </w:rPr>
        <w:t>（设计意图：培养学生根据已有线索对文本发展进行预测并</w:t>
      </w:r>
      <w:r>
        <w:rPr>
          <w:rFonts w:hint="eastAsia"/>
        </w:rPr>
        <w:t>鼓励有兴趣的同学进行对比写作</w:t>
      </w:r>
      <w:r>
        <w:rPr>
          <w:rFonts w:hint="eastAsia"/>
        </w:rPr>
        <w:t>。）</w:t>
      </w:r>
    </w:p>
    <w:p w:rsidR="006C1D19" w:rsidRPr="00A54342" w:rsidRDefault="006C1D19" w:rsidP="006C1D19">
      <w:r>
        <w:t>课件</w:t>
      </w:r>
      <w:r>
        <w:rPr>
          <w:rFonts w:hint="eastAsia"/>
        </w:rPr>
        <w:t>（</w:t>
      </w:r>
      <w:r>
        <w:rPr>
          <w:rFonts w:hint="eastAsia"/>
        </w:rPr>
        <w:t>introduction-</w:t>
      </w:r>
      <w:r>
        <w:rPr>
          <w:rFonts w:hint="eastAsia"/>
        </w:rPr>
        <w:t>水晶</w:t>
      </w:r>
      <w:r>
        <w:rPr>
          <w:rFonts w:hint="eastAsia"/>
        </w:rPr>
        <w:t>3</w:t>
      </w:r>
      <w:r>
        <w:rPr>
          <w:rFonts w:hint="eastAsia"/>
        </w:rPr>
        <w:t>-</w:t>
      </w:r>
      <w:r>
        <w:rPr>
          <w:rFonts w:hint="eastAsia"/>
        </w:rPr>
        <w:t>水晶</w:t>
      </w:r>
      <w:r>
        <w:rPr>
          <w:rFonts w:hint="eastAsia"/>
        </w:rPr>
        <w:t>4</w:t>
      </w:r>
      <w:r>
        <w:rPr>
          <w:rFonts w:hint="eastAsia"/>
        </w:rPr>
        <w:t>）此略</w:t>
      </w:r>
    </w:p>
    <w:bookmarkEnd w:id="0"/>
    <w:p w:rsidR="006C1D19" w:rsidRPr="006C1D19" w:rsidRDefault="006C1D19"/>
    <w:sectPr w:rsidR="006C1D19" w:rsidRPr="006C1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7E22"/>
    <w:multiLevelType w:val="hybridMultilevel"/>
    <w:tmpl w:val="52A29390"/>
    <w:lvl w:ilvl="0" w:tplc="9162C042">
      <w:start w:val="1"/>
      <w:numFmt w:val="decimal"/>
      <w:lvlText w:val="%1."/>
      <w:lvlJc w:val="left"/>
      <w:pPr>
        <w:tabs>
          <w:tab w:val="num" w:pos="720"/>
        </w:tabs>
        <w:ind w:left="720" w:hanging="360"/>
      </w:pPr>
    </w:lvl>
    <w:lvl w:ilvl="1" w:tplc="409C259C" w:tentative="1">
      <w:start w:val="1"/>
      <w:numFmt w:val="decimal"/>
      <w:lvlText w:val="%2."/>
      <w:lvlJc w:val="left"/>
      <w:pPr>
        <w:tabs>
          <w:tab w:val="num" w:pos="1440"/>
        </w:tabs>
        <w:ind w:left="1440" w:hanging="360"/>
      </w:pPr>
    </w:lvl>
    <w:lvl w:ilvl="2" w:tplc="2E468E32" w:tentative="1">
      <w:start w:val="1"/>
      <w:numFmt w:val="decimal"/>
      <w:lvlText w:val="%3."/>
      <w:lvlJc w:val="left"/>
      <w:pPr>
        <w:tabs>
          <w:tab w:val="num" w:pos="2160"/>
        </w:tabs>
        <w:ind w:left="2160" w:hanging="360"/>
      </w:pPr>
    </w:lvl>
    <w:lvl w:ilvl="3" w:tplc="BA1EBA1E" w:tentative="1">
      <w:start w:val="1"/>
      <w:numFmt w:val="decimal"/>
      <w:lvlText w:val="%4."/>
      <w:lvlJc w:val="left"/>
      <w:pPr>
        <w:tabs>
          <w:tab w:val="num" w:pos="2880"/>
        </w:tabs>
        <w:ind w:left="2880" w:hanging="360"/>
      </w:pPr>
    </w:lvl>
    <w:lvl w:ilvl="4" w:tplc="9954D25E" w:tentative="1">
      <w:start w:val="1"/>
      <w:numFmt w:val="decimal"/>
      <w:lvlText w:val="%5."/>
      <w:lvlJc w:val="left"/>
      <w:pPr>
        <w:tabs>
          <w:tab w:val="num" w:pos="3600"/>
        </w:tabs>
        <w:ind w:left="3600" w:hanging="360"/>
      </w:pPr>
    </w:lvl>
    <w:lvl w:ilvl="5" w:tplc="02A265C6" w:tentative="1">
      <w:start w:val="1"/>
      <w:numFmt w:val="decimal"/>
      <w:lvlText w:val="%6."/>
      <w:lvlJc w:val="left"/>
      <w:pPr>
        <w:tabs>
          <w:tab w:val="num" w:pos="4320"/>
        </w:tabs>
        <w:ind w:left="4320" w:hanging="360"/>
      </w:pPr>
    </w:lvl>
    <w:lvl w:ilvl="6" w:tplc="B5AAF2CA" w:tentative="1">
      <w:start w:val="1"/>
      <w:numFmt w:val="decimal"/>
      <w:lvlText w:val="%7."/>
      <w:lvlJc w:val="left"/>
      <w:pPr>
        <w:tabs>
          <w:tab w:val="num" w:pos="5040"/>
        </w:tabs>
        <w:ind w:left="5040" w:hanging="360"/>
      </w:pPr>
    </w:lvl>
    <w:lvl w:ilvl="7" w:tplc="ED78B15C" w:tentative="1">
      <w:start w:val="1"/>
      <w:numFmt w:val="decimal"/>
      <w:lvlText w:val="%8."/>
      <w:lvlJc w:val="left"/>
      <w:pPr>
        <w:tabs>
          <w:tab w:val="num" w:pos="5760"/>
        </w:tabs>
        <w:ind w:left="5760" w:hanging="360"/>
      </w:pPr>
    </w:lvl>
    <w:lvl w:ilvl="8" w:tplc="ACB63CDE" w:tentative="1">
      <w:start w:val="1"/>
      <w:numFmt w:val="decimal"/>
      <w:lvlText w:val="%9."/>
      <w:lvlJc w:val="left"/>
      <w:pPr>
        <w:tabs>
          <w:tab w:val="num" w:pos="6480"/>
        </w:tabs>
        <w:ind w:left="6480" w:hanging="360"/>
      </w:pPr>
    </w:lvl>
  </w:abstractNum>
  <w:abstractNum w:abstractNumId="1">
    <w:nsid w:val="5B702BCA"/>
    <w:multiLevelType w:val="hybridMultilevel"/>
    <w:tmpl w:val="4C3859D2"/>
    <w:lvl w:ilvl="0" w:tplc="58BA51AA">
      <w:start w:val="1"/>
      <w:numFmt w:val="decimal"/>
      <w:lvlText w:val="%1."/>
      <w:lvlJc w:val="left"/>
      <w:pPr>
        <w:tabs>
          <w:tab w:val="num" w:pos="720"/>
        </w:tabs>
        <w:ind w:left="720" w:hanging="360"/>
      </w:pPr>
    </w:lvl>
    <w:lvl w:ilvl="1" w:tplc="75F6BC72" w:tentative="1">
      <w:start w:val="1"/>
      <w:numFmt w:val="decimal"/>
      <w:lvlText w:val="%2."/>
      <w:lvlJc w:val="left"/>
      <w:pPr>
        <w:tabs>
          <w:tab w:val="num" w:pos="1440"/>
        </w:tabs>
        <w:ind w:left="1440" w:hanging="360"/>
      </w:pPr>
    </w:lvl>
    <w:lvl w:ilvl="2" w:tplc="132CFB20" w:tentative="1">
      <w:start w:val="1"/>
      <w:numFmt w:val="decimal"/>
      <w:lvlText w:val="%3."/>
      <w:lvlJc w:val="left"/>
      <w:pPr>
        <w:tabs>
          <w:tab w:val="num" w:pos="2160"/>
        </w:tabs>
        <w:ind w:left="2160" w:hanging="360"/>
      </w:pPr>
    </w:lvl>
    <w:lvl w:ilvl="3" w:tplc="AC1C3400" w:tentative="1">
      <w:start w:val="1"/>
      <w:numFmt w:val="decimal"/>
      <w:lvlText w:val="%4."/>
      <w:lvlJc w:val="left"/>
      <w:pPr>
        <w:tabs>
          <w:tab w:val="num" w:pos="2880"/>
        </w:tabs>
        <w:ind w:left="2880" w:hanging="360"/>
      </w:pPr>
    </w:lvl>
    <w:lvl w:ilvl="4" w:tplc="4452511C" w:tentative="1">
      <w:start w:val="1"/>
      <w:numFmt w:val="decimal"/>
      <w:lvlText w:val="%5."/>
      <w:lvlJc w:val="left"/>
      <w:pPr>
        <w:tabs>
          <w:tab w:val="num" w:pos="3600"/>
        </w:tabs>
        <w:ind w:left="3600" w:hanging="360"/>
      </w:pPr>
    </w:lvl>
    <w:lvl w:ilvl="5" w:tplc="12CA192A" w:tentative="1">
      <w:start w:val="1"/>
      <w:numFmt w:val="decimal"/>
      <w:lvlText w:val="%6."/>
      <w:lvlJc w:val="left"/>
      <w:pPr>
        <w:tabs>
          <w:tab w:val="num" w:pos="4320"/>
        </w:tabs>
        <w:ind w:left="4320" w:hanging="360"/>
      </w:pPr>
    </w:lvl>
    <w:lvl w:ilvl="6" w:tplc="C12AE0EC" w:tentative="1">
      <w:start w:val="1"/>
      <w:numFmt w:val="decimal"/>
      <w:lvlText w:val="%7."/>
      <w:lvlJc w:val="left"/>
      <w:pPr>
        <w:tabs>
          <w:tab w:val="num" w:pos="5040"/>
        </w:tabs>
        <w:ind w:left="5040" w:hanging="360"/>
      </w:pPr>
    </w:lvl>
    <w:lvl w:ilvl="7" w:tplc="417A7294" w:tentative="1">
      <w:start w:val="1"/>
      <w:numFmt w:val="decimal"/>
      <w:lvlText w:val="%8."/>
      <w:lvlJc w:val="left"/>
      <w:pPr>
        <w:tabs>
          <w:tab w:val="num" w:pos="5760"/>
        </w:tabs>
        <w:ind w:left="5760" w:hanging="360"/>
      </w:pPr>
    </w:lvl>
    <w:lvl w:ilvl="8" w:tplc="21288110" w:tentative="1">
      <w:start w:val="1"/>
      <w:numFmt w:val="decimal"/>
      <w:lvlText w:val="%9."/>
      <w:lvlJc w:val="left"/>
      <w:pPr>
        <w:tabs>
          <w:tab w:val="num" w:pos="6480"/>
        </w:tabs>
        <w:ind w:left="6480" w:hanging="360"/>
      </w:pPr>
    </w:lvl>
  </w:abstractNum>
  <w:abstractNum w:abstractNumId="2">
    <w:nsid w:val="77803541"/>
    <w:multiLevelType w:val="hybridMultilevel"/>
    <w:tmpl w:val="83DC3588"/>
    <w:lvl w:ilvl="0" w:tplc="26ECA80C">
      <w:start w:val="1"/>
      <w:numFmt w:val="lowerLetter"/>
      <w:lvlText w:val="%1."/>
      <w:lvlJc w:val="left"/>
      <w:pPr>
        <w:tabs>
          <w:tab w:val="num" w:pos="720"/>
        </w:tabs>
        <w:ind w:left="720" w:hanging="360"/>
      </w:pPr>
    </w:lvl>
    <w:lvl w:ilvl="1" w:tplc="7B1A388E" w:tentative="1">
      <w:start w:val="1"/>
      <w:numFmt w:val="lowerLetter"/>
      <w:lvlText w:val="%2."/>
      <w:lvlJc w:val="left"/>
      <w:pPr>
        <w:tabs>
          <w:tab w:val="num" w:pos="1440"/>
        </w:tabs>
        <w:ind w:left="1440" w:hanging="360"/>
      </w:pPr>
    </w:lvl>
    <w:lvl w:ilvl="2" w:tplc="0E48277E" w:tentative="1">
      <w:start w:val="1"/>
      <w:numFmt w:val="lowerLetter"/>
      <w:lvlText w:val="%3."/>
      <w:lvlJc w:val="left"/>
      <w:pPr>
        <w:tabs>
          <w:tab w:val="num" w:pos="2160"/>
        </w:tabs>
        <w:ind w:left="2160" w:hanging="360"/>
      </w:pPr>
    </w:lvl>
    <w:lvl w:ilvl="3" w:tplc="853CCDBA" w:tentative="1">
      <w:start w:val="1"/>
      <w:numFmt w:val="lowerLetter"/>
      <w:lvlText w:val="%4."/>
      <w:lvlJc w:val="left"/>
      <w:pPr>
        <w:tabs>
          <w:tab w:val="num" w:pos="2880"/>
        </w:tabs>
        <w:ind w:left="2880" w:hanging="360"/>
      </w:pPr>
    </w:lvl>
    <w:lvl w:ilvl="4" w:tplc="D16E12BA" w:tentative="1">
      <w:start w:val="1"/>
      <w:numFmt w:val="lowerLetter"/>
      <w:lvlText w:val="%5."/>
      <w:lvlJc w:val="left"/>
      <w:pPr>
        <w:tabs>
          <w:tab w:val="num" w:pos="3600"/>
        </w:tabs>
        <w:ind w:left="3600" w:hanging="360"/>
      </w:pPr>
    </w:lvl>
    <w:lvl w:ilvl="5" w:tplc="D012C84C" w:tentative="1">
      <w:start w:val="1"/>
      <w:numFmt w:val="lowerLetter"/>
      <w:lvlText w:val="%6."/>
      <w:lvlJc w:val="left"/>
      <w:pPr>
        <w:tabs>
          <w:tab w:val="num" w:pos="4320"/>
        </w:tabs>
        <w:ind w:left="4320" w:hanging="360"/>
      </w:pPr>
    </w:lvl>
    <w:lvl w:ilvl="6" w:tplc="A3E6208E" w:tentative="1">
      <w:start w:val="1"/>
      <w:numFmt w:val="lowerLetter"/>
      <w:lvlText w:val="%7."/>
      <w:lvlJc w:val="left"/>
      <w:pPr>
        <w:tabs>
          <w:tab w:val="num" w:pos="5040"/>
        </w:tabs>
        <w:ind w:left="5040" w:hanging="360"/>
      </w:pPr>
    </w:lvl>
    <w:lvl w:ilvl="7" w:tplc="53DECCEE" w:tentative="1">
      <w:start w:val="1"/>
      <w:numFmt w:val="lowerLetter"/>
      <w:lvlText w:val="%8."/>
      <w:lvlJc w:val="left"/>
      <w:pPr>
        <w:tabs>
          <w:tab w:val="num" w:pos="5760"/>
        </w:tabs>
        <w:ind w:left="5760" w:hanging="360"/>
      </w:pPr>
    </w:lvl>
    <w:lvl w:ilvl="8" w:tplc="6532A33E"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48"/>
    <w:rsid w:val="00194CE5"/>
    <w:rsid w:val="00210442"/>
    <w:rsid w:val="0024576F"/>
    <w:rsid w:val="00355DE9"/>
    <w:rsid w:val="006A0092"/>
    <w:rsid w:val="006C1D19"/>
    <w:rsid w:val="00743348"/>
    <w:rsid w:val="008B6A8E"/>
    <w:rsid w:val="00A94078"/>
    <w:rsid w:val="00A97065"/>
    <w:rsid w:val="00B0494B"/>
    <w:rsid w:val="00D23FB7"/>
    <w:rsid w:val="00F0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4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4078"/>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94078"/>
    <w:rPr>
      <w:sz w:val="18"/>
      <w:szCs w:val="18"/>
    </w:rPr>
  </w:style>
  <w:style w:type="character" w:customStyle="1" w:styleId="Char">
    <w:name w:val="批注框文本 Char"/>
    <w:basedOn w:val="a0"/>
    <w:link w:val="a4"/>
    <w:uiPriority w:val="99"/>
    <w:semiHidden/>
    <w:rsid w:val="00A940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4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4078"/>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94078"/>
    <w:rPr>
      <w:sz w:val="18"/>
      <w:szCs w:val="18"/>
    </w:rPr>
  </w:style>
  <w:style w:type="character" w:customStyle="1" w:styleId="Char">
    <w:name w:val="批注框文本 Char"/>
    <w:basedOn w:val="a0"/>
    <w:link w:val="a4"/>
    <w:uiPriority w:val="99"/>
    <w:semiHidden/>
    <w:rsid w:val="00A940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7735">
      <w:bodyDiv w:val="1"/>
      <w:marLeft w:val="0"/>
      <w:marRight w:val="0"/>
      <w:marTop w:val="0"/>
      <w:marBottom w:val="0"/>
      <w:divBdr>
        <w:top w:val="none" w:sz="0" w:space="0" w:color="auto"/>
        <w:left w:val="none" w:sz="0" w:space="0" w:color="auto"/>
        <w:bottom w:val="none" w:sz="0" w:space="0" w:color="auto"/>
        <w:right w:val="none" w:sz="0" w:space="0" w:color="auto"/>
      </w:divBdr>
    </w:div>
    <w:div w:id="240145497">
      <w:bodyDiv w:val="1"/>
      <w:marLeft w:val="0"/>
      <w:marRight w:val="0"/>
      <w:marTop w:val="0"/>
      <w:marBottom w:val="0"/>
      <w:divBdr>
        <w:top w:val="none" w:sz="0" w:space="0" w:color="auto"/>
        <w:left w:val="none" w:sz="0" w:space="0" w:color="auto"/>
        <w:bottom w:val="none" w:sz="0" w:space="0" w:color="auto"/>
        <w:right w:val="none" w:sz="0" w:space="0" w:color="auto"/>
      </w:divBdr>
    </w:div>
    <w:div w:id="341054987">
      <w:bodyDiv w:val="1"/>
      <w:marLeft w:val="0"/>
      <w:marRight w:val="0"/>
      <w:marTop w:val="0"/>
      <w:marBottom w:val="0"/>
      <w:divBdr>
        <w:top w:val="none" w:sz="0" w:space="0" w:color="auto"/>
        <w:left w:val="none" w:sz="0" w:space="0" w:color="auto"/>
        <w:bottom w:val="none" w:sz="0" w:space="0" w:color="auto"/>
        <w:right w:val="none" w:sz="0" w:space="0" w:color="auto"/>
      </w:divBdr>
      <w:divsChild>
        <w:div w:id="126972964">
          <w:marLeft w:val="547"/>
          <w:marRight w:val="0"/>
          <w:marTop w:val="0"/>
          <w:marBottom w:val="0"/>
          <w:divBdr>
            <w:top w:val="none" w:sz="0" w:space="0" w:color="auto"/>
            <w:left w:val="none" w:sz="0" w:space="0" w:color="auto"/>
            <w:bottom w:val="none" w:sz="0" w:space="0" w:color="auto"/>
            <w:right w:val="none" w:sz="0" w:space="0" w:color="auto"/>
          </w:divBdr>
        </w:div>
        <w:div w:id="955402270">
          <w:marLeft w:val="547"/>
          <w:marRight w:val="0"/>
          <w:marTop w:val="0"/>
          <w:marBottom w:val="0"/>
          <w:divBdr>
            <w:top w:val="none" w:sz="0" w:space="0" w:color="auto"/>
            <w:left w:val="none" w:sz="0" w:space="0" w:color="auto"/>
            <w:bottom w:val="none" w:sz="0" w:space="0" w:color="auto"/>
            <w:right w:val="none" w:sz="0" w:space="0" w:color="auto"/>
          </w:divBdr>
        </w:div>
        <w:div w:id="1065451049">
          <w:marLeft w:val="547"/>
          <w:marRight w:val="0"/>
          <w:marTop w:val="0"/>
          <w:marBottom w:val="0"/>
          <w:divBdr>
            <w:top w:val="none" w:sz="0" w:space="0" w:color="auto"/>
            <w:left w:val="none" w:sz="0" w:space="0" w:color="auto"/>
            <w:bottom w:val="none" w:sz="0" w:space="0" w:color="auto"/>
            <w:right w:val="none" w:sz="0" w:space="0" w:color="auto"/>
          </w:divBdr>
        </w:div>
      </w:divsChild>
    </w:div>
    <w:div w:id="1008018038">
      <w:bodyDiv w:val="1"/>
      <w:marLeft w:val="0"/>
      <w:marRight w:val="0"/>
      <w:marTop w:val="0"/>
      <w:marBottom w:val="0"/>
      <w:divBdr>
        <w:top w:val="none" w:sz="0" w:space="0" w:color="auto"/>
        <w:left w:val="none" w:sz="0" w:space="0" w:color="auto"/>
        <w:bottom w:val="none" w:sz="0" w:space="0" w:color="auto"/>
        <w:right w:val="none" w:sz="0" w:space="0" w:color="auto"/>
      </w:divBdr>
      <w:divsChild>
        <w:div w:id="1612400800">
          <w:marLeft w:val="547"/>
          <w:marRight w:val="0"/>
          <w:marTop w:val="0"/>
          <w:marBottom w:val="0"/>
          <w:divBdr>
            <w:top w:val="none" w:sz="0" w:space="0" w:color="auto"/>
            <w:left w:val="none" w:sz="0" w:space="0" w:color="auto"/>
            <w:bottom w:val="none" w:sz="0" w:space="0" w:color="auto"/>
            <w:right w:val="none" w:sz="0" w:space="0" w:color="auto"/>
          </w:divBdr>
        </w:div>
        <w:div w:id="1426412985">
          <w:marLeft w:val="547"/>
          <w:marRight w:val="0"/>
          <w:marTop w:val="0"/>
          <w:marBottom w:val="0"/>
          <w:divBdr>
            <w:top w:val="none" w:sz="0" w:space="0" w:color="auto"/>
            <w:left w:val="none" w:sz="0" w:space="0" w:color="auto"/>
            <w:bottom w:val="none" w:sz="0" w:space="0" w:color="auto"/>
            <w:right w:val="none" w:sz="0" w:space="0" w:color="auto"/>
          </w:divBdr>
        </w:div>
      </w:divsChild>
    </w:div>
    <w:div w:id="1090931093">
      <w:bodyDiv w:val="1"/>
      <w:marLeft w:val="0"/>
      <w:marRight w:val="0"/>
      <w:marTop w:val="0"/>
      <w:marBottom w:val="0"/>
      <w:divBdr>
        <w:top w:val="none" w:sz="0" w:space="0" w:color="auto"/>
        <w:left w:val="none" w:sz="0" w:space="0" w:color="auto"/>
        <w:bottom w:val="none" w:sz="0" w:space="0" w:color="auto"/>
        <w:right w:val="none" w:sz="0" w:space="0" w:color="auto"/>
      </w:divBdr>
    </w:div>
    <w:div w:id="1161854281">
      <w:bodyDiv w:val="1"/>
      <w:marLeft w:val="0"/>
      <w:marRight w:val="0"/>
      <w:marTop w:val="0"/>
      <w:marBottom w:val="0"/>
      <w:divBdr>
        <w:top w:val="none" w:sz="0" w:space="0" w:color="auto"/>
        <w:left w:val="none" w:sz="0" w:space="0" w:color="auto"/>
        <w:bottom w:val="none" w:sz="0" w:space="0" w:color="auto"/>
        <w:right w:val="none" w:sz="0" w:space="0" w:color="auto"/>
      </w:divBdr>
    </w:div>
    <w:div w:id="1450852779">
      <w:bodyDiv w:val="1"/>
      <w:marLeft w:val="0"/>
      <w:marRight w:val="0"/>
      <w:marTop w:val="0"/>
      <w:marBottom w:val="0"/>
      <w:divBdr>
        <w:top w:val="none" w:sz="0" w:space="0" w:color="auto"/>
        <w:left w:val="none" w:sz="0" w:space="0" w:color="auto"/>
        <w:bottom w:val="none" w:sz="0" w:space="0" w:color="auto"/>
        <w:right w:val="none" w:sz="0" w:space="0" w:color="auto"/>
      </w:divBdr>
    </w:div>
    <w:div w:id="2048096820">
      <w:bodyDiv w:val="1"/>
      <w:marLeft w:val="0"/>
      <w:marRight w:val="0"/>
      <w:marTop w:val="0"/>
      <w:marBottom w:val="0"/>
      <w:divBdr>
        <w:top w:val="none" w:sz="0" w:space="0" w:color="auto"/>
        <w:left w:val="none" w:sz="0" w:space="0" w:color="auto"/>
        <w:bottom w:val="none" w:sz="0" w:space="0" w:color="auto"/>
        <w:right w:val="none" w:sz="0" w:space="0" w:color="auto"/>
      </w:divBdr>
      <w:divsChild>
        <w:div w:id="1684284568">
          <w:marLeft w:val="547"/>
          <w:marRight w:val="0"/>
          <w:marTop w:val="0"/>
          <w:marBottom w:val="0"/>
          <w:divBdr>
            <w:top w:val="none" w:sz="0" w:space="0" w:color="auto"/>
            <w:left w:val="none" w:sz="0" w:space="0" w:color="auto"/>
            <w:bottom w:val="none" w:sz="0" w:space="0" w:color="auto"/>
            <w:right w:val="none" w:sz="0" w:space="0" w:color="auto"/>
          </w:divBdr>
        </w:div>
        <w:div w:id="2018918695">
          <w:marLeft w:val="547"/>
          <w:marRight w:val="0"/>
          <w:marTop w:val="0"/>
          <w:marBottom w:val="0"/>
          <w:divBdr>
            <w:top w:val="none" w:sz="0" w:space="0" w:color="auto"/>
            <w:left w:val="none" w:sz="0" w:space="0" w:color="auto"/>
            <w:bottom w:val="none" w:sz="0" w:space="0" w:color="auto"/>
            <w:right w:val="none" w:sz="0" w:space="0" w:color="auto"/>
          </w:divBdr>
        </w:div>
        <w:div w:id="16634668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501</Words>
  <Characters>2858</Characters>
  <Application>Microsoft Office Word</Application>
  <DocSecurity>0</DocSecurity>
  <Lines>23</Lines>
  <Paragraphs>6</Paragraphs>
  <ScaleCrop>false</ScaleCrop>
  <Company>HP Inc.</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HP10</dc:creator>
  <cp:lastModifiedBy>HP10</cp:lastModifiedBy>
  <cp:revision>6</cp:revision>
  <dcterms:created xsi:type="dcterms:W3CDTF">2021-07-31T02:52:00Z</dcterms:created>
  <dcterms:modified xsi:type="dcterms:W3CDTF">2021-07-31T08:21:00Z</dcterms:modified>
</cp:coreProperties>
</file>