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1200"/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Part of my version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N: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After leaving the tailor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’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s shop, Henry keeps walking along the street with the bank note in hand. When passing a barbershop, he sees his hair like straw. So he walks into it. (putting the note into pocket)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1"/>
          <w:szCs w:val="24"/>
          <w:vertAlign w:val="superscript"/>
          <w:lang w:val="en-US" w:eastAsia="zh-CN"/>
        </w:rPr>
        <w:t>st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Barber: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(in a normal manner) What can I do for you?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Henry: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( point to a famous start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’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s photo) I want to make my hair look like that one.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1"/>
          <w:szCs w:val="24"/>
          <w:vertAlign w:val="superscript"/>
          <w:lang w:val="en-US" w:eastAsia="zh-CN"/>
        </w:rPr>
        <w:t>st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Barber: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(in an impatient way) Are you sure? Do you know how much will it take?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Henry: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I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’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m sure. Please have my hair cut like this.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1"/>
          <w:szCs w:val="24"/>
          <w:vertAlign w:val="superscript"/>
          <w:lang w:val="en-US" w:eastAsia="zh-CN"/>
        </w:rPr>
        <w:t>st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Barber: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OK. And Mary, wash his hair, please.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Mary: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(with a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“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please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”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gesture) This way, sir.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1"/>
          <w:szCs w:val="24"/>
          <w:vertAlign w:val="superscript"/>
          <w:lang w:val="en-US" w:eastAsia="zh-CN"/>
        </w:rPr>
        <w:t>st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Barber: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(walking to another barber) See this man. I bet that he cannot afford the prize. I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’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m busy now, and I can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’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t offer him my service.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1"/>
          <w:szCs w:val="24"/>
          <w:vertAlign w:val="superscript"/>
          <w:lang w:val="en-US" w:eastAsia="zh-CN"/>
        </w:rPr>
        <w:t>nd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Barber: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Me too. Never brother me.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Mary: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(after washing, and without looking at Henry) This way, sir. Please sit and wait here.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Henry: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(nearly 15 minutes later). Huh, hello? Who can help to cut my hair?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(A few seconds later)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1"/>
          <w:szCs w:val="24"/>
          <w:vertAlign w:val="superscript"/>
          <w:lang w:val="en-US" w:eastAsia="zh-CN"/>
        </w:rPr>
        <w:t>rd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Barber: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(hurry to Henry) Sorry, sir? Can I help you? 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Henry: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Yeah, I want to have my hair cut like that one.(point to a famous start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’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s photo)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1"/>
          <w:szCs w:val="24"/>
          <w:vertAlign w:val="superscript"/>
          <w:lang w:val="en-US" w:eastAsia="zh-CN"/>
        </w:rPr>
        <w:t>rd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Barber: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Sorry, sir. But I have to tell you the prize of it first. Because I think that it may be a little expensive for you. 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Henry: 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(raise his eyebrow) Yeah?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1"/>
          <w:szCs w:val="24"/>
          <w:vertAlign w:val="superscript"/>
          <w:lang w:val="en-US" w:eastAsia="zh-CN"/>
        </w:rPr>
        <w:t>rd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Barber: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It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’</w:t>
      </w: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s a little expensive. You may have to pay at least 50 dollars.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Henry:</w:t>
      </w:r>
      <w:bookmarkEnd w:id="0"/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Thanks for telling me this. But I think maybe I can. (Then, he took out the bank note, unfold it on the table)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...</w:t>
      </w: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C1EEE"/>
    <w:rsid w:val="14995743"/>
    <w:rsid w:val="19307B93"/>
    <w:rsid w:val="236471E8"/>
    <w:rsid w:val="2E137A8F"/>
    <w:rsid w:val="3C1B0045"/>
    <w:rsid w:val="406124F7"/>
    <w:rsid w:val="464F5800"/>
    <w:rsid w:val="4F556697"/>
    <w:rsid w:val="5C8B2ABD"/>
    <w:rsid w:val="668857BB"/>
    <w:rsid w:val="685620C8"/>
    <w:rsid w:val="75C37899"/>
    <w:rsid w:val="77DC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2021-10-13T02:22:00Z</dcterms:created>
  <dc:creator>春初晓月</dc:creator>
  <cp:lastModifiedBy>Delia </cp:lastModifiedBy>
  <dcterms:modified xsi:type="dcterms:W3CDTF">2021-11-11T09:11:33Z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DEED2DD671DF420881FA2E655CAAC388</vt:lpwstr>
  </property>
</Properties>
</file>