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Discover 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U</w:t>
      </w:r>
      <w:r>
        <w:rPr>
          <w:rFonts w:hint="default" w:ascii="Times New Roman" w:hAnsi="Times New Roman" w:cs="Times New Roman"/>
          <w:sz w:val="30"/>
          <w:szCs w:val="30"/>
        </w:rPr>
        <w:t xml:space="preserve">seful 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S</w:t>
      </w:r>
      <w:r>
        <w:rPr>
          <w:rFonts w:hint="default" w:ascii="Times New Roman" w:hAnsi="Times New Roman" w:cs="Times New Roman"/>
          <w:sz w:val="30"/>
          <w:szCs w:val="30"/>
        </w:rPr>
        <w:t>tructures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------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 xml:space="preserve">the </w:t>
      </w:r>
      <w:r>
        <w:rPr>
          <w:rFonts w:hint="default" w:ascii="Times New Roman" w:hAnsi="Times New Roman" w:cs="Times New Roman"/>
          <w:sz w:val="30"/>
          <w:szCs w:val="30"/>
        </w:rPr>
        <w:t xml:space="preserve">Review of 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R</w:t>
      </w:r>
      <w:r>
        <w:rPr>
          <w:rFonts w:hint="default" w:ascii="Times New Roman" w:hAnsi="Times New Roman" w:cs="Times New Roman"/>
          <w:sz w:val="30"/>
          <w:szCs w:val="30"/>
        </w:rPr>
        <w:t xml:space="preserve">elative 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C</w:t>
      </w:r>
      <w:r>
        <w:rPr>
          <w:rFonts w:hint="default" w:ascii="Times New Roman" w:hAnsi="Times New Roman" w:cs="Times New Roman"/>
          <w:sz w:val="30"/>
          <w:szCs w:val="30"/>
        </w:rPr>
        <w:t>lauses</w:t>
      </w:r>
    </w:p>
    <w:p>
      <w:pPr>
        <w:jc w:val="center"/>
        <w:rPr>
          <w:rFonts w:hint="default" w:ascii="Times New Roman" w:hAnsi="Times New Roman" w:cs="Times New Roman"/>
          <w:b/>
          <w:bCs/>
          <w:color w:val="auto"/>
        </w:rPr>
      </w:pPr>
      <w:r>
        <w:rPr>
          <w:rFonts w:hint="eastAsia"/>
          <w:lang w:val="en-US" w:eastAsia="zh-CN"/>
        </w:rPr>
        <w:t>杭州市临平区杭州二中树兰高级中学   郭合英</w:t>
      </w:r>
    </w:p>
    <w:p>
      <w:pPr>
        <w:rPr>
          <w:rFonts w:hint="default" w:ascii="Times New Roman" w:hAnsi="Times New Roman" w:cs="Times New Roman"/>
          <w:b/>
          <w:bCs/>
          <w:color w:val="auto"/>
        </w:rPr>
      </w:pPr>
    </w:p>
    <w:p>
      <w:pPr>
        <w:rPr>
          <w:rFonts w:hint="default" w:ascii="Times New Roman" w:hAnsi="Times New Roman" w:cs="Times New Roman"/>
          <w:b/>
          <w:bCs/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</w:rPr>
        <w:t>T</w:t>
      </w:r>
      <w:r>
        <w:rPr>
          <w:rFonts w:hint="default" w:ascii="Times New Roman" w:hAnsi="Times New Roman" w:cs="Times New Roman"/>
          <w:b/>
          <w:bCs/>
          <w:color w:val="auto"/>
        </w:rPr>
        <w:t>eaching objectives</w:t>
      </w:r>
    </w:p>
    <w:p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To review the Relative Clauses.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The application of the Relative Clauses.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</w:rPr>
        <w:t>Teaching highlights：</w:t>
      </w:r>
    </w:p>
    <w:p>
      <w:pPr>
        <w:numPr>
          <w:ilvl w:val="0"/>
          <w:numId w:val="2"/>
        </w:numPr>
        <w:jc w:val="both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To review the Relative Clauses.</w:t>
      </w: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The combination of the Relative Clauses.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The application of the Relative Clauses.</w:t>
      </w:r>
    </w:p>
    <w:p>
      <w:pPr>
        <w:rPr>
          <w:rFonts w:hint="default" w:ascii="Times New Roman" w:hAnsi="Times New Roman" w:cs="Times New Roman"/>
          <w:b/>
          <w:bCs/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</w:rPr>
        <w:t>Teaching difficulties</w:t>
      </w:r>
    </w:p>
    <w:p>
      <w:pPr>
        <w:numPr>
          <w:ilvl w:val="0"/>
          <w:numId w:val="3"/>
        </w:numPr>
        <w:ind w:leftChars="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The combination of the Relative Clauses.</w:t>
      </w:r>
    </w:p>
    <w:p>
      <w:pPr>
        <w:numPr>
          <w:ilvl w:val="0"/>
          <w:numId w:val="3"/>
        </w:numPr>
        <w:ind w:left="0" w:leftChars="0" w:firstLine="0" w:firstLineChars="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The application of the Relative Clauses.</w:t>
      </w:r>
    </w:p>
    <w:p>
      <w:pPr>
        <w:rPr>
          <w:rFonts w:hint="default" w:ascii="Times New Roman" w:hAnsi="Times New Roman" w:cs="Times New Roman"/>
          <w:b/>
          <w:bCs/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</w:rPr>
        <w:t>Teaching resources</w:t>
      </w:r>
    </w:p>
    <w:p>
      <w:pPr>
        <w:rPr>
          <w:rFonts w:hint="default" w:ascii="Times New Roman" w:hAnsi="Times New Roman" w:cs="Times New Roman"/>
          <w:b/>
          <w:bCs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textbooks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、multimedia、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colorful chalks</w:t>
      </w:r>
    </w:p>
    <w:p>
      <w:pPr>
        <w:rPr>
          <w:rFonts w:hint="default" w:ascii="Times New Roman" w:hAnsi="Times New Roman" w:cs="Times New Roman"/>
          <w:b/>
          <w:bCs/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</w:rPr>
        <w:t>Teaching procedures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</w:rPr>
        <w:t>Step1 Lead in</w:t>
      </w:r>
    </w:p>
    <w:p>
      <w:pPr>
        <w:rPr>
          <w:rFonts w:hint="default" w:ascii="Times New Roman" w:hAnsi="Times New Roman" w:cs="Times New Roman"/>
          <w:i w:val="0"/>
          <w:iCs w:val="0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The students e</w:t>
      </w:r>
      <w:r>
        <w:rPr>
          <w:rFonts w:hint="default" w:ascii="Times New Roman" w:hAnsi="Times New Roman" w:cs="Times New Roman"/>
          <w:color w:val="auto"/>
        </w:rPr>
        <w:t>njoy a song with the attributive clauses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 named </w:t>
      </w:r>
      <w:r>
        <w:rPr>
          <w:rFonts w:hint="eastAsia" w:ascii="Times New Roman" w:hAnsi="Times New Roman" w:cs="Times New Roman"/>
          <w:i/>
          <w:iCs/>
          <w:color w:val="auto"/>
          <w:lang w:val="en-US" w:eastAsia="zh-CN"/>
        </w:rPr>
        <w:t>That</w:t>
      </w:r>
      <w:r>
        <w:rPr>
          <w:rFonts w:hint="default" w:ascii="Times New Roman" w:hAnsi="Times New Roman" w:cs="Times New Roman"/>
          <w:i/>
          <w:iCs/>
          <w:color w:val="auto"/>
          <w:lang w:val="en-US" w:eastAsia="zh-CN"/>
        </w:rPr>
        <w:t>’</w:t>
      </w:r>
      <w:r>
        <w:rPr>
          <w:rFonts w:hint="eastAsia" w:ascii="Times New Roman" w:hAnsi="Times New Roman" w:cs="Times New Roman"/>
          <w:i/>
          <w:iCs/>
          <w:color w:val="auto"/>
          <w:lang w:val="en-US" w:eastAsia="zh-CN"/>
        </w:rPr>
        <w:t xml:space="preserve"> s why you go away, which </w:t>
      </w:r>
      <w:r>
        <w:rPr>
          <w:rFonts w:hint="eastAsia" w:ascii="Times New Roman" w:hAnsi="Times New Roman" w:cs="Times New Roman"/>
          <w:i w:val="0"/>
          <w:iCs w:val="0"/>
          <w:color w:val="auto"/>
          <w:lang w:val="en-US" w:eastAsia="zh-CN"/>
        </w:rPr>
        <w:t>is aimed at paving the way for the content of this class.</w:t>
      </w:r>
    </w:p>
    <w:p>
      <w:pPr>
        <w:rPr>
          <w:rFonts w:hint="default" w:ascii="Times New Roman" w:hAnsi="Times New Roman" w:cs="Times New Roman" w:eastAsiaTheme="minorEastAsia"/>
          <w:b/>
          <w:bCs/>
          <w:color w:val="auto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</w:rPr>
        <w:t>Step2 Read for</w:t>
      </w:r>
      <w:r>
        <w:rPr>
          <w:rFonts w:hint="eastAsia" w:ascii="Times New Roman" w:hAnsi="Times New Roman" w:cs="Times New Roman"/>
          <w:b/>
          <w:bCs/>
          <w:color w:val="auto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</w:rPr>
        <w:t xml:space="preserve">the </w:t>
      </w:r>
      <w:r>
        <w:rPr>
          <w:rFonts w:hint="eastAsia" w:ascii="Times New Roman" w:hAnsi="Times New Roman" w:cs="Times New Roman"/>
          <w:b/>
          <w:bCs/>
          <w:color w:val="auto"/>
          <w:lang w:val="en-US" w:eastAsia="zh-CN"/>
        </w:rPr>
        <w:t>r</w:t>
      </w:r>
      <w:r>
        <w:rPr>
          <w:rFonts w:hint="default" w:ascii="Times New Roman" w:hAnsi="Times New Roman" w:cs="Times New Roman"/>
          <w:b/>
          <w:bCs/>
          <w:color w:val="auto"/>
        </w:rPr>
        <w:t xml:space="preserve">elative </w:t>
      </w:r>
      <w:r>
        <w:rPr>
          <w:rFonts w:hint="eastAsia" w:ascii="Times New Roman" w:hAnsi="Times New Roman" w:cs="Times New Roman"/>
          <w:b/>
          <w:bCs/>
          <w:color w:val="auto"/>
          <w:lang w:val="en-US" w:eastAsia="zh-CN"/>
        </w:rPr>
        <w:t>c</w:t>
      </w:r>
      <w:r>
        <w:rPr>
          <w:rFonts w:hint="default" w:ascii="Times New Roman" w:hAnsi="Times New Roman" w:cs="Times New Roman"/>
          <w:b/>
          <w:bCs/>
          <w:color w:val="auto"/>
        </w:rPr>
        <w:t>lauses</w:t>
      </w:r>
      <w:r>
        <w:rPr>
          <w:rFonts w:hint="eastAsia" w:ascii="Times New Roman" w:hAnsi="Times New Roman" w:cs="Times New Roman"/>
          <w:b/>
          <w:bCs/>
          <w:color w:val="auto"/>
          <w:lang w:val="en-US" w:eastAsia="zh-CN"/>
        </w:rPr>
        <w:t xml:space="preserve"> in the students</w:t>
      </w:r>
      <w:r>
        <w:rPr>
          <w:rFonts w:hint="default" w:ascii="Times New Roman" w:hAnsi="Times New Roman" w:cs="Times New Roman"/>
          <w:b/>
          <w:bCs/>
          <w:color w:val="auto"/>
          <w:lang w:val="en-US" w:eastAsia="zh-CN"/>
        </w:rPr>
        <w:t>’</w:t>
      </w:r>
      <w:r>
        <w:rPr>
          <w:rFonts w:hint="eastAsia" w:ascii="Times New Roman" w:hAnsi="Times New Roman" w:cs="Times New Roman"/>
          <w:b/>
          <w:bCs/>
          <w:color w:val="auto"/>
          <w:lang w:val="en-US" w:eastAsia="zh-CN"/>
        </w:rPr>
        <w:t xml:space="preserve"> textbooks.</w:t>
      </w:r>
    </w:p>
    <w:p>
      <w:pPr>
        <w:numPr>
          <w:ilvl w:val="0"/>
          <w:numId w:val="4"/>
        </w:numPr>
        <w:rPr>
          <w:rFonts w:hint="eastAsia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Give the</w:t>
      </w:r>
      <w:r>
        <w:rPr>
          <w:rFonts w:hint="default" w:ascii="Times New Roman" w:hAnsi="Times New Roman" w:cs="Times New Roman"/>
          <w:color w:val="auto"/>
        </w:rPr>
        <w:t xml:space="preserve"> students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 some time and ask them to find out the relative clauses on Pages 50 and 51. </w:t>
      </w:r>
    </w:p>
    <w:p>
      <w:pPr>
        <w:numPr>
          <w:ilvl w:val="0"/>
          <w:numId w:val="4"/>
        </w:numPr>
        <w:ind w:left="0" w:leftChars="0" w:firstLine="0" w:firstLineChars="0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To review the Relative Clauses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 by setting some questions for the students to discuss.</w:t>
      </w:r>
    </w:p>
    <w:p>
      <w:pPr>
        <w:rPr>
          <w:rFonts w:hint="default" w:ascii="Times New Roman" w:hAnsi="Times New Roman" w:cs="Times New Roman"/>
          <w:b/>
          <w:bCs/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</w:rPr>
        <w:t>Step3</w:t>
      </w:r>
      <w:r>
        <w:rPr>
          <w:rFonts w:hint="eastAsia" w:ascii="Times New Roman" w:hAnsi="Times New Roman" w:cs="Times New Roman"/>
          <w:b/>
          <w:bCs/>
          <w:color w:val="auto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</w:rPr>
        <w:t>The combination of the Relative Clauses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 w:eastAsiaTheme="minorEastAsia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The teacher will show the secret to combination to the students and make an explanation to </w:t>
      </w:r>
    </w:p>
    <w:p>
      <w:pPr>
        <w:numPr>
          <w:ilvl w:val="0"/>
          <w:numId w:val="0"/>
        </w:numPr>
        <w:ind w:firstLine="210" w:firstLineChars="100"/>
        <w:rPr>
          <w:rFonts w:hint="default" w:ascii="Times New Roman" w:hAnsi="Times New Roman" w:cs="Times New Roman" w:eastAsiaTheme="minorEastAsia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them. 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 w:eastAsiaTheme="minorEastAsia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The teacher will show the students how to combine the two sentences into one with the relative</w:t>
      </w:r>
    </w:p>
    <w:p>
      <w:pPr>
        <w:numPr>
          <w:ilvl w:val="0"/>
          <w:numId w:val="0"/>
        </w:numPr>
        <w:ind w:firstLine="210" w:firstLineChars="100"/>
        <w:rPr>
          <w:rFonts w:hint="default" w:ascii="Times New Roman" w:hAnsi="Times New Roman" w:cs="Times New Roman" w:eastAsiaTheme="minorEastAsia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 clauses by some sentences in the textbooks.</w:t>
      </w:r>
    </w:p>
    <w:p>
      <w:pPr>
        <w:numPr>
          <w:ilvl w:val="0"/>
          <w:numId w:val="4"/>
        </w:numPr>
        <w:ind w:left="0" w:leftChars="0" w:firstLine="0" w:firstLineChars="0"/>
        <w:rPr>
          <w:rFonts w:hint="default" w:ascii="Times New Roman" w:hAnsi="Times New Roman" w:cs="Times New Roman" w:eastAsiaTheme="minorEastAsia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Ask the students to finish Exercise 1 on Page53.</w:t>
      </w:r>
    </w:p>
    <w:p>
      <w:pPr>
        <w:numPr>
          <w:ilvl w:val="0"/>
          <w:numId w:val="4"/>
        </w:numPr>
        <w:ind w:left="0" w:leftChars="0" w:firstLine="0" w:firstLineChars="0"/>
        <w:rPr>
          <w:rFonts w:hint="default" w:ascii="Times New Roman" w:hAnsi="Times New Roman" w:cs="Times New Roman" w:eastAsiaTheme="minorEastAsia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Outward bound training: </w:t>
      </w:r>
      <w:r>
        <w:rPr>
          <w:rFonts w:hint="default" w:ascii="Times New Roman" w:hAnsi="Times New Roman" w:cs="Times New Roman" w:eastAsiaTheme="minorEastAsia"/>
          <w:color w:val="auto"/>
          <w:lang w:val="en-US" w:eastAsia="zh-CN"/>
        </w:rPr>
        <w:t>The background introduction of The Crescent Moon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.</w:t>
      </w:r>
    </w:p>
    <w:p>
      <w:pPr>
        <w:numPr>
          <w:ilvl w:val="0"/>
          <w:numId w:val="4"/>
        </w:numPr>
        <w:ind w:left="0" w:leftChars="0" w:firstLine="0" w:firstLineChars="0"/>
        <w:rPr>
          <w:rFonts w:hint="default" w:ascii="Times New Roman" w:hAnsi="Times New Roman" w:cs="Times New Roman" w:eastAsiaTheme="minorEastAsia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Enjoy t</w:t>
      </w:r>
      <w:r>
        <w:rPr>
          <w:rFonts w:hint="default" w:ascii="Times New Roman" w:hAnsi="Times New Roman" w:cs="Times New Roman" w:eastAsiaTheme="minorEastAsia"/>
          <w:color w:val="auto"/>
          <w:lang w:val="en-US" w:eastAsia="zh-CN"/>
        </w:rPr>
        <w:t xml:space="preserve">he classic lines 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and poem </w:t>
      </w:r>
      <w:r>
        <w:rPr>
          <w:rFonts w:hint="default" w:ascii="Times New Roman" w:hAnsi="Times New Roman" w:cs="Times New Roman" w:eastAsiaTheme="minorEastAsia"/>
          <w:color w:val="auto"/>
          <w:lang w:val="en-US" w:eastAsia="zh-CN"/>
        </w:rPr>
        <w:t xml:space="preserve">from Tagore </w:t>
      </w:r>
    </w:p>
    <w:p>
      <w:pPr>
        <w:rPr>
          <w:rFonts w:hint="eastAsia" w:ascii="Times New Roman" w:hAnsi="Times New Roman" w:cs="Times New Roman"/>
          <w:b/>
          <w:bCs/>
          <w:color w:val="auto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</w:rPr>
        <w:t xml:space="preserve">Step4 </w:t>
      </w:r>
      <w:r>
        <w:rPr>
          <w:rFonts w:hint="eastAsia" w:ascii="Times New Roman" w:hAnsi="Times New Roman" w:cs="Times New Roman"/>
          <w:b/>
          <w:bCs/>
          <w:color w:val="auto"/>
          <w:lang w:val="en-US" w:eastAsia="zh-CN"/>
        </w:rPr>
        <w:t>Let</w:t>
      </w:r>
      <w:r>
        <w:rPr>
          <w:rFonts w:hint="default" w:ascii="Times New Roman" w:hAnsi="Times New Roman" w:cs="Times New Roman"/>
          <w:b/>
          <w:bCs/>
          <w:color w:val="auto"/>
          <w:lang w:val="en-US" w:eastAsia="zh-CN"/>
        </w:rPr>
        <w:t>’</w:t>
      </w:r>
      <w:r>
        <w:rPr>
          <w:rFonts w:hint="eastAsia" w:ascii="Times New Roman" w:hAnsi="Times New Roman" w:cs="Times New Roman"/>
          <w:b/>
          <w:bCs/>
          <w:color w:val="auto"/>
          <w:lang w:val="en-US" w:eastAsia="zh-CN"/>
        </w:rPr>
        <w:t xml:space="preserve">s walk into the Brownings together!  </w:t>
      </w:r>
    </w:p>
    <w:p>
      <w:pPr>
        <w:numPr>
          <w:ilvl w:val="0"/>
          <w:numId w:val="6"/>
        </w:numPr>
        <w:rPr>
          <w:rFonts w:hint="eastAsia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Enjoy the poem: How Do I Love Thee? 《我是怎样地爱你？》</w:t>
      </w:r>
    </w:p>
    <w:p>
      <w:pPr>
        <w:numPr>
          <w:ilvl w:val="0"/>
          <w:numId w:val="6"/>
        </w:numPr>
        <w:ind w:left="0" w:leftChars="0" w:firstLine="0" w:firstLineChars="0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Guide the students to finish Exercise 2 on Page 53.</w:t>
      </w:r>
    </w:p>
    <w:p>
      <w:pPr>
        <w:numPr>
          <w:ilvl w:val="0"/>
          <w:numId w:val="6"/>
        </w:numPr>
        <w:ind w:left="0" w:leftChars="0" w:firstLine="0" w:firstLineChars="0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Answer the following que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s</w:t>
      </w:r>
      <w:r>
        <w:rPr>
          <w:rFonts w:hint="default" w:ascii="Times New Roman" w:hAnsi="Times New Roman" w:cs="Times New Roman"/>
          <w:color w:val="auto"/>
          <w:lang w:val="en-US" w:eastAsia="zh-CN"/>
        </w:rPr>
        <w:t>tions about their marriage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.</w:t>
      </w:r>
    </w:p>
    <w:p>
      <w:pPr>
        <w:numPr>
          <w:ilvl w:val="0"/>
          <w:numId w:val="6"/>
        </w:numPr>
        <w:ind w:left="0" w:leftChars="0" w:firstLine="0" w:firstLineChars="0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Get a general idea of </w:t>
      </w:r>
      <w:r>
        <w:rPr>
          <w:rFonts w:hint="default" w:ascii="Times New Roman" w:hAnsi="Times New Roman" w:cs="Times New Roman"/>
          <w:color w:val="auto"/>
          <w:lang w:val="en-US" w:eastAsia="zh-CN"/>
        </w:rPr>
        <w:t>Browning’s major works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 and enjoy a poem.</w:t>
      </w:r>
    </w:p>
    <w:p>
      <w:pPr>
        <w:rPr>
          <w:rFonts w:hint="eastAsia" w:ascii="Times New Roman" w:hAnsi="Times New Roman" w:cs="Times New Roman"/>
          <w:b/>
          <w:bCs/>
          <w:color w:val="auto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</w:rPr>
        <w:t>Step</w:t>
      </w:r>
      <w:r>
        <w:rPr>
          <w:rFonts w:hint="eastAsia" w:ascii="Times New Roman" w:hAnsi="Times New Roman" w:cs="Times New Roman"/>
          <w:b/>
          <w:bCs/>
          <w:color w:val="auto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color w:val="auto"/>
          <w:lang w:val="en-US" w:eastAsia="zh-CN"/>
        </w:rPr>
        <w:t xml:space="preserve"> T</w:t>
      </w:r>
      <w:r>
        <w:rPr>
          <w:rFonts w:hint="default" w:ascii="Times New Roman" w:hAnsi="Times New Roman" w:cs="Times New Roman"/>
          <w:b/>
          <w:bCs/>
          <w:color w:val="auto"/>
          <w:lang w:val="en-US" w:eastAsia="zh-CN"/>
        </w:rPr>
        <w:t>he application of the Relative Clauses</w:t>
      </w:r>
      <w:r>
        <w:rPr>
          <w:rFonts w:hint="eastAsia" w:ascii="Times New Roman" w:hAnsi="Times New Roman" w:cs="Times New Roman"/>
          <w:b/>
          <w:bCs/>
          <w:color w:val="auto"/>
          <w:lang w:val="en-US" w:eastAsia="zh-CN"/>
        </w:rPr>
        <w:t xml:space="preserve">  </w:t>
      </w:r>
    </w:p>
    <w:p>
      <w:pPr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lang w:val="en-US" w:eastAsia="zh-CN"/>
        </w:rPr>
        <w:t xml:space="preserve">Look at the pictures and write some sentences with the attributive clauses. Give the students some time to finish them. 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  <w:lang w:val="en-US" w:eastAsia="zh-CN"/>
        </w:rPr>
        <w:t>At last, appreciate a possible version together.</w:t>
      </w:r>
    </w:p>
    <w:p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802E7B"/>
    <w:multiLevelType w:val="singleLevel"/>
    <w:tmpl w:val="90802E7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D66CFFE"/>
    <w:multiLevelType w:val="singleLevel"/>
    <w:tmpl w:val="BD66CFFE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1C3E6B43"/>
    <w:multiLevelType w:val="singleLevel"/>
    <w:tmpl w:val="1C3E6B43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35ED7F3F"/>
    <w:multiLevelType w:val="singleLevel"/>
    <w:tmpl w:val="35ED7F3F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4015D2B9"/>
    <w:multiLevelType w:val="singleLevel"/>
    <w:tmpl w:val="4015D2B9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4A8BF5D7"/>
    <w:multiLevelType w:val="singleLevel"/>
    <w:tmpl w:val="4A8BF5D7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70B0A"/>
    <w:rsid w:val="12144708"/>
    <w:rsid w:val="18D57406"/>
    <w:rsid w:val="19896D17"/>
    <w:rsid w:val="1B7E0139"/>
    <w:rsid w:val="3BDD5CEA"/>
    <w:rsid w:val="46FA4411"/>
    <w:rsid w:val="47F64B9F"/>
    <w:rsid w:val="48CB20D0"/>
    <w:rsid w:val="53374070"/>
    <w:rsid w:val="67E44631"/>
    <w:rsid w:val="68C862C9"/>
    <w:rsid w:val="698B2766"/>
    <w:rsid w:val="7657103F"/>
    <w:rsid w:val="782A02C9"/>
    <w:rsid w:val="787B4FE5"/>
    <w:rsid w:val="7A79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2021-11-22T13:13:00Z</dcterms:created>
  <dc:creator>hp</dc:creator>
  <cp:lastModifiedBy>荷的影子</cp:lastModifiedBy>
  <dcterms:modified xsi:type="dcterms:W3CDTF">2021-12-16T15:10:09Z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01AFD4F900B4476EA563AEC0DD6027E0</vt:lpwstr>
  </property>
</Properties>
</file>