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media/image2.svg" ContentType="image/svg+xml"/>
  <Override PartName="/word/media/image3.svg" ContentType="image/svg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adjustRightInd w:val="0"/>
        <w:snapToGrid w:val="0"/>
        <w:ind w:firstLine="1325" w:firstLineChars="300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10655300</wp:posOffset>
            </wp:positionH>
            <wp:positionV relativeFrom="topMargin">
              <wp:posOffset>10795000</wp:posOffset>
            </wp:positionV>
            <wp:extent cx="431800" cy="444500"/>
            <wp:effectExtent l="0" t="0" r="0" b="0"/>
            <wp:wrapNone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11353800</wp:posOffset>
            </wp:positionH>
            <wp:positionV relativeFrom="topMargin">
              <wp:posOffset>11633200</wp:posOffset>
            </wp:positionV>
            <wp:extent cx="482600" cy="457200"/>
            <wp:effectExtent l="0" t="0" r="12700" b="0"/>
            <wp:wrapNone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4"/>
          <w:szCs w:val="44"/>
        </w:rPr>
        <w:t>Unit 4 Body Language</w:t>
      </w:r>
      <w:r>
        <w:rPr>
          <w:rFonts w:hint="eastAsia" w:ascii="Times New Roman" w:hAnsi="Times New Roman"/>
          <w:b/>
          <w:sz w:val="44"/>
          <w:szCs w:val="44"/>
        </w:rPr>
        <w:t>-</w:t>
      </w:r>
      <w:r>
        <w:rPr>
          <w:rFonts w:ascii="Times New Roman" w:hAnsi="Times New Roman"/>
          <w:b/>
          <w:sz w:val="44"/>
          <w:szCs w:val="44"/>
        </w:rPr>
        <w:t xml:space="preserve">Using Language </w:t>
      </w:r>
    </w:p>
    <w:p>
      <w:pPr>
        <w:pStyle w:val="7"/>
        <w:adjustRightInd w:val="0"/>
        <w:snapToGrid w:val="0"/>
        <w:jc w:val="center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6"/>
          <w:szCs w:val="36"/>
        </w:rPr>
        <w:t>Reading for writing</w:t>
      </w:r>
      <w:r>
        <w:rPr>
          <w:rFonts w:hint="eastAsia" w:ascii="Times New Roman" w:hAnsi="Times New Roman"/>
          <w:b/>
          <w:sz w:val="44"/>
          <w:szCs w:val="44"/>
        </w:rPr>
        <w:t>教学设计</w:t>
      </w:r>
    </w:p>
    <w:p>
      <w:pPr>
        <w:pStyle w:val="7"/>
        <w:adjustRightInd w:val="0"/>
        <w:snapToGrid w:val="0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                 </w:t>
      </w:r>
      <w:r>
        <w:rPr>
          <w:rFonts w:hint="eastAsia" w:ascii="Times New Roman" w:hAnsi="Times New Roman"/>
          <w:sz w:val="32"/>
          <w:szCs w:val="32"/>
        </w:rPr>
        <w:t xml:space="preserve">临安中学 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hint="eastAsia" w:ascii="Times New Roman" w:hAnsi="Times New Roman"/>
          <w:sz w:val="32"/>
          <w:szCs w:val="32"/>
        </w:rPr>
        <w:t>余智良</w:t>
      </w:r>
    </w:p>
    <w:p>
      <w:pPr>
        <w:pStyle w:val="7"/>
        <w:adjustRightInd w:val="0"/>
        <w:snapToGrid w:val="0"/>
        <w:ind w:firstLine="1760" w:firstLineChars="5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499235" cy="108712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318" cy="109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</w:t>
      </w:r>
      <w:r>
        <w:drawing>
          <wp:inline distT="0" distB="0" distL="0" distR="0">
            <wp:extent cx="1377950" cy="107188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549" cy="10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教学目标</w:t>
      </w:r>
      <w:r>
        <w:rPr>
          <w:rFonts w:ascii="Times New Roman" w:hAnsi="Times New Roman"/>
          <w:b/>
          <w:bCs/>
          <w:sz w:val="28"/>
          <w:szCs w:val="28"/>
        </w:rPr>
        <w:t>与核心素养</w:t>
      </w:r>
      <w:r>
        <w:rPr>
          <w:rFonts w:hint="eastAsia" w:ascii="Times New Roman" w:hAnsi="Times New Roman"/>
          <w:b/>
          <w:bCs/>
          <w:sz w:val="28"/>
          <w:szCs w:val="28"/>
        </w:rPr>
        <w:t>：</w:t>
      </w:r>
    </w:p>
    <w:p>
      <w:pPr>
        <w:pStyle w:val="7"/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知识目标：</w:t>
      </w:r>
    </w:p>
    <w:p>
      <w:pPr>
        <w:pStyle w:val="7"/>
        <w:numPr>
          <w:ilvl w:val="0"/>
          <w:numId w:val="1"/>
        </w:numPr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 read a passage about how a teacher knows her/ his students by body language.</w:t>
      </w:r>
    </w:p>
    <w:p>
      <w:pPr>
        <w:pStyle w:val="7"/>
        <w:numPr>
          <w:ilvl w:val="0"/>
          <w:numId w:val="1"/>
        </w:numPr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To learn </w:t>
      </w:r>
      <w:r>
        <w:rPr>
          <w:rFonts w:hint="eastAsia"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ow to describe the different body language and the message it conveys</w:t>
      </w:r>
    </w:p>
    <w:p>
      <w:pPr>
        <w:pStyle w:val="7"/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能力目标：</w:t>
      </w:r>
    </w:p>
    <w:p>
      <w:pPr>
        <w:pStyle w:val="7"/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 learn to write a passage to describe the body language of a person.</w:t>
      </w:r>
    </w:p>
    <w:p>
      <w:pPr>
        <w:pStyle w:val="7"/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情感目标：</w:t>
      </w:r>
    </w:p>
    <w:p>
      <w:pPr>
        <w:pStyle w:val="7"/>
        <w:adjustRightInd w:val="0"/>
        <w:snapToGrid w:val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 learn to show or describe emotions or feelings indirectly.</w:t>
      </w:r>
    </w:p>
    <w:p>
      <w:pPr>
        <w:pStyle w:val="7"/>
        <w:adjustRightInd w:val="0"/>
        <w:snapToGrid w:val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教学</w:t>
      </w:r>
      <w:r>
        <w:rPr>
          <w:rFonts w:ascii="Times New Roman" w:hAnsi="Times New Roman"/>
          <w:b/>
          <w:bCs/>
          <w:sz w:val="28"/>
          <w:szCs w:val="28"/>
        </w:rPr>
        <w:t>重难点</w:t>
      </w:r>
      <w:r>
        <w:rPr>
          <w:rFonts w:hint="eastAsia" w:ascii="Times New Roman" w:hAnsi="Times New Roman"/>
          <w:b/>
          <w:bCs/>
          <w:sz w:val="28"/>
          <w:szCs w:val="28"/>
        </w:rPr>
        <w:t>:</w:t>
      </w:r>
    </w:p>
    <w:p>
      <w:pPr>
        <w:pStyle w:val="7"/>
        <w:adjustRightInd w:val="0"/>
        <w:snapToGrid w:val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教学重点：</w:t>
      </w:r>
    </w:p>
    <w:p>
      <w:pPr>
        <w:pStyle w:val="7"/>
        <w:numPr>
          <w:ilvl w:val="0"/>
          <w:numId w:val="2"/>
        </w:numPr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 practice some of students’ reading skills, like summarizing, guessing the meaning of difficult words.</w:t>
      </w:r>
    </w:p>
    <w:p>
      <w:pPr>
        <w:pStyle w:val="7"/>
        <w:numPr>
          <w:ilvl w:val="0"/>
          <w:numId w:val="2"/>
        </w:numPr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 learn to write a passage to describe the body language of a person.</w:t>
      </w:r>
    </w:p>
    <w:p>
      <w:pPr>
        <w:pStyle w:val="7"/>
        <w:adjustRightInd w:val="0"/>
        <w:snapToGrid w:val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教学难点：</w:t>
      </w:r>
    </w:p>
    <w:p>
      <w:pPr>
        <w:pStyle w:val="7"/>
        <w:numPr>
          <w:ilvl w:val="0"/>
          <w:numId w:val="3"/>
        </w:numPr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To learn to write a passage to describe the body language of a person.</w:t>
      </w:r>
    </w:p>
    <w:p>
      <w:pPr>
        <w:pStyle w:val="7"/>
        <w:numPr>
          <w:ilvl w:val="0"/>
          <w:numId w:val="3"/>
        </w:numPr>
        <w:adjustRightInd w:val="0"/>
        <w:snapToGrid w:val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引导学生仔细阅读并模仿使用肢体语言的表达法。</w:t>
      </w:r>
    </w:p>
    <w:p>
      <w:pPr>
        <w:pStyle w:val="7"/>
        <w:adjustRightInd w:val="0"/>
        <w:snapToGri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课前</w:t>
      </w:r>
      <w:r>
        <w:rPr>
          <w:rFonts w:ascii="Times New Roman" w:hAnsi="Times New Roman"/>
          <w:b/>
          <w:bCs/>
          <w:sz w:val="28"/>
          <w:szCs w:val="28"/>
        </w:rPr>
        <w:t>准备：多媒体，黑板，粉笔</w:t>
      </w:r>
    </w:p>
    <w:p>
      <w:pPr>
        <w:pStyle w:val="7"/>
        <w:adjustRightInd w:val="0"/>
        <w:snapToGri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Teaching procedure</w:t>
      </w:r>
      <w:r>
        <w:rPr>
          <w:rFonts w:ascii="Times New Roman" w:hAnsi="Times New Roman"/>
          <w:b/>
          <w:bCs/>
          <w:sz w:val="28"/>
          <w:szCs w:val="28"/>
        </w:rPr>
        <w:t>：</w:t>
      </w:r>
    </w:p>
    <w:p>
      <w:pPr>
        <w:pStyle w:val="7"/>
        <w:adjustRightInd w:val="0"/>
        <w:snapToGrid w:val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</w:t>
      </w:r>
      <w:r>
        <w:rPr>
          <w:rFonts w:ascii="Times New Roman" w:hAnsi="Times New Roman"/>
          <w:b/>
          <w:bCs/>
          <w:sz w:val="28"/>
          <w:szCs w:val="28"/>
        </w:rPr>
        <w:t>Pre-reading</w:t>
      </w:r>
    </w:p>
    <w:p>
      <w:pPr>
        <w:pStyle w:val="7"/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pre-reading: talk about the function of body language and describe different body language in class.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教师活动：present a passage, and ask students to point out the description of body language and what messages does each body language convey.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学生活动：read the passage, point out the descriptions and tell their functions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教师活动：</w:t>
      </w:r>
      <w:r>
        <w:rPr>
          <w:rFonts w:hint="eastAsia" w:ascii="Times New Roman" w:hAnsi="Times New Roman"/>
          <w:sz w:val="28"/>
          <w:szCs w:val="28"/>
        </w:rPr>
        <w:t>(Ac</w:t>
      </w:r>
      <w:r>
        <w:rPr>
          <w:rFonts w:ascii="Times New Roman" w:hAnsi="Times New Roman"/>
          <w:sz w:val="28"/>
          <w:szCs w:val="28"/>
        </w:rPr>
        <w:t>tually, body language can reveal a lot about your feelings and your intentions. Do you know that in every class, you will show teachers a lot of different</w:t>
      </w:r>
      <w:r>
        <w:rPr>
          <w:rFonts w:hint="eastAsia" w:ascii="Times New Roman" w:hAnsi="Times New Roman"/>
          <w:sz w:val="28"/>
          <w:szCs w:val="28"/>
        </w:rPr>
        <w:t>、vivid</w:t>
      </w:r>
      <w:r>
        <w:rPr>
          <w:rFonts w:ascii="Times New Roman" w:hAnsi="Times New Roman"/>
          <w:sz w:val="28"/>
          <w:szCs w:val="28"/>
        </w:rPr>
        <w:t xml:space="preserve"> body </w:t>
      </w:r>
      <w:r>
        <w:rPr>
          <w:rFonts w:hint="eastAsia" w:ascii="Times New Roman" w:hAnsi="Times New Roman"/>
          <w:sz w:val="28"/>
          <w:szCs w:val="28"/>
        </w:rPr>
        <w:t>la</w:t>
      </w:r>
      <w:r>
        <w:rPr>
          <w:rFonts w:ascii="Times New Roman" w:hAnsi="Times New Roman"/>
          <w:sz w:val="28"/>
          <w:szCs w:val="28"/>
        </w:rPr>
        <w:t>nguage with yourself not realizing it.) ask students to describe different classroom body language.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sz w:val="28"/>
          <w:szCs w:val="28"/>
        </w:rPr>
      </w:pPr>
      <w:r>
        <w:drawing>
          <wp:inline distT="0" distB="0" distL="0" distR="0">
            <wp:extent cx="1673860" cy="1143000"/>
            <wp:effectExtent l="0" t="0" r="0" b="0"/>
            <wp:docPr id="194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8" t="25307" r="8765" b="18414"/>
                    <a:stretch>
                      <a:fillRect/>
                    </a:stretch>
                  </pic:blipFill>
                  <pic:spPr>
                    <a:xfrm>
                      <a:off x="0" y="0"/>
                      <a:ext cx="1684574" cy="11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drawing>
          <wp:inline distT="0" distB="0" distL="0" distR="0">
            <wp:extent cx="1162050" cy="987425"/>
            <wp:effectExtent l="0" t="0" r="0" b="3175"/>
            <wp:docPr id="19468" name="图片 7" descr="图片包含 游戏机, 画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" name="图片 7" descr="图片包含 游戏机, 画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777" cy="100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drawing>
          <wp:inline distT="0" distB="0" distL="0" distR="0">
            <wp:extent cx="967740" cy="1073150"/>
            <wp:effectExtent l="0" t="0" r="0" b="0"/>
            <wp:docPr id="194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226" cy="10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drawing>
          <wp:inline distT="0" distB="0" distL="0" distR="0">
            <wp:extent cx="1042670" cy="914400"/>
            <wp:effectExtent l="0" t="0" r="5080" b="0"/>
            <wp:docPr id="19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3"/>
                    <a:stretch>
                      <a:fillRect/>
                    </a:stretch>
                  </pic:blipFill>
                  <pic:spPr>
                    <a:xfrm>
                      <a:off x="0" y="0"/>
                      <a:ext cx="1052575" cy="92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sz w:val="28"/>
          <w:szCs w:val="28"/>
        </w:rPr>
      </w:pPr>
      <w:r>
        <w:drawing>
          <wp:inline distT="0" distB="0" distL="0" distR="0">
            <wp:extent cx="1587500" cy="1123950"/>
            <wp:effectExtent l="0" t="0" r="0" b="0"/>
            <wp:docPr id="194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6520" r="4594" b="6461"/>
                    <a:stretch>
                      <a:fillRect/>
                    </a:stretch>
                  </pic:blipFill>
                  <pic:spPr>
                    <a:xfrm>
                      <a:off x="0" y="0"/>
                      <a:ext cx="1593113" cy="11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学生活动：</w:t>
      </w:r>
      <w:r>
        <w:rPr>
          <w:rFonts w:hint="eastAsia"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escribe the body language shown in each picture and tell what their body language implies</w:t>
      </w:r>
    </w:p>
    <w:p>
      <w:pPr>
        <w:pStyle w:val="4"/>
        <w:adjustRightInd w:val="0"/>
        <w:snapToGrid w:val="0"/>
        <w:spacing w:beforeAutospacing="0" w:afterAutospacing="0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8"/>
          <w:szCs w:val="28"/>
        </w:rPr>
        <w:t>教师活动：</w:t>
      </w:r>
      <w:bookmarkStart w:id="0" w:name="_Hlk90383628"/>
      <w:r>
        <w:rPr>
          <w:rFonts w:hint="eastAsia"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sk students a question: </w:t>
      </w:r>
      <w:bookmarkEnd w:id="0"/>
      <w:r>
        <w:rPr>
          <w:rFonts w:ascii="Times New Roman" w:hAnsi="Times New Roman" w:eastAsia="宋体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How do teachers tell their students’ performance in class?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学生活动：by looking at/reading students’ classroom body language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教师活动：</w:t>
      </w:r>
      <w:r>
        <w:rPr>
          <w:rFonts w:hint="eastAsia"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sk students a question: Why do the teachers think students’ classroom body language is important?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hint="eastAsia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学生</w:t>
      </w:r>
      <w:r>
        <w:rPr>
          <w:rFonts w:ascii="Times New Roman" w:hAnsi="Times New Roman"/>
          <w:sz w:val="28"/>
          <w:szCs w:val="28"/>
        </w:rPr>
        <w:t>活动：</w:t>
      </w:r>
      <w:r>
        <w:rPr>
          <w:rFonts w:hint="eastAsia"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nswer the question. If not, they can find it out in the reading passage.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b/>
          <w:bCs/>
          <w:sz w:val="28"/>
          <w:szCs w:val="28"/>
        </w:rPr>
      </w:pPr>
      <w:bookmarkStart w:id="1" w:name="_Hlk90384576"/>
      <w:r>
        <w:rPr>
          <w:rFonts w:ascii="Times New Roman" w:hAnsi="Times New Roman"/>
          <w:b/>
          <w:bCs/>
          <w:sz w:val="28"/>
          <w:szCs w:val="28"/>
        </w:rPr>
        <w:t>二、While- reading</w:t>
      </w:r>
    </w:p>
    <w:bookmarkEnd w:id="1"/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 xml:space="preserve">Task 1: </w:t>
      </w:r>
      <w:r>
        <w:rPr>
          <w:rFonts w:ascii="Times New Roman" w:hAnsi="Times New Roman"/>
          <w:sz w:val="28"/>
          <w:szCs w:val="28"/>
        </w:rPr>
        <w:t>学生活动：</w:t>
      </w:r>
      <w:r>
        <w:rPr>
          <w:rFonts w:hint="eastAsia" w:ascii="Times New Roman" w:hAnsi="Times New Roman"/>
          <w:sz w:val="28"/>
          <w:szCs w:val="28"/>
        </w:rPr>
        <w:t>Read the text on page 44、</w:t>
      </w:r>
      <w:r>
        <w:rPr>
          <w:rFonts w:ascii="Times New Roman" w:hAnsi="Times New Roman"/>
          <w:sz w:val="28"/>
          <w:szCs w:val="28"/>
        </w:rPr>
        <w:t xml:space="preserve">divide the passage into three parts </w:t>
      </w:r>
      <w:r>
        <w:rPr>
          <w:rFonts w:hint="eastAsia"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nd conclude the main idea of each part</w:t>
      </w:r>
      <w:r>
        <w:rPr>
          <w:rFonts w:hint="eastAsia" w:ascii="Times New Roman" w:hAnsi="Times New Roman"/>
          <w:sz w:val="28"/>
          <w:szCs w:val="28"/>
        </w:rPr>
        <w:t>.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4921250" cy="2767965"/>
            <wp:effectExtent l="0" t="0" r="0" b="0"/>
            <wp:docPr id="4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形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49" cy="27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Task 2: </w:t>
      </w:r>
      <w:r>
        <w:rPr>
          <w:rFonts w:hint="eastAsia" w:ascii="Times New Roman" w:hAnsi="Times New Roman"/>
          <w:sz w:val="28"/>
          <w:szCs w:val="28"/>
        </w:rPr>
        <w:t>学生活动：r</w:t>
      </w:r>
      <w:r>
        <w:rPr>
          <w:rFonts w:ascii="Times New Roman" w:hAnsi="Times New Roman"/>
          <w:sz w:val="28"/>
          <w:szCs w:val="28"/>
        </w:rPr>
        <w:t>ead Para 3-5 together and match the body language with the meanings.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hint="eastAsia" w:ascii="Times New Roman" w:hAnsi="Times New Roman"/>
          <w:sz w:val="28"/>
          <w:szCs w:val="28"/>
        </w:rPr>
      </w:pPr>
      <w:r>
        <w:drawing>
          <wp:inline distT="0" distB="0" distL="0" distR="0">
            <wp:extent cx="4089400" cy="2299970"/>
            <wp:effectExtent l="0" t="0" r="6350" b="5080"/>
            <wp:docPr id="7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形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820" cy="230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Autospacing="0" w:afterAutospacing="0"/>
        <w:rPr>
          <w:rFonts w:ascii="宋体" w:hAnsi="宋体" w:eastAsia="宋体" w:cs="宋体"/>
        </w:rPr>
      </w:pPr>
      <w:r>
        <w:rPr>
          <w:rFonts w:ascii="Times New Roman" w:hAnsi="Times New Roman"/>
          <w:sz w:val="28"/>
          <w:szCs w:val="28"/>
        </w:rPr>
        <w:t xml:space="preserve">Task 3: </w:t>
      </w:r>
      <w:r>
        <w:rPr>
          <w:rFonts w:hint="eastAsia" w:ascii="Times New Roman" w:hAnsi="Times New Roman"/>
          <w:sz w:val="28"/>
          <w:szCs w:val="28"/>
        </w:rPr>
        <w:t>学生活动：</w:t>
      </w:r>
      <w:r>
        <w:rPr>
          <w:rFonts w:ascii="Times New Roman" w:hAnsi="Times New Roman" w:eastAsia="宋体"/>
          <w:kern w:val="2"/>
          <w:sz w:val="28"/>
          <w:szCs w:val="28"/>
        </w:rPr>
        <w:t>Read Para 3-5 again and answer the following questions.</w:t>
      </w:r>
    </w:p>
    <w:p>
      <w:pPr>
        <w:widowControl/>
        <w:adjustRightInd w:val="0"/>
        <w:snapToGrid w:val="0"/>
        <w:spacing w:before="12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Q: How many feelings are mentioned in this part? What are they?</w:t>
      </w:r>
    </w:p>
    <w:p>
      <w:pPr>
        <w:widowControl/>
        <w:adjustRightInd w:val="0"/>
        <w:snapToGrid w:val="0"/>
        <w:spacing w:before="120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0" distR="0">
            <wp:extent cx="4826000" cy="2714625"/>
            <wp:effectExtent l="0" t="0" r="0" b="9525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形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69" cy="27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2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widowControl/>
        <w:adjustRightInd w:val="0"/>
        <w:snapToGrid w:val="0"/>
        <w:spacing w:before="12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Q: What different verbs does the teacher use to mean he/she notices and judges students’ body language?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Times New Roman Bold" w:hAnsi="Times New Roman Bold" w:cs="Times New Roman Bold"/>
          <w:b/>
          <w:bCs/>
          <w:color w:val="FF0000"/>
          <w:kern w:val="24"/>
          <w:sz w:val="28"/>
          <w:szCs w:val="28"/>
        </w:rPr>
        <w:t>know, recognize, perceive, distinguish, infer, inquire, assess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教师活动：</w:t>
      </w:r>
      <w:r>
        <w:rPr>
          <w:rFonts w:hint="eastAsia" w:ascii="Times New Roman" w:hAnsi="Times New Roman" w:eastAsia="宋体" w:cs="Times New Roman"/>
          <w:sz w:val="28"/>
          <w:szCs w:val="28"/>
        </w:rPr>
        <w:t>h</w:t>
      </w:r>
      <w:r>
        <w:rPr>
          <w:rFonts w:ascii="Times New Roman" w:hAnsi="Times New Roman" w:eastAsia="宋体" w:cs="Times New Roman"/>
          <w:sz w:val="28"/>
          <w:szCs w:val="28"/>
        </w:rPr>
        <w:t>elp students deal with difficult words</w:t>
      </w:r>
      <w:r>
        <w:rPr>
          <w:rFonts w:ascii="宋体" w:hAnsi="宋体" w:eastAsia="宋体" w:cs="宋体"/>
          <w:kern w:val="0"/>
          <w:sz w:val="28"/>
          <w:szCs w:val="28"/>
        </w:rPr>
        <w:t xml:space="preserve">    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三</w:t>
      </w:r>
      <w:r>
        <w:rPr>
          <w:rFonts w:ascii="Times New Roman" w:hAnsi="Times New Roman"/>
          <w:b/>
          <w:bCs/>
          <w:sz w:val="28"/>
          <w:szCs w:val="28"/>
        </w:rPr>
        <w:t>、</w:t>
      </w:r>
      <w:r>
        <w:rPr>
          <w:rFonts w:hint="eastAsia" w:ascii="Times New Roman" w:hAnsi="Times New Roman"/>
          <w:b/>
          <w:bCs/>
          <w:sz w:val="28"/>
          <w:szCs w:val="28"/>
        </w:rPr>
        <w:t>post</w:t>
      </w:r>
      <w:r>
        <w:rPr>
          <w:rFonts w:ascii="Times New Roman" w:hAnsi="Times New Roman"/>
          <w:b/>
          <w:bCs/>
          <w:sz w:val="28"/>
          <w:szCs w:val="28"/>
        </w:rPr>
        <w:t>- reading: writing task</w:t>
      </w:r>
    </w:p>
    <w:p>
      <w:pPr>
        <w:pStyle w:val="7"/>
        <w:tabs>
          <w:tab w:val="left" w:pos="312"/>
        </w:tabs>
        <w:adjustRightInd w:val="0"/>
        <w:snapToGrid w:val="0"/>
        <w:jc w:val="left"/>
        <w:rPr>
          <w:rFonts w:ascii="Times New Roman" w:hAnsi="Times New Roman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drawing>
          <wp:inline distT="0" distB="0" distL="0" distR="0">
            <wp:extent cx="4006850" cy="3118485"/>
            <wp:effectExtent l="0" t="0" r="0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800" cy="312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教师活动：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assign students the writing task and make the requirements clear</w:t>
      </w:r>
    </w:p>
    <w:p>
      <w:pPr>
        <w:pStyle w:val="4"/>
        <w:spacing w:beforeAutospacing="0" w:afterAutospacing="0"/>
        <w:rPr>
          <w:rFonts w:hint="default" w:eastAsia="宋体" w:cs="宋体" w:asciiTheme="minorAscii" w:hAnsiTheme="minorAscii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 xml:space="preserve"> </w:t>
      </w:r>
      <w:bookmarkStart w:id="2" w:name="_GoBack"/>
      <w:r>
        <w:rPr>
          <w:rFonts w:hint="default" w:asciiTheme="minorAscii" w:hAnsiTheme="minorAscii" w:cstheme="minorBidi"/>
          <w:b/>
          <w:bCs/>
          <w:color w:val="FF0000"/>
          <w:kern w:val="24"/>
          <w:sz w:val="28"/>
          <w:szCs w:val="28"/>
        </w:rPr>
        <w:t>Requirements:</w:t>
      </w:r>
    </w:p>
    <w:p>
      <w:pPr>
        <w:widowControl/>
        <w:numPr>
          <w:ilvl w:val="0"/>
          <w:numId w:val="4"/>
        </w:numPr>
        <w:ind w:left="1267"/>
        <w:jc w:val="left"/>
        <w:rPr>
          <w:rFonts w:hint="default" w:eastAsia="宋体" w:cs="宋体" w:asciiTheme="minorAscii" w:hAnsiTheme="minorAscii"/>
          <w:kern w:val="0"/>
          <w:sz w:val="28"/>
          <w:szCs w:val="28"/>
        </w:rPr>
      </w:pPr>
      <w:r>
        <w:rPr>
          <w:rFonts w:hint="default" w:asciiTheme="minorAscii" w:hAnsiTheme="minorAsci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You are the teacher who is </w:t>
      </w:r>
      <w:r>
        <w:rPr>
          <w:rFonts w:hint="default" w:asciiTheme="minorAscii" w:hAnsiTheme="minorAscii"/>
          <w:b/>
          <w:bCs/>
          <w:color w:val="7030A0"/>
          <w:kern w:val="24"/>
          <w:sz w:val="28"/>
          <w:szCs w:val="28"/>
        </w:rPr>
        <w:t>scold</w:t>
      </w:r>
      <w:r>
        <w:rPr>
          <w:rFonts w:hint="default" w:asciiTheme="minorAscii" w:hAnsiTheme="minorAsci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ing;</w:t>
      </w:r>
    </w:p>
    <w:p>
      <w:pPr>
        <w:widowControl/>
        <w:numPr>
          <w:ilvl w:val="0"/>
          <w:numId w:val="4"/>
        </w:numPr>
        <w:ind w:left="1267"/>
        <w:jc w:val="left"/>
        <w:rPr>
          <w:rFonts w:hint="default" w:eastAsia="宋体" w:cs="宋体" w:asciiTheme="minorAscii" w:hAnsiTheme="minorAscii"/>
          <w:kern w:val="0"/>
          <w:sz w:val="28"/>
          <w:szCs w:val="28"/>
        </w:rPr>
      </w:pPr>
      <w:r>
        <w:rPr>
          <w:rFonts w:hint="default" w:asciiTheme="minorAscii" w:hAnsiTheme="minorAsci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Make full use of the information you can get from the picture;</w:t>
      </w:r>
    </w:p>
    <w:p>
      <w:pPr>
        <w:widowControl/>
        <w:numPr>
          <w:ilvl w:val="0"/>
          <w:numId w:val="4"/>
        </w:numPr>
        <w:ind w:left="1267"/>
        <w:jc w:val="left"/>
        <w:rPr>
          <w:rFonts w:hint="default" w:eastAsia="宋体" w:cs="宋体" w:asciiTheme="minorAscii" w:hAnsiTheme="minorAscii"/>
          <w:kern w:val="0"/>
          <w:sz w:val="28"/>
          <w:szCs w:val="28"/>
        </w:rPr>
      </w:pPr>
      <w:r>
        <w:rPr>
          <w:rFonts w:hint="default" w:asciiTheme="minorAscii" w:hAnsiTheme="minorAsci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Design </w:t>
      </w:r>
      <w:r>
        <w:rPr>
          <w:rFonts w:hint="default" w:asciiTheme="minorAscii" w:hAnsiTheme="minorAscii"/>
          <w:b/>
          <w:bCs/>
          <w:color w:val="7030A0"/>
          <w:kern w:val="24"/>
          <w:sz w:val="28"/>
          <w:szCs w:val="28"/>
        </w:rPr>
        <w:t xml:space="preserve">a plot </w:t>
      </w:r>
      <w:r>
        <w:rPr>
          <w:rFonts w:hint="default" w:asciiTheme="minorAscii" w:hAnsiTheme="minorAsci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for the picture and make up a logical story;</w:t>
      </w:r>
    </w:p>
    <w:p>
      <w:pPr>
        <w:widowControl/>
        <w:numPr>
          <w:ilvl w:val="0"/>
          <w:numId w:val="4"/>
        </w:numPr>
        <w:ind w:left="1267"/>
        <w:jc w:val="left"/>
        <w:rPr>
          <w:rFonts w:hint="default" w:eastAsia="宋体" w:cs="宋体" w:asciiTheme="minorAscii" w:hAnsiTheme="minorAscii"/>
          <w:kern w:val="0"/>
          <w:sz w:val="28"/>
          <w:szCs w:val="28"/>
        </w:rPr>
      </w:pPr>
      <w:r>
        <w:rPr>
          <w:rFonts w:hint="default" w:asciiTheme="minorAscii" w:hAnsiTheme="minorAsci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Use as many as the expressions learnt in this lesson;</w:t>
      </w:r>
    </w:p>
    <w:p>
      <w:pPr>
        <w:widowControl/>
        <w:numPr>
          <w:ilvl w:val="0"/>
          <w:numId w:val="4"/>
        </w:numPr>
        <w:ind w:left="1267"/>
        <w:jc w:val="left"/>
        <w:rPr>
          <w:rFonts w:hint="default" w:eastAsia="宋体" w:cs="宋体" w:asciiTheme="minorAscii" w:hAnsiTheme="minorAscii"/>
          <w:kern w:val="0"/>
          <w:sz w:val="28"/>
          <w:szCs w:val="28"/>
        </w:rPr>
      </w:pPr>
      <w:r>
        <w:rPr>
          <w:rFonts w:hint="default" w:asciiTheme="minorAscii" w:hAnsiTheme="minorAsci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Work with your partner and finish the story of </w:t>
      </w:r>
      <w:r>
        <w:rPr>
          <w:rFonts w:hint="default" w:asciiTheme="minorAscii" w:hAnsiTheme="minorAscii"/>
          <w:b/>
          <w:bCs/>
          <w:color w:val="7030A0"/>
          <w:kern w:val="24"/>
          <w:sz w:val="28"/>
          <w:szCs w:val="28"/>
        </w:rPr>
        <w:t xml:space="preserve">80 words </w:t>
      </w:r>
      <w:r>
        <w:rPr>
          <w:rFonts w:hint="default" w:asciiTheme="minorAscii" w:hAnsiTheme="minorAsci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in </w:t>
      </w:r>
      <w:r>
        <w:rPr>
          <w:rFonts w:hint="default" w:asciiTheme="minorAscii" w:hAnsiTheme="minorAscii"/>
          <w:b/>
          <w:bCs/>
          <w:color w:val="7030A0"/>
          <w:kern w:val="24"/>
          <w:sz w:val="28"/>
          <w:szCs w:val="28"/>
        </w:rPr>
        <w:t>5 mins</w:t>
      </w:r>
      <w:r>
        <w:rPr>
          <w:rFonts w:hint="default" w:asciiTheme="minorAscii" w:hAnsiTheme="minorAsci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bookmarkEnd w:id="2"/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学生活动：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</w:rPr>
        <w:t>S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tudents have 5 mins to work with partners and write a short passage focusing on designing the plot and the description of body language.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学生活动: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 share their work with others</w:t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教师活动:</w:t>
      </w:r>
      <w:r>
        <w:rPr>
          <w:rFonts w:ascii="宋体" w:hAnsi="宋体" w:eastAsia="宋体" w:cs="宋体"/>
          <w:kern w:val="0"/>
          <w:sz w:val="28"/>
          <w:szCs w:val="28"/>
        </w:rPr>
        <w:t xml:space="preserve"> 1.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comment on students’ works and show them a sample</w:t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drawing>
          <wp:inline distT="0" distB="0" distL="0" distR="0">
            <wp:extent cx="4255135" cy="2393950"/>
            <wp:effectExtent l="0" t="0" r="0" b="6350"/>
            <wp:docPr id="9" name="图形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形 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309" cy="239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学生活动：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point out the description of body language   </w:t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  <w:sectPr>
          <w:pgSz w:w="11906" w:h="16838"/>
          <w:pgMar w:top="1021" w:right="1021" w:bottom="1021" w:left="1021" w:header="708" w:footer="708" w:gutter="0"/>
          <w:cols w:space="708" w:num="1"/>
          <w:docGrid w:linePitch="286" w:charSpace="0"/>
        </w:sectPr>
      </w:pPr>
      <w:r>
        <w:rPr>
          <w:rFonts w:ascii="Times New Roman" w:hAnsi="Times New Roman" w:eastAsia="宋体" w:cs="Times New Roman"/>
          <w:b/>
          <w:bCs/>
          <w:kern w:val="0"/>
          <w:sz w:val="28"/>
          <w:szCs w:val="28"/>
        </w:rPr>
        <w:t>Homework: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 Revise their work and copy it down on their exercise books</w:t>
      </w:r>
    </w:p>
    <w:p>
      <w:pPr>
        <w:adjustRightInd w:val="0"/>
        <w:snapToGrid w:val="0"/>
        <w:rPr>
          <w:rFonts w:hint="eastAsia"/>
        </w:rPr>
      </w:pPr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 New Roman 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badi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21A2BF"/>
    <w:multiLevelType w:val="singleLevel"/>
    <w:tmpl w:val="C921A2B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3360FFF"/>
    <w:multiLevelType w:val="singleLevel"/>
    <w:tmpl w:val="03360FF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F0B5EE2"/>
    <w:multiLevelType w:val="singleLevel"/>
    <w:tmpl w:val="0F0B5EE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AF55D9D"/>
    <w:multiLevelType w:val="multilevel"/>
    <w:tmpl w:val="4AF55D9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E0493F"/>
    <w:rsid w:val="00102B90"/>
    <w:rsid w:val="002B6886"/>
    <w:rsid w:val="0036178E"/>
    <w:rsid w:val="0053248A"/>
    <w:rsid w:val="006F42F4"/>
    <w:rsid w:val="0070050B"/>
    <w:rsid w:val="00862087"/>
    <w:rsid w:val="008C0CCB"/>
    <w:rsid w:val="009818D7"/>
    <w:rsid w:val="009E1417"/>
    <w:rsid w:val="00DA40D4"/>
    <w:rsid w:val="00E1428B"/>
    <w:rsid w:val="00E359B1"/>
    <w:rsid w:val="00FA2B05"/>
    <w:rsid w:val="00FF5B18"/>
    <w:rsid w:val="22543D4A"/>
    <w:rsid w:val="4EDE6B1B"/>
    <w:rsid w:val="56E0493F"/>
    <w:rsid w:val="59EA36A0"/>
    <w:rsid w:val="6F4A04CD"/>
    <w:rsid w:val="76362447"/>
    <w:rsid w:val="7FC4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Normal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8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  <w:lang w:eastAsia="zh-CN"/>
    </w:rPr>
  </w:style>
  <w:style w:type="character" w:customStyle="1" w:styleId="9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  <w:lang w:eastAsia="zh-CN"/>
    </w:rPr>
  </w:style>
  <w:style w:type="paragraph" w:styleId="10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microsoft.com/office/2007/relationships/hdphoto" Target="media/image5.wdp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4.sv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3.svg"/><Relationship Id="rId18" Type="http://schemas.openxmlformats.org/officeDocument/2006/relationships/image" Target="media/image13.png"/><Relationship Id="rId17" Type="http://schemas.openxmlformats.org/officeDocument/2006/relationships/image" Target="media/image2.svg"/><Relationship Id="rId16" Type="http://schemas.openxmlformats.org/officeDocument/2006/relationships/image" Target="media/image12.png"/><Relationship Id="rId15" Type="http://schemas.openxmlformats.org/officeDocument/2006/relationships/image" Target="media/image1.sv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470</Words>
  <Characters>2681</Characters>
  <Lines>22</Lines>
  <Paragraphs>6</Paragraphs>
  <TotalTime>85</TotalTime>
  <ScaleCrop>false</ScaleCrop>
  <LinksUpToDate>false</LinksUpToDate>
  <CharactersWithSpaces>3145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2021-09-28T04:07:00Z</dcterms:created>
  <dc:creator>放飞梦想</dc:creator>
  <cp:lastModifiedBy>Administrator</cp:lastModifiedBy>
  <cp:lastPrinted>2021-12-14T06:43:20Z</cp:lastPrinted>
  <dcterms:modified xsi:type="dcterms:W3CDTF">2021-12-14T06:43:37Z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2052-11.1.0.11115</vt:lpwstr>
  </property>
  <property fmtid="{D5CDD505-2E9C-101B-9397-08002B2CF9AE}" pid="7" name="ICV">
    <vt:lpwstr>E1C00C89A10E4B46BCAAA0F8EBBE3155</vt:lpwstr>
  </property>
</Properties>
</file>