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b/>
          <w:bCs/>
        </w:rPr>
      </w:pPr>
      <w:bookmarkStart w:id="0" w:name="_GoBack"/>
      <w:bookmarkEnd w:id="0"/>
      <w:r>
        <w:rPr>
          <w:b/>
          <w:bCs/>
        </w:rPr>
        <w:t>The Week</w:t>
      </w:r>
      <w:r>
        <w:rPr>
          <w:rFonts w:hint="eastAsia"/>
          <w:lang w:val="zh-TW" w:eastAsia="zh-TW"/>
        </w:rPr>
        <w:t>（</w:t>
      </w:r>
      <w:r>
        <w:rPr>
          <w:b/>
          <w:bCs/>
        </w:rPr>
        <w:t>02</w:t>
      </w:r>
      <w:r>
        <w:rPr>
          <w:rFonts w:hint="eastAsia" w:eastAsia="宋体"/>
          <w:b/>
          <w:bCs/>
        </w:rPr>
        <w:t>26</w:t>
      </w:r>
      <w:r>
        <w:rPr>
          <w:b/>
          <w:bCs/>
        </w:rPr>
        <w:t>-0</w:t>
      </w:r>
      <w:r>
        <w:rPr>
          <w:rFonts w:hint="eastAsia"/>
          <w:b/>
          <w:bCs/>
        </w:rPr>
        <w:t>304</w:t>
      </w:r>
      <w:r>
        <w:rPr>
          <w:rFonts w:hint="eastAsia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TW"/>
        </w:rPr>
        <w:t>材料分析和教学目标：</w:t>
      </w:r>
    </w:p>
    <w:p>
      <w:pPr>
        <w:ind w:firstLine="48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本次选用《</w:t>
      </w:r>
      <w:r>
        <w:rPr>
          <w:rFonts w:hint="eastAsia" w:ascii="宋体" w:hAnsi="宋体" w:eastAsia="宋体" w:cs="宋体"/>
          <w:lang w:val="en-US" w:eastAsia="zh-CN"/>
        </w:rPr>
        <w:t>青少年周刊</w:t>
      </w:r>
      <w:r>
        <w:rPr>
          <w:rFonts w:hint="eastAsia" w:ascii="宋体" w:hAnsi="宋体" w:eastAsia="宋体" w:cs="宋体"/>
          <w:lang w:val="zh-TW" w:eastAsia="zh-TW"/>
        </w:rPr>
        <w:t>》、</w:t>
      </w:r>
      <w:r>
        <w:rPr>
          <w:rFonts w:hint="eastAsia" w:ascii="宋体" w:hAnsi="宋体" w:eastAsia="宋体" w:cs="宋体"/>
        </w:rPr>
        <w:t>美联社</w:t>
      </w:r>
      <w:r>
        <w:rPr>
          <w:rFonts w:hint="eastAsia" w:ascii="宋体" w:hAnsi="宋体" w:eastAsia="宋体" w:cs="宋体"/>
          <w:lang w:val="zh-TW" w:eastAsia="zh-TW"/>
        </w:rPr>
        <w:t>、《</w:t>
      </w:r>
      <w:r>
        <w:rPr>
          <w:rFonts w:hint="eastAsia" w:ascii="宋体" w:hAnsi="宋体" w:eastAsia="宋体" w:cs="宋体"/>
        </w:rPr>
        <w:t>华尔街日报</w:t>
      </w:r>
      <w:r>
        <w:rPr>
          <w:rFonts w:hint="eastAsia" w:ascii="宋体" w:hAnsi="宋体" w:eastAsia="宋体" w:cs="宋体"/>
          <w:lang w:val="zh-TW" w:eastAsia="zh-TW"/>
        </w:rPr>
        <w:t>》、《</w:t>
      </w:r>
      <w:r>
        <w:rPr>
          <w:rFonts w:hint="eastAsia" w:ascii="宋体" w:hAnsi="宋体" w:eastAsia="宋体" w:cs="宋体"/>
        </w:rPr>
        <w:t>国家地理</w:t>
      </w:r>
      <w:r>
        <w:rPr>
          <w:rFonts w:hint="eastAsia" w:ascii="宋体" w:hAnsi="宋体" w:eastAsia="宋体" w:cs="宋体"/>
          <w:lang w:val="zh-TW" w:eastAsia="zh-TW"/>
        </w:rPr>
        <w:t>》和</w:t>
      </w:r>
      <w:r>
        <w:rPr>
          <w:rFonts w:ascii="Times New Roman" w:hAnsi="Times New Roman" w:eastAsia="宋体" w:cs="Times New Roman"/>
        </w:rPr>
        <w:t>BBC</w:t>
      </w:r>
      <w:r>
        <w:rPr>
          <w:rFonts w:hint="eastAsia" w:ascii="宋体" w:hAnsi="宋体" w:eastAsia="宋体" w:cs="宋体"/>
          <w:lang w:val="zh-TW" w:eastAsia="zh-TW"/>
        </w:rPr>
        <w:t>五家外媒不同话题的新闻为材料，通过语法填空、分析长难句、翻译句子、听力填空和词汇拓展等方式，让读者从多角度提升学习兴趣，提高分析句子、运用词块和听力能力。外媒英语新闻可以让读者体验真实语境下的语言运用，拓展学生的国际视野，了解时事，逐步提升跨文化沟通能力，形成正确的世界观、人生观和价值观。</w:t>
      </w:r>
    </w:p>
    <w:p>
      <w:pPr>
        <w:rPr>
          <w:b/>
          <w:bCs/>
        </w:rPr>
      </w:pPr>
      <w:r>
        <w:rPr>
          <w:b/>
          <w:bCs/>
        </w:rPr>
        <w:t xml:space="preserve">   </w:t>
      </w:r>
    </w:p>
    <w:p>
      <w:pPr>
        <w:rPr>
          <w:rFonts w:ascii="宋体" w:hAnsi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b/>
          <w:bCs/>
          <w:lang w:val="zh-TW" w:eastAsia="zh-TW"/>
        </w:rPr>
        <w:t>教学思路：</w:t>
      </w:r>
    </w:p>
    <w:p>
      <w:pPr>
        <w:rPr>
          <w:rFonts w:ascii="Times New Roman" w:hAnsi="Times New Roman" w:cs="Times New Roman"/>
          <w:b/>
          <w:bCs/>
          <w:lang w:val="zh-TW" w:eastAsia="zh-TW"/>
        </w:rPr>
      </w:pPr>
      <w:r>
        <w:rPr>
          <w:rFonts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eastAsia" w:ascii="Times New Roman" w:hAnsi="Times New Roman" w:eastAsia="宋体" w:cs="Times New Roman"/>
          <w:b/>
          <w:bCs/>
          <w:lang w:val="zh-TW" w:eastAsia="zh-TW"/>
        </w:rPr>
        <w:t>《青少年周刊》2022年2月26日刊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  </w:t>
      </w:r>
      <w:r>
        <w:rPr>
          <w:rFonts w:hint="eastAsia" w:ascii="Times New Roman" w:hAnsi="Times New Roman" w:eastAsia="宋体" w:cs="Times New Roman"/>
          <w:b/>
          <w:bCs/>
          <w:lang w:val="zh-TW" w:eastAsia="zh-TW"/>
        </w:rPr>
        <w:t>20页</w:t>
      </w:r>
    </w:p>
    <w:p>
      <w:pPr>
        <w:rPr>
          <w:rFonts w:hint="eastAsia"/>
          <w:b/>
          <w:bCs/>
          <w:lang w:eastAsia="zh-TW"/>
        </w:rPr>
      </w:pPr>
      <w:r>
        <w:rPr>
          <w:rFonts w:hint="eastAsia"/>
          <w:b/>
          <w:bCs/>
          <w:lang w:eastAsia="zh-TW"/>
        </w:rPr>
        <w:t>The Story of Stonehenge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  <w:b/>
          <w:bCs/>
          <w:lang w:eastAsia="zh-TW"/>
        </w:rPr>
        <w:t>揭开巨石阵的神秘面纱 </w:t>
      </w:r>
    </w:p>
    <w:p>
      <w:pPr>
        <w:jc w:val="center"/>
        <w:rPr>
          <w:rFonts w:hint="eastAsia" w:eastAsia="Arial Unicode MS"/>
          <w:b/>
          <w:bCs/>
          <w:lang w:eastAsia="zh-CN"/>
        </w:rPr>
      </w:pPr>
      <w:r>
        <w:rPr>
          <w:rFonts w:hint="eastAsia" w:eastAsia="Arial Unicode MS"/>
          <w:b/>
          <w:bCs/>
          <w:lang w:eastAsia="zh-CN"/>
        </w:rPr>
        <w:drawing>
          <wp:inline distT="0" distB="0" distL="114300" distR="114300">
            <wp:extent cx="3763645" cy="2160270"/>
            <wp:effectExtent l="0" t="0" r="8255" b="11430"/>
            <wp:docPr id="13" name="图片 13" descr="16464640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46464071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6364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zh-TW" w:eastAsia="zh-TW"/>
        </w:rPr>
        <w:t>人与社会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zh-TW" w:eastAsia="zh-TW"/>
        </w:rPr>
        <w:t>中</w:t>
      </w:r>
      <w:r>
        <w:rPr>
          <w:rFonts w:hint="eastAsia" w:ascii="宋体" w:hAnsi="宋体" w:eastAsia="宋体" w:cs="宋体"/>
        </w:rPr>
        <w:t>“物质与非物质文化遗产”</w:t>
      </w:r>
      <w:r>
        <w:rPr>
          <w:rFonts w:hint="eastAsia" w:ascii="宋体" w:hAnsi="宋体" w:eastAsia="宋体" w:cs="宋体"/>
          <w:lang w:val="zh-TW" w:eastAsia="zh-TW"/>
        </w:rPr>
        <w:t>这一子主题，通过学习让学生</w:t>
      </w:r>
      <w:r>
        <w:rPr>
          <w:rFonts w:hint="eastAsia" w:ascii="宋体" w:hAnsi="宋体" w:eastAsia="宋体" w:cs="宋体"/>
        </w:rPr>
        <w:t>了解</w:t>
      </w:r>
      <w:r>
        <w:rPr>
          <w:rFonts w:hint="eastAsia" w:ascii="宋体" w:hAnsi="宋体" w:eastAsia="宋体" w:cs="宋体"/>
          <w:lang w:val="en-US" w:eastAsia="zh-CN"/>
        </w:rPr>
        <w:t>巨石阵背后文化知识，拓展学生国际视野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  <w:rPr>
          <w:rFonts w:ascii="宋体" w:hAnsi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lang w:val="zh-TW" w:eastAsia="zh-CN"/>
        </w:rPr>
        <w:drawing>
          <wp:inline distT="0" distB="0" distL="114300" distR="114300">
            <wp:extent cx="3792855" cy="2160270"/>
            <wp:effectExtent l="0" t="0" r="17145" b="11430"/>
            <wp:docPr id="14" name="图片 14" descr="16464641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46464103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 w:ascii="宋体" w:hAnsi="宋体" w:eastAsia="Arial Unicode MS" w:cs="宋体"/>
          <w:b/>
          <w:bCs/>
          <w:lang w:val="zh-TW" w:eastAsia="zh-CN"/>
        </w:rPr>
      </w:pPr>
      <w:r>
        <w:rPr>
          <w:rFonts w:hint="eastAsia" w:ascii="宋体" w:hAnsi="宋体" w:eastAsia="Arial Unicode MS" w:cs="宋体"/>
          <w:b/>
          <w:bCs/>
          <w:lang w:val="zh-TW" w:eastAsia="zh-CN"/>
        </w:rPr>
        <w:drawing>
          <wp:inline distT="0" distB="0" distL="114300" distR="114300">
            <wp:extent cx="3787775" cy="2160270"/>
            <wp:effectExtent l="0" t="0" r="3175" b="11430"/>
            <wp:docPr id="15" name="图片 15" descr="16464641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46464161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【设计意图】对新闻中的两个句子进行翻译练习，对其中单词、词组、句法进行巩固。</w:t>
      </w:r>
    </w:p>
    <w:p>
      <w:pPr>
        <w:rPr>
          <w:rFonts w:hint="eastAsia" w:ascii="宋体" w:hAnsi="宋体" w:cs="宋体"/>
          <w:b/>
          <w:bCs/>
          <w:lang w:val="zh-TW" w:eastAsia="zh-TW"/>
        </w:rPr>
      </w:pPr>
    </w:p>
    <w:p>
      <w:pPr>
        <w:rPr>
          <w:rFonts w:ascii="Times New Roman" w:hAnsi="Times New Roman" w:cs="Times New Roman"/>
          <w:b/>
          <w:bCs/>
          <w:lang w:val="zh-TW" w:eastAsia="zh-TW"/>
        </w:rPr>
      </w:pPr>
      <w:r>
        <w:rPr>
          <w:rFonts w:ascii="Times New Roman" w:hAnsi="Times New Roman" w:eastAsia="宋体" w:cs="Times New Roman"/>
          <w:b/>
          <w:bCs/>
          <w:lang w:eastAsia="zh-TW"/>
        </w:rPr>
        <w:t>Part 2: News Report 2</w:t>
      </w:r>
      <w:r>
        <w:rPr>
          <w:rFonts w:hint="eastAsia" w:ascii="Times New Roman" w:hAnsi="Times New Roman" w:eastAsia="宋体" w:cs="Times New Roman"/>
          <w:b/>
          <w:bCs/>
          <w:lang w:val="zh-TW" w:eastAsia="zh-TW"/>
        </w:rPr>
        <w:t>美联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社新闻 </w:t>
      </w:r>
      <w:r>
        <w:rPr>
          <w:rFonts w:hint="eastAsia" w:ascii="Times New Roman" w:hAnsi="Times New Roman" w:eastAsia="宋体" w:cs="Times New Roman"/>
          <w:b/>
          <w:bCs/>
          <w:lang w:val="zh-TW" w:eastAsia="zh-TW"/>
        </w:rPr>
        <w:t>2022年3月1日</w:t>
      </w:r>
    </w:p>
    <w:p>
      <w:pPr>
        <w:rPr>
          <w:b/>
          <w:bCs/>
          <w:lang w:eastAsia="zh-TW"/>
        </w:rPr>
      </w:pPr>
      <w:r>
        <w:rPr>
          <w:b/>
          <w:bCs/>
          <w:lang w:eastAsia="zh-TW"/>
        </w:rPr>
        <w:t>Massive cargo ship carrying cars sinks in mid-Atlantic</w:t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载有4000多辆豪车的货船在大西洋中部沉没</w:t>
      </w:r>
    </w:p>
    <w:p>
      <w:pPr>
        <w:rPr>
          <w:rFonts w:ascii="宋体" w:hAnsi="宋体" w:cs="宋体"/>
          <w:b/>
          <w:bCs/>
          <w:lang w:val="zh-TW" w:eastAsia="zh-TW"/>
        </w:rPr>
      </w:pPr>
      <w:r>
        <w:rPr>
          <w:rFonts w:hint="eastAsia" w:ascii="宋体" w:hAnsi="宋体" w:cs="宋体"/>
          <w:b/>
          <w:bCs/>
          <w:lang w:val="zh-TW"/>
        </w:rPr>
        <w:t xml:space="preserve"> </w:t>
      </w:r>
      <w:r>
        <w:rPr>
          <w:rFonts w:ascii="宋体" w:hAnsi="宋体" w:cs="宋体"/>
          <w:b/>
          <w:bCs/>
          <w:lang w:val="zh-TW" w:eastAsia="zh-TW"/>
        </w:rPr>
        <w:t xml:space="preserve">             </w:t>
      </w:r>
      <w:r>
        <w:drawing>
          <wp:inline distT="0" distB="0" distL="114300" distR="114300">
            <wp:extent cx="3303270" cy="1880235"/>
            <wp:effectExtent l="0" t="0" r="11430" b="571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lang w:val="zh-TW" w:eastAsia="zh-TW"/>
        </w:rPr>
        <w:t xml:space="preserve"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zh-TW" w:eastAsia="zh-TW"/>
        </w:rPr>
        <w:t>人与社会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zh-TW" w:eastAsia="zh-TW"/>
        </w:rPr>
        <w:t>中</w:t>
      </w:r>
      <w:r>
        <w:rPr>
          <w:rFonts w:hint="eastAsia" w:ascii="宋体" w:hAnsi="宋体" w:eastAsia="宋体" w:cs="宋体"/>
        </w:rPr>
        <w:t>“社会热点问题”</w:t>
      </w:r>
      <w:r>
        <w:rPr>
          <w:rFonts w:hint="eastAsia" w:ascii="宋体" w:hAnsi="宋体" w:eastAsia="宋体" w:cs="宋体"/>
          <w:lang w:val="zh-TW" w:eastAsia="zh-TW"/>
        </w:rPr>
        <w:t>这一子主题，通过学习让学生</w:t>
      </w:r>
      <w:r>
        <w:rPr>
          <w:rFonts w:hint="eastAsia" w:ascii="宋体" w:hAnsi="宋体" w:eastAsia="宋体" w:cs="宋体"/>
        </w:rPr>
        <w:t>了解载有4000多辆豪车的货船在大西洋中部沉没这一新闻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564890" cy="2037715"/>
            <wp:effectExtent l="0" t="0" r="16510" b="63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lang w:val="zh-TW" w:eastAsia="zh-TW"/>
        </w:rPr>
      </w:pPr>
      <w:r>
        <w:drawing>
          <wp:inline distT="0" distB="0" distL="114300" distR="114300">
            <wp:extent cx="3785870" cy="2161540"/>
            <wp:effectExtent l="0" t="0" r="5080" b="1016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ascii="宋体" w:hAnsi="宋体" w:cs="宋体"/>
          <w:b/>
          <w:bCs/>
          <w:lang w:val="zh-TW" w:eastAsia="zh-TW"/>
        </w:rPr>
      </w:pPr>
      <w:r>
        <w:drawing>
          <wp:inline distT="0" distB="0" distL="114300" distR="114300">
            <wp:extent cx="3731260" cy="2139950"/>
            <wp:effectExtent l="0" t="0" r="2540" b="1270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【设计意图】选用文本中的关键词汇，通过填写该词（组）的适当形式进行巩固。</w:t>
      </w:r>
    </w:p>
    <w:p>
      <w:pPr>
        <w:rPr>
          <w:rFonts w:hint="eastAsia" w:ascii="宋体" w:hAnsi="宋体" w:cs="宋体"/>
          <w:b/>
          <w:bCs/>
          <w:lang w:val="zh-TW" w:eastAsia="zh-TW"/>
        </w:rPr>
      </w:pPr>
    </w:p>
    <w:p>
      <w:pPr>
        <w:rPr>
          <w:rFonts w:ascii="Times New Roman" w:hAnsi="Times New Roman" w:cs="Times New Roman"/>
          <w:b/>
          <w:bCs/>
          <w:lang w:val="zh-TW" w:eastAsia="zh-TW"/>
        </w:rPr>
      </w:pPr>
      <w:r>
        <w:rPr>
          <w:rFonts w:ascii="Times New Roman" w:hAnsi="Times New Roman" w:eastAsia="宋体" w:cs="Times New Roman"/>
          <w:b/>
          <w:bCs/>
          <w:lang w:eastAsia="zh-TW"/>
        </w:rPr>
        <w:t>Part 3: News Report 3</w:t>
      </w:r>
      <w:r>
        <w:rPr>
          <w:rFonts w:hint="eastAsia" w:ascii="Times New Roman" w:hAnsi="Times New Roman" w:eastAsia="宋体" w:cs="Times New Roman"/>
          <w:b/>
          <w:bCs/>
          <w:lang w:val="zh-TW" w:eastAsia="zh-TW"/>
        </w:rPr>
        <w:t>《华尔街日报》2022年3月1日 第1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&amp;</w:t>
      </w:r>
      <w:r>
        <w:rPr>
          <w:rFonts w:hint="eastAsia" w:ascii="Times New Roman" w:hAnsi="Times New Roman" w:eastAsia="宋体" w:cs="Times New Roman"/>
          <w:b/>
          <w:bCs/>
          <w:lang w:val="zh-TW" w:eastAsia="zh-TW"/>
        </w:rPr>
        <w:t>16 页</w:t>
      </w:r>
    </w:p>
    <w:p>
      <w:pPr>
        <w:rPr>
          <w:b/>
          <w:bCs/>
          <w:lang w:eastAsia="zh-TW"/>
        </w:rPr>
      </w:pPr>
      <w:r>
        <w:rPr>
          <w:b/>
          <w:bCs/>
          <w:lang w:eastAsia="zh-TW"/>
        </w:rPr>
        <w:t>One Reason Workers Quit Is Too Few Hours</w:t>
      </w:r>
      <w:r>
        <w:rPr>
          <w:rFonts w:hint="eastAsia" w:ascii="宋体" w:hAnsi="宋体" w:eastAsia="宋体" w:cs="宋体"/>
          <w:lang w:val="zh-TW" w:eastAsia="zh-TW"/>
        </w:rPr>
        <w:t>工作时间过短，员工选择辞职</w:t>
      </w:r>
    </w:p>
    <w:p>
      <w:pPr>
        <w:jc w:val="center"/>
        <w:rPr>
          <w:rFonts w:ascii="宋体" w:hAnsi="宋体" w:cs="宋体"/>
          <w:b/>
          <w:bCs/>
          <w:lang w:val="zh-TW" w:eastAsia="zh-TW"/>
        </w:rPr>
      </w:pPr>
      <w:r>
        <w:drawing>
          <wp:inline distT="0" distB="0" distL="114300" distR="114300">
            <wp:extent cx="3622040" cy="2027555"/>
            <wp:effectExtent l="0" t="0" r="16510" b="1079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204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lang w:val="zh-TW" w:eastAsia="zh-TW"/>
        </w:rPr>
        <w:t xml:space="preserve"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zh-TW" w:eastAsia="zh-TW"/>
        </w:rPr>
        <w:t>人与社会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zh-TW" w:eastAsia="zh-TW"/>
        </w:rPr>
        <w:t>中</w:t>
      </w:r>
      <w:r>
        <w:rPr>
          <w:rFonts w:hint="eastAsia" w:ascii="宋体" w:hAnsi="宋体" w:eastAsia="宋体" w:cs="宋体"/>
        </w:rPr>
        <w:t>“社会热点问题”</w:t>
      </w:r>
      <w:r>
        <w:rPr>
          <w:rFonts w:hint="eastAsia" w:ascii="宋体" w:hAnsi="宋体" w:eastAsia="宋体" w:cs="宋体"/>
          <w:lang w:val="zh-TW" w:eastAsia="zh-TW"/>
        </w:rPr>
        <w:t>这一子主题，通过学习让学生</w:t>
      </w:r>
      <w:r>
        <w:rPr>
          <w:rFonts w:hint="eastAsia" w:ascii="宋体" w:hAnsi="宋体" w:eastAsia="宋体" w:cs="宋体"/>
        </w:rPr>
        <w:t>了解疫情背景下美国普通民众的生活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  <w:rPr>
          <w:rFonts w:ascii="宋体" w:hAnsi="宋体" w:cs="宋体"/>
          <w:b/>
          <w:bCs/>
        </w:rPr>
      </w:pPr>
      <w:r>
        <w:drawing>
          <wp:inline distT="0" distB="0" distL="114300" distR="114300">
            <wp:extent cx="3303270" cy="1886585"/>
            <wp:effectExtent l="0" t="0" r="11430" b="1841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b/>
          <w:bCs/>
          <w:lang w:val="zh-TW" w:eastAsia="zh-TW"/>
        </w:rPr>
      </w:pPr>
      <w:r>
        <w:drawing>
          <wp:inline distT="0" distB="0" distL="114300" distR="114300">
            <wp:extent cx="3306445" cy="1901190"/>
            <wp:effectExtent l="0" t="0" r="8255" b="381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ascii="宋体" w:hAnsi="宋体" w:cs="宋体"/>
          <w:b/>
          <w:bCs/>
          <w:lang w:val="zh-TW" w:eastAsia="zh-TW"/>
        </w:rPr>
      </w:pPr>
      <w:r>
        <w:drawing>
          <wp:inline distT="0" distB="0" distL="114300" distR="114300">
            <wp:extent cx="3347720" cy="1910715"/>
            <wp:effectExtent l="0" t="0" r="5080" b="1333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【设计意图】长难句始终是很多学生过不了的坎，通过长难句的分析帮助学生提升分析句子结构的能力。</w:t>
      </w:r>
    </w:p>
    <w:p>
      <w:pPr>
        <w:rPr>
          <w:lang w:val="zh-TW" w:eastAsia="zh-TW"/>
        </w:rPr>
      </w:pPr>
    </w:p>
    <w:p>
      <w:pPr>
        <w:rPr>
          <w:rFonts w:ascii="Times New Roman" w:hAnsi="Times New Roman" w:eastAsia="宋体" w:cs="Times New Roman"/>
          <w:b/>
          <w:bCs/>
          <w:lang w:eastAsia="zh-TW"/>
        </w:rPr>
      </w:pPr>
      <w:r>
        <w:rPr>
          <w:rFonts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</w:rPr>
        <w:t>4</w:t>
      </w:r>
      <w:r>
        <w:rPr>
          <w:rFonts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</w:rPr>
        <w:t>4</w:t>
      </w:r>
      <w:r>
        <w:rPr>
          <w:rFonts w:ascii="Times New Roman" w:hAnsi="Times New Roman" w:eastAsia="宋体" w:cs="Times New Roman"/>
          <w:b/>
          <w:bCs/>
          <w:lang w:eastAsia="zh-TW"/>
        </w:rPr>
        <w:t xml:space="preserve"> </w:t>
      </w:r>
      <w:r>
        <w:rPr>
          <w:rFonts w:ascii="Times New Roman" w:hAnsi="Times New Roman" w:eastAsia="宋体" w:cs="Times New Roman"/>
          <w:b/>
          <w:bCs/>
          <w:lang w:val="zh-TW" w:eastAsia="zh-TW"/>
        </w:rPr>
        <w:t>《</w:t>
      </w:r>
      <w:r>
        <w:rPr>
          <w:rFonts w:hint="eastAsia" w:ascii="Times New Roman" w:hAnsi="Times New Roman" w:eastAsia="宋体" w:cs="Times New Roman"/>
          <w:b/>
          <w:bCs/>
        </w:rPr>
        <w:t>国家地理</w:t>
      </w:r>
      <w:r>
        <w:rPr>
          <w:rFonts w:ascii="Times New Roman" w:hAnsi="Times New Roman" w:eastAsia="宋体" w:cs="Times New Roman"/>
          <w:b/>
          <w:bCs/>
          <w:lang w:val="zh-TW" w:eastAsia="zh-TW"/>
        </w:rPr>
        <w:t xml:space="preserve">》2022年2月刊 </w:t>
      </w:r>
      <w:r>
        <w:rPr>
          <w:rFonts w:hint="eastAsia" w:ascii="Times New Roman" w:hAnsi="Times New Roman" w:eastAsia="宋体" w:cs="Times New Roman"/>
          <w:b/>
          <w:bCs/>
        </w:rPr>
        <w:t>22</w:t>
      </w:r>
      <w:r>
        <w:rPr>
          <w:rFonts w:ascii="Times New Roman" w:hAnsi="Times New Roman" w:eastAsia="宋体" w:cs="Times New Roman"/>
          <w:b/>
          <w:bCs/>
          <w:lang w:val="zh-TW" w:eastAsia="zh-TW"/>
        </w:rPr>
        <w:t>页</w:t>
      </w:r>
    </w:p>
    <w:p>
      <w:pPr>
        <w:rPr>
          <w:rFonts w:ascii="宋体" w:hAnsi="宋体" w:eastAsia="宋体" w:cs="宋体"/>
          <w:lang w:val="zh-TW" w:eastAsia="zh-TW"/>
        </w:rPr>
      </w:pPr>
      <w:r>
        <w:rPr>
          <w:rFonts w:hint="eastAsia"/>
          <w:b/>
          <w:bCs/>
          <w:lang w:eastAsia="zh-TW"/>
        </w:rPr>
        <w:t>Found in Triassic Feces: a New Beetle Species</w:t>
      </w:r>
      <w:r>
        <w:rPr>
          <w:b/>
          <w:bCs/>
          <w:lang w:eastAsia="zh-TW"/>
        </w:rPr>
        <w:t xml:space="preserve"> </w:t>
      </w:r>
      <w:r>
        <w:rPr>
          <w:b/>
          <w:bCs/>
          <w:lang w:val="zh-TW" w:eastAsia="zh-TW"/>
        </w:rPr>
        <w:t xml:space="preserve"> </w:t>
      </w:r>
      <w:r>
        <w:rPr>
          <w:rFonts w:hint="eastAsia" w:ascii="宋体" w:hAnsi="宋体" w:eastAsia="宋体" w:cs="宋体"/>
          <w:lang w:val="zh-TW" w:eastAsia="zh-TW"/>
        </w:rPr>
        <w:t>三叠纪粪便化石中发现新甲虫物种</w:t>
      </w:r>
    </w:p>
    <w:p>
      <w:pPr>
        <w:jc w:val="center"/>
        <w:rPr>
          <w:b/>
          <w:bCs/>
        </w:rPr>
      </w:pPr>
      <w:r>
        <w:drawing>
          <wp:inline distT="0" distB="0" distL="114300" distR="114300">
            <wp:extent cx="3536315" cy="2002790"/>
            <wp:effectExtent l="0" t="0" r="6985" b="165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3631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lang w:val="zh-TW" w:eastAsia="zh-TW"/>
        </w:rPr>
        <w:t xml:space="preserve"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zh-TW" w:eastAsia="zh-TW"/>
        </w:rPr>
        <w:t>人与社会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zh-TW" w:eastAsia="zh-TW"/>
        </w:rPr>
        <w:t>中</w:t>
      </w:r>
      <w:r>
        <w:rPr>
          <w:rFonts w:hint="eastAsia" w:ascii="宋体" w:hAnsi="宋体" w:eastAsia="宋体" w:cs="宋体"/>
        </w:rPr>
        <w:t>“科技发展与科学精神”</w:t>
      </w:r>
      <w:r>
        <w:rPr>
          <w:rFonts w:hint="eastAsia" w:ascii="宋体" w:hAnsi="宋体" w:eastAsia="宋体" w:cs="宋体"/>
          <w:lang w:val="zh-TW" w:eastAsia="zh-TW"/>
        </w:rPr>
        <w:t>这一子主题，通过学习让学生</w:t>
      </w:r>
      <w:r>
        <w:rPr>
          <w:rFonts w:hint="eastAsia" w:ascii="宋体" w:hAnsi="宋体" w:eastAsia="宋体" w:cs="宋体"/>
        </w:rPr>
        <w:t>了解科学新知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504565" cy="1984375"/>
            <wp:effectExtent l="0" t="0" r="635" b="158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540760" cy="20123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4076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564255" cy="2030095"/>
            <wp:effectExtent l="0" t="0" r="17145" b="82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【设计意图】对新闻中的两个句子进行翻译练习，对其中单词、词组、句法进行巩固。</w:t>
      </w:r>
    </w:p>
    <w:p>
      <w:pPr>
        <w:rPr>
          <w:rFonts w:ascii="宋体" w:hAnsi="宋体" w:eastAsia="宋体" w:cs="宋体"/>
          <w:lang w:val="zh-TW" w:eastAsia="zh-TW"/>
        </w:rPr>
      </w:pPr>
    </w:p>
    <w:p>
      <w:pPr>
        <w:rPr>
          <w:rFonts w:ascii="宋体" w:hAnsi="宋体" w:eastAsia="宋体" w:cs="宋体"/>
          <w:b/>
          <w:bCs/>
          <w:lang w:val="zh-TW" w:eastAsia="zh-TW"/>
        </w:rPr>
      </w:pPr>
      <w:r>
        <w:rPr>
          <w:rFonts w:ascii="Times New Roman" w:hAnsi="Times New Roman"/>
          <w:b/>
          <w:bCs/>
        </w:rPr>
        <w:t xml:space="preserve">Part 5: News Report 5 </w:t>
      </w:r>
      <w:r>
        <w:rPr>
          <w:rFonts w:hint="eastAsia" w:ascii="Times New Roman" w:hAnsi="Times New Roman"/>
          <w:b/>
          <w:bCs/>
        </w:rPr>
        <w:t xml:space="preserve">  One-minute World 02/28/22</w:t>
      </w:r>
    </w:p>
    <w:p>
      <w:pPr>
        <w:jc w:val="center"/>
      </w:pPr>
      <w:r>
        <w:drawing>
          <wp:inline distT="0" distB="0" distL="114300" distR="114300">
            <wp:extent cx="3522980" cy="2016760"/>
            <wp:effectExtent l="0" t="0" r="127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2298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【设计意图】听一则新闻材料，通过听力填空的方式理解文本，考察听力辨识词汇的能力。</w:t>
      </w:r>
    </w:p>
    <w:p>
      <w:pPr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3541395" cy="2005330"/>
            <wp:effectExtent l="0" t="0" r="1905" b="139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4139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</w:rPr>
        <w:t>词汇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p>
      <w:pPr>
        <w:jc w:val="center"/>
        <w:rPr>
          <w:rFonts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303905" cy="1880870"/>
            <wp:effectExtent l="0" t="0" r="10795" b="50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【设计意图】对新闻中的</w:t>
      </w:r>
      <w:r>
        <w:rPr>
          <w:rFonts w:hint="eastAsia" w:ascii="宋体" w:hAnsi="宋体" w:eastAsia="宋体" w:cs="宋体"/>
        </w:rPr>
        <w:t>三</w:t>
      </w:r>
      <w:r>
        <w:rPr>
          <w:rFonts w:hint="eastAsia" w:ascii="宋体" w:hAnsi="宋体" w:eastAsia="宋体" w:cs="宋体"/>
          <w:lang w:val="zh-TW" w:eastAsia="zh-TW"/>
        </w:rPr>
        <w:t>个句子进行翻译练习，对其中单词、词组、句法进行巩固。</w:t>
      </w:r>
    </w:p>
    <w:p>
      <w:pPr>
        <w:rPr>
          <w:rFonts w:ascii="宋体" w:hAnsi="宋体" w:eastAsia="宋体" w:cs="宋体"/>
          <w:lang w:val="zh-TW" w:eastAsia="zh-TW"/>
        </w:rPr>
      </w:pPr>
    </w:p>
    <w:sectPr>
      <w:headerReference r:id="rId3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right" w:pos="8280"/>
        <w:tab w:val="clear" w:pos="9020"/>
      </w:tabs>
      <w:rPr>
        <w:rFonts w:hint="eastAsia"/>
      </w:rPr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2865120</wp:posOffset>
              </wp:positionH>
              <wp:positionV relativeFrom="page">
                <wp:posOffset>9833610</wp:posOffset>
              </wp:positionV>
              <wp:extent cx="127000" cy="127000"/>
              <wp:effectExtent l="0" t="0" r="0" b="0"/>
              <wp:wrapNone/>
              <wp:docPr id="1073741825" name="officeArt object" descr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9" type="#_x0000_t202" style="position:absolute;left:0pt;margin-left:225.6pt;margin-top:774.3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P4lAutgAAAANAQAADwAAAAAAAAABACAAAAAiAAAAZHJz&#10;L2Rvd25yZXYueG1sUEsBAhQAFAAAAAgAh07iQF5XR7kEAgAA/wMAAA4AAAAAAAAAAQAgAAAAJwEA&#10;AGRycy9lMm9Eb2MueG1sUEsFBgAAAAAGAAYAWQEAAJ0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noLineBreaksAfter w:lang="zh-CN" w:val="‘“(〔[{〈《「『【⦅〘〖«〝︵︷︹︻︽︿﹁﹃﹇﹙﹛﹝｢"/>
  <w:noLineBreaksBefore w:lang="zh-CN" w:val="’”)〕]}〉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192"/>
    <w:rsid w:val="00004E8F"/>
    <w:rsid w:val="00102F1A"/>
    <w:rsid w:val="00192054"/>
    <w:rsid w:val="004160D1"/>
    <w:rsid w:val="004633A7"/>
    <w:rsid w:val="00822D40"/>
    <w:rsid w:val="009E1215"/>
    <w:rsid w:val="00A214FA"/>
    <w:rsid w:val="00A24192"/>
    <w:rsid w:val="00A339F8"/>
    <w:rsid w:val="00AD7E2B"/>
    <w:rsid w:val="00B22886"/>
    <w:rsid w:val="00CA37D8"/>
    <w:rsid w:val="00CF6E75"/>
    <w:rsid w:val="00E12DBF"/>
    <w:rsid w:val="00E31B35"/>
    <w:rsid w:val="01606580"/>
    <w:rsid w:val="016E7157"/>
    <w:rsid w:val="0A3D5145"/>
    <w:rsid w:val="0C473BF2"/>
    <w:rsid w:val="143560F7"/>
    <w:rsid w:val="23E7718B"/>
    <w:rsid w:val="272B38CB"/>
    <w:rsid w:val="2C5C08DD"/>
    <w:rsid w:val="2CF825FB"/>
    <w:rsid w:val="3EE5062D"/>
    <w:rsid w:val="3FE04A91"/>
    <w:rsid w:val="40D77482"/>
    <w:rsid w:val="41075E62"/>
    <w:rsid w:val="41D83760"/>
    <w:rsid w:val="450362EA"/>
    <w:rsid w:val="47126108"/>
    <w:rsid w:val="48FC26D5"/>
    <w:rsid w:val="4A5502F8"/>
    <w:rsid w:val="51905545"/>
    <w:rsid w:val="526E5795"/>
    <w:rsid w:val="559A43B0"/>
    <w:rsid w:val="55E85A65"/>
    <w:rsid w:val="586B4CF2"/>
    <w:rsid w:val="5A0F2900"/>
    <w:rsid w:val="5D973E25"/>
    <w:rsid w:val="5E3E3CDB"/>
    <w:rsid w:val="5EBB7A42"/>
    <w:rsid w:val="616D381B"/>
    <w:rsid w:val="65A720DB"/>
    <w:rsid w:val="74337880"/>
    <w:rsid w:val="763C1500"/>
    <w:rsid w:val="78D31FA9"/>
    <w:rsid w:val="7F86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4"/>
      <w:szCs w:val="24"/>
      <w:u w:color="000000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qFormat/>
    <w:uiPriority w:val="0"/>
    <w:rPr>
      <w:u w:val="single"/>
    </w:rPr>
  </w:style>
  <w:style w:type="table" w:customStyle="1" w:styleId="7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  <w:style w:type="character" w:customStyle="1" w:styleId="9">
    <w:name w:val="页眉 Char"/>
    <w:basedOn w:val="5"/>
    <w:link w:val="3"/>
    <w:qFormat/>
    <w:uiPriority w:val="0"/>
    <w:rPr>
      <w:rFonts w:ascii="Calibri" w:hAnsi="Calibri" w:eastAsia="Arial Unicode MS" w:cs="Arial Unicode MS"/>
      <w:color w:val="000000"/>
      <w:kern w:val="2"/>
      <w:sz w:val="18"/>
      <w:szCs w:val="18"/>
      <w:u w:color="00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214</Words>
  <Characters>1220</Characters>
  <Lines>10</Lines>
  <Paragraphs>2</Paragraphs>
  <TotalTime>15</TotalTime>
  <ScaleCrop>false</ScaleCrop>
  <LinksUpToDate>false</LinksUpToDate>
  <CharactersWithSpaces>1432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2022-02-14T11:09:00Z</dcterms:created>
  <dc:creator>Administrator</dc:creator>
  <cp:lastModifiedBy>SNOW</cp:lastModifiedBy>
  <dcterms:modified xsi:type="dcterms:W3CDTF">2022-03-05T07:19:01Z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358AC912C3624671A003BE325F8B3B90</vt:lpwstr>
  </property>
</Properties>
</file>