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宋体"/>
          <w:sz w:val="21"/>
        </w:rPr>
      </w:pPr>
      <w:r>
        <w:rPr>
          <w:rFonts w:ascii="宋体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10960100</wp:posOffset>
            </wp:positionV>
            <wp:extent cx="495300" cy="469900"/>
            <wp:effectExtent l="0" t="0" r="0" b="6350"/>
            <wp:wrapNone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8" w:line="185" w:lineRule="auto"/>
        <w:ind w:firstLine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  <w14:textOutline w14:w="4354">
            <w14:solidFill>
              <w14:srgbClr w14:val="FF0000"/>
            </w14:solidFill>
            <w14:miter w14:val="0"/>
          </w14:textOutline>
        </w:rPr>
        <w:t>注：此参考答案为讨论版</w:t>
      </w:r>
    </w:p>
    <w:p>
      <w:pPr>
        <w:spacing w:before="200" w:line="288" w:lineRule="auto"/>
        <w:ind w:left="2221" w:right="93" w:hanging="2143"/>
        <w:rPr>
          <w:rFonts w:ascii="黑体" w:hAnsi="黑体" w:eastAsia="黑体" w:cs="黑体"/>
          <w:sz w:val="44"/>
          <w:szCs w:val="4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6"/>
          <w:szCs w:val="36"/>
        </w:rPr>
        <w:t>2021~2022</w:t>
      </w:r>
      <w:r>
        <w:rPr>
          <w:rFonts w:ascii="Times New Roman" w:hAnsi="Times New Roman" w:eastAsia="Times New Roman" w:cs="Times New Roman"/>
          <w:spacing w:val="23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>
            <w14:solidFill>
              <w14:srgbClr w14:val="000000"/>
            </w14:solidFill>
            <w14:miter w14:val="0"/>
          </w14:textOutline>
        </w:rPr>
        <w:t>学年佛山市普通高中教学质量检测（二）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44"/>
          <w:szCs w:val="44"/>
          <w14:textOutline w14:w="7968">
            <w14:solidFill>
              <w14:srgbClr w14:val="000000"/>
            </w14:solidFill>
            <w14:miter w14:val="0"/>
          </w14:textOutline>
        </w:rPr>
        <w:t>英语答案与评分标准</w:t>
      </w:r>
    </w:p>
    <w:p>
      <w:pPr>
        <w:spacing w:before="214" w:line="185" w:lineRule="auto"/>
        <w:ind w:firstLine="38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4"/>
          <w:sz w:val="24"/>
          <w:szCs w:val="24"/>
          <w14:textOutline w14:w="4354">
            <w14:solidFill>
              <w14:srgbClr w14:val="000000"/>
            </w14:solidFill>
            <w14:miter w14:val="0"/>
          </w14:textOutline>
        </w:rPr>
        <w:t>第一部分</w:t>
      </w:r>
      <w:r>
        <w:rPr>
          <w:rFonts w:ascii="黑体" w:hAnsi="黑体" w:eastAsia="黑体" w:cs="黑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（共</w:t>
      </w:r>
      <w:r>
        <w:rPr>
          <w:rFonts w:ascii="宋体" w:hAnsi="宋体" w:eastAsia="宋体" w:cs="宋体"/>
          <w:spacing w:val="-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小题，</w:t>
      </w:r>
      <w:r>
        <w:rPr>
          <w:rFonts w:ascii="宋体" w:hAnsi="宋体" w:eastAsia="宋体" w:cs="宋体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每小题</w:t>
      </w:r>
      <w:r>
        <w:rPr>
          <w:rFonts w:ascii="宋体" w:hAnsi="宋体" w:eastAsia="宋体" w:cs="宋体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分）</w:t>
      </w:r>
    </w:p>
    <w:p/>
    <w:p>
      <w:pPr>
        <w:spacing w:line="114" w:lineRule="exact"/>
      </w:pPr>
    </w:p>
    <w:p>
      <w:pPr>
        <w:sectPr>
          <w:headerReference r:id="rId3" w:type="default"/>
          <w:footerReference r:id="rId4" w:type="default"/>
          <w:pgSz w:w="11907" w:h="16839"/>
          <w:pgMar w:top="1089" w:right="1769" w:bottom="1199" w:left="1771" w:header="1075" w:footer="1019" w:gutter="0"/>
          <w:cols w:equalWidth="0" w:num="1">
            <w:col w:w="8366"/>
          </w:cols>
        </w:sectPr>
      </w:pPr>
    </w:p>
    <w:p>
      <w:pPr>
        <w:spacing w:before="1" w:line="201" w:lineRule="auto"/>
        <w:ind w:firstLine="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21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</w:t>
      </w:r>
    </w:p>
    <w:p>
      <w:pPr>
        <w:spacing w:before="265" w:line="148" w:lineRule="exact"/>
        <w:ind w:firstLine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31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D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22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</w:p>
    <w:p>
      <w:pPr>
        <w:spacing w:before="262" w:line="148" w:lineRule="exact"/>
        <w:ind w:firstLine="16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32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D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23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</w:p>
    <w:p>
      <w:pPr>
        <w:spacing w:before="262" w:line="148" w:lineRule="exact"/>
        <w:ind w:firstLine="16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33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B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24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</w:p>
    <w:p>
      <w:pPr>
        <w:spacing w:before="262" w:line="148" w:lineRule="exact"/>
        <w:ind w:firstLine="17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34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C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25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</w:t>
      </w:r>
    </w:p>
    <w:p>
      <w:pPr>
        <w:spacing w:before="262" w:line="148" w:lineRule="exact"/>
        <w:ind w:firstLine="17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35</w:t>
      </w:r>
      <w:r>
        <w:rPr>
          <w:rFonts w:ascii="Times New Roman" w:hAnsi="Times New Roman" w:eastAsia="Times New Roman" w:cs="Times New Roman"/>
          <w:spacing w:val="-9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A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26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</w:p>
    <w:p>
      <w:pPr>
        <w:spacing w:before="262" w:line="148" w:lineRule="exact"/>
        <w:ind w:firstLine="17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36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D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27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</w:p>
    <w:p>
      <w:pPr>
        <w:spacing w:before="262" w:line="148" w:lineRule="exact"/>
        <w:ind w:firstLine="16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37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G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28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</w:t>
      </w:r>
    </w:p>
    <w:p>
      <w:pPr>
        <w:spacing w:before="262" w:line="148" w:lineRule="exact"/>
        <w:ind w:firstLine="16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38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E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7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29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</w:p>
    <w:p>
      <w:pPr>
        <w:spacing w:before="262" w:line="148" w:lineRule="exact"/>
        <w:ind w:firstLine="17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39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C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7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30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</w:p>
    <w:p>
      <w:pPr>
        <w:spacing w:before="262" w:line="148" w:lineRule="exact"/>
        <w:ind w:firstLine="16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-3"/>
          <w:sz w:val="21"/>
          <w:szCs w:val="21"/>
        </w:rPr>
        <w:t>40</w:t>
      </w:r>
      <w:r>
        <w:rPr>
          <w:rFonts w:ascii="Times New Roman" w:hAnsi="Times New Roman" w:eastAsia="Times New Roman" w:cs="Times New Roman"/>
          <w:spacing w:val="-10"/>
          <w:position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3"/>
          <w:sz w:val="21"/>
          <w:szCs w:val="21"/>
        </w:rPr>
        <w:t>A</w:t>
      </w:r>
    </w:p>
    <w:p>
      <w:pPr>
        <w:sectPr>
          <w:type w:val="continuous"/>
          <w:pgSz w:w="11907" w:h="16839"/>
          <w:pgMar w:top="1089" w:right="1769" w:bottom="1199" w:left="1771" w:header="1075" w:footer="1019" w:gutter="0"/>
          <w:cols w:equalWidth="0" w:num="10">
            <w:col w:w="610" w:space="100"/>
            <w:col w:w="741" w:space="100"/>
            <w:col w:w="735" w:space="100"/>
            <w:col w:w="740" w:space="100"/>
            <w:col w:w="741" w:space="100"/>
            <w:col w:w="747" w:space="100"/>
            <w:col w:w="740" w:space="100"/>
            <w:col w:w="735" w:space="100"/>
            <w:col w:w="740" w:space="100"/>
            <w:col w:w="941"/>
          </w:cols>
        </w:sectPr>
      </w:pPr>
    </w:p>
    <w:p>
      <w:pPr>
        <w:spacing w:line="373" w:lineRule="auto"/>
        <w:rPr>
          <w:rFonts w:ascii="宋体"/>
          <w:sz w:val="21"/>
        </w:rPr>
      </w:pPr>
    </w:p>
    <w:p>
      <w:pPr>
        <w:spacing w:before="78" w:line="185" w:lineRule="auto"/>
        <w:ind w:firstLine="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  <w14:textOutline w14:w="4354">
            <w14:solidFill>
              <w14:srgbClr w14:val="000000"/>
            </w14:solidFill>
            <w14:miter w14:val="0"/>
          </w14:textOutline>
        </w:rPr>
        <w:t>第二部分</w:t>
      </w:r>
      <w:bookmarkStart w:id="0" w:name="_GoBack"/>
      <w:bookmarkEnd w:id="0"/>
    </w:p>
    <w:p>
      <w:pPr>
        <w:spacing w:line="291" w:lineRule="auto"/>
        <w:rPr>
          <w:rFonts w:ascii="宋体"/>
          <w:sz w:val="21"/>
        </w:rPr>
      </w:pPr>
    </w:p>
    <w:p>
      <w:pPr>
        <w:spacing w:before="69" w:line="186" w:lineRule="auto"/>
        <w:ind w:firstLine="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w w:val="96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第一节</w:t>
      </w:r>
      <w:r>
        <w:rPr>
          <w:rFonts w:ascii="宋体" w:hAnsi="宋体" w:eastAsia="宋体" w:cs="宋体"/>
          <w:spacing w:val="-8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：</w:t>
      </w:r>
      <w:r>
        <w:rPr>
          <w:rFonts w:ascii="宋体" w:hAnsi="宋体" w:eastAsia="宋体" w:cs="宋体"/>
          <w:spacing w:val="-1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（</w:t>
      </w:r>
      <w:r>
        <w:rPr>
          <w:rFonts w:ascii="宋体" w:hAnsi="宋体" w:eastAsia="宋体" w:cs="宋体"/>
          <w:spacing w:val="-10"/>
          <w:w w:val="96"/>
          <w:sz w:val="21"/>
          <w:szCs w:val="21"/>
        </w:rPr>
        <w:t>共</w:t>
      </w:r>
      <w:r>
        <w:rPr>
          <w:rFonts w:ascii="宋体" w:hAnsi="宋体" w:eastAsia="宋体" w:cs="宋体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6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w w:val="96"/>
          <w:sz w:val="21"/>
          <w:szCs w:val="21"/>
        </w:rPr>
        <w:t>小题，每小题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6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w w:val="96"/>
          <w:sz w:val="21"/>
          <w:szCs w:val="21"/>
        </w:rPr>
        <w:t>分）</w:t>
      </w:r>
    </w:p>
    <w:p>
      <w:pPr>
        <w:spacing w:before="315" w:line="180" w:lineRule="auto"/>
        <w:ind w:firstLine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41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42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43A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44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45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46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47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48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49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</w:p>
    <w:p>
      <w:pPr>
        <w:spacing w:before="176" w:line="180" w:lineRule="auto"/>
        <w:ind w:firstLine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51A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52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53A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54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55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A</w:t>
      </w:r>
    </w:p>
    <w:p>
      <w:pPr>
        <w:spacing w:before="277" w:line="186" w:lineRule="auto"/>
        <w:ind w:firstLine="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第二节</w:t>
      </w:r>
      <w:r>
        <w:rPr>
          <w:rFonts w:ascii="宋体" w:hAnsi="宋体" w:eastAsia="宋体" w:cs="宋体"/>
          <w:spacing w:val="-5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：（</w:t>
      </w:r>
      <w:r>
        <w:rPr>
          <w:rFonts w:ascii="宋体" w:hAnsi="宋体" w:eastAsia="宋体" w:cs="宋体"/>
          <w:spacing w:val="-9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共</w:t>
      </w:r>
      <w:r>
        <w:rPr>
          <w:rFonts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小题，每小题</w:t>
      </w:r>
      <w:r>
        <w:rPr>
          <w:rFonts w:ascii="宋体" w:hAnsi="宋体" w:eastAsia="宋体" w:cs="宋体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21"/>
          <w:szCs w:val="21"/>
        </w:rPr>
        <w:t>1.5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分）</w:t>
      </w:r>
    </w:p>
    <w:p/>
    <w:p>
      <w:pPr>
        <w:spacing w:line="71" w:lineRule="exact"/>
      </w:pPr>
    </w:p>
    <w:p>
      <w:pPr>
        <w:sectPr>
          <w:type w:val="continuous"/>
          <w:pgSz w:w="11907" w:h="16839"/>
          <w:pgMar w:top="1089" w:right="1769" w:bottom="1199" w:left="1771" w:header="1075" w:footer="1019" w:gutter="0"/>
          <w:cols w:equalWidth="0" w:num="1">
            <w:col w:w="8366"/>
          </w:cols>
        </w:sectPr>
      </w:pPr>
    </w:p>
    <w:p>
      <w:pPr>
        <w:spacing w:line="204" w:lineRule="auto"/>
        <w:ind w:firstLine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56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enjoyable</w:t>
      </w:r>
    </w:p>
    <w:p>
      <w:pPr>
        <w:spacing w:before="153" w:line="191" w:lineRule="auto"/>
        <w:ind w:firstLine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61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known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25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57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paid</w:t>
      </w:r>
    </w:p>
    <w:p>
      <w:pPr>
        <w:spacing w:before="152" w:line="191" w:lineRule="auto"/>
        <w:ind w:firstLine="2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62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highly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39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58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operation</w:t>
      </w:r>
    </w:p>
    <w:p>
      <w:pPr>
        <w:spacing w:before="152" w:line="191" w:lineRule="auto"/>
        <w:ind w:firstLine="39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63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and/while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2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59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</w:t>
      </w:r>
    </w:p>
    <w:p>
      <w:pPr>
        <w:spacing w:before="152" w:line="191" w:lineRule="auto"/>
        <w:ind w:firstLine="24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64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is/was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developed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04" w:lineRule="auto"/>
        <w:ind w:firstLine="1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60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that/which</w:t>
      </w:r>
    </w:p>
    <w:p>
      <w:pPr>
        <w:spacing w:before="152" w:line="191" w:lineRule="auto"/>
        <w:ind w:firstLine="1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65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jump</w:t>
      </w:r>
    </w:p>
    <w:p>
      <w:pPr>
        <w:sectPr>
          <w:type w:val="continuous"/>
          <w:pgSz w:w="11907" w:h="16839"/>
          <w:pgMar w:top="1089" w:right="1769" w:bottom="1199" w:left="1771" w:header="1075" w:footer="1019" w:gutter="0"/>
          <w:cols w:equalWidth="0" w:num="5">
            <w:col w:w="1364" w:space="100"/>
            <w:col w:w="1441" w:space="100"/>
            <w:col w:w="1726" w:space="100"/>
            <w:col w:w="2098" w:space="100"/>
            <w:col w:w="1338"/>
          </w:cols>
        </w:sectPr>
      </w:pPr>
    </w:p>
    <w:p>
      <w:pPr>
        <w:spacing w:line="427" w:lineRule="auto"/>
        <w:rPr>
          <w:rFonts w:ascii="宋体"/>
          <w:sz w:val="21"/>
        </w:rPr>
      </w:pPr>
    </w:p>
    <w:p>
      <w:pPr>
        <w:spacing w:before="78" w:line="185" w:lineRule="auto"/>
        <w:ind w:firstLine="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  <w14:textOutline w14:w="4354">
            <w14:solidFill>
              <w14:srgbClr w14:val="000000"/>
            </w14:solidFill>
            <w14:miter w14:val="0"/>
          </w14:textOutline>
        </w:rPr>
        <w:t>第三部分</w:t>
      </w:r>
    </w:p>
    <w:p>
      <w:pPr>
        <w:spacing w:before="243" w:line="200" w:lineRule="auto"/>
        <w:ind w:firstLine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第一节</w:t>
      </w:r>
      <w:r>
        <w:rPr>
          <w:rFonts w:ascii="宋体" w:hAnsi="宋体" w:eastAsia="宋体" w:cs="宋体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>(</w:t>
      </w:r>
      <w:r>
        <w:rPr>
          <w:rFonts w:ascii="宋体" w:hAnsi="宋体" w:eastAsia="宋体" w:cs="宋体"/>
          <w:spacing w:val="-4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满分</w:t>
      </w:r>
      <w:r>
        <w:rPr>
          <w:rFonts w:ascii="宋体" w:hAnsi="宋体" w:eastAsia="宋体" w:cs="宋体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4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>)</w:t>
      </w:r>
    </w:p>
    <w:p>
      <w:pPr>
        <w:spacing w:before="240" w:line="186" w:lineRule="auto"/>
        <w:ind w:firstLine="40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一、参考范文：</w:t>
      </w:r>
    </w:p>
    <w:p>
      <w:pPr>
        <w:spacing w:before="158" w:line="191" w:lineRule="auto"/>
        <w:ind w:firstLine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Dear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Classmates,</w:t>
      </w:r>
    </w:p>
    <w:p>
      <w:pPr>
        <w:spacing w:before="162" w:line="357" w:lineRule="auto"/>
        <w:ind w:left="28" w:right="25" w:firstLine="4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Mother’s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approaching.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reminder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greatness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selflessness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ofmothers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and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gratitude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them.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selected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ideal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gift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mother,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delicious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meal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all by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myself.</w:t>
      </w:r>
    </w:p>
    <w:p>
      <w:pPr>
        <w:spacing w:before="3" w:line="356" w:lineRule="auto"/>
        <w:ind w:left="30" w:right="26" w:firstLine="4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Mother</w:t>
      </w:r>
      <w:r>
        <w:rPr>
          <w:rFonts w:ascii="Times New Roman" w:hAnsi="Times New Roman" w:eastAsia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has been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devoting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herself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building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 warm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harmonious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family. With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loving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care,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grown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independent,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responsible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helpful.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making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meal,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wish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show</w:t>
      </w:r>
      <w:r>
        <w:rPr>
          <w:rFonts w:ascii="Times New Roman" w:hAnsi="Times New Roman" w:eastAsia="Times New Roman" w:cs="Times New Roman"/>
          <w:spacing w:val="10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grateful</w:t>
      </w:r>
      <w:r>
        <w:rPr>
          <w:rFonts w:ascii="Times New Roman" w:hAnsi="Times New Roman" w:eastAsia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sacrifices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mature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enough</w:t>
      </w:r>
      <w:r>
        <w:rPr>
          <w:rFonts w:ascii="Times New Roman" w:hAnsi="Times New Roman" w:eastAsia="Times New Roman" w:cs="Times New Roman"/>
          <w:spacing w:val="3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shoulder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responsibilities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son/daughter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should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assume.</w:t>
      </w:r>
    </w:p>
    <w:p>
      <w:pPr>
        <w:spacing w:before="1" w:line="202" w:lineRule="auto"/>
        <w:ind w:firstLine="4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meal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gift,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think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nothing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 pure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love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demonstrates.</w:t>
      </w:r>
    </w:p>
    <w:p>
      <w:pPr>
        <w:spacing w:before="154" w:line="193" w:lineRule="auto"/>
        <w:ind w:firstLine="4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Thank</w:t>
      </w:r>
      <w:r>
        <w:rPr>
          <w:rFonts w:ascii="Times New Roman" w:hAnsi="Times New Roman" w:eastAsia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youfor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listening!</w:t>
      </w:r>
    </w:p>
    <w:p>
      <w:pPr>
        <w:spacing w:line="351" w:lineRule="auto"/>
        <w:rPr>
          <w:rFonts w:ascii="宋体"/>
          <w:sz w:val="21"/>
        </w:rPr>
      </w:pPr>
    </w:p>
    <w:p>
      <w:pPr>
        <w:spacing w:before="70" w:line="186" w:lineRule="auto"/>
        <w:ind w:firstLine="40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二、评分原则</w:t>
      </w:r>
    </w:p>
    <w:p>
      <w:pPr>
        <w:spacing w:before="100" w:line="186" w:lineRule="auto"/>
        <w:ind w:firstLine="15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本题总分为</w:t>
      </w:r>
      <w:r>
        <w:rPr>
          <w:rFonts w:ascii="宋体" w:hAnsi="宋体" w:eastAsia="宋体" w:cs="宋体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分，</w:t>
      </w:r>
      <w:r>
        <w:rPr>
          <w:rFonts w:ascii="宋体" w:hAnsi="宋体" w:eastAsia="宋体" w:cs="宋体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按五个档次进行评分。</w:t>
      </w:r>
    </w:p>
    <w:p>
      <w:pPr>
        <w:spacing w:before="101" w:line="200" w:lineRule="auto"/>
        <w:ind w:firstLine="1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2.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评分时，应主要从内容组织、词汇语法和篇章结构三个方面考虑，具体为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:</w:t>
      </w:r>
    </w:p>
    <w:p>
      <w:pPr>
        <w:spacing w:before="84" w:line="200" w:lineRule="auto"/>
        <w:ind w:firstLine="318"/>
        <w:rPr>
          <w:rFonts w:ascii="宋体"/>
          <w:sz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(1)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对内容要点的覆盖情况以及表述的清楚程度和合理性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</w:p>
    <w:p>
      <w:pPr>
        <w:spacing w:before="69" w:line="200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(2)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使用词汇和语法结构的准确性、恰当性和多样性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</w:p>
    <w:p>
      <w:pPr>
        <w:spacing w:before="84" w:line="200" w:lineRule="auto"/>
        <w:ind w:firstLine="32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(3)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上下文的衔接和全文的连贯性。</w:t>
      </w:r>
    </w:p>
    <w:p>
      <w:pPr>
        <w:spacing w:before="84" w:line="230" w:lineRule="auto"/>
        <w:ind w:left="444" w:right="368" w:hanging="29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3.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评分时，先根据作答的整体情况初步确定其所属档次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宋体" w:hAnsi="宋体" w:eastAsia="宋体" w:cs="宋体"/>
          <w:spacing w:val="-1"/>
          <w:sz w:val="21"/>
          <w:szCs w:val="21"/>
        </w:rPr>
        <w:t>然后以该档次的要求来综合衡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量，确定或调整档次，最后给分。</w:t>
      </w:r>
    </w:p>
    <w:p>
      <w:pPr>
        <w:spacing w:before="100" w:line="200" w:lineRule="auto"/>
        <w:ind w:firstLine="1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4.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评分时还应注意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:</w:t>
      </w:r>
    </w:p>
    <w:p>
      <w:pPr>
        <w:spacing w:before="85" w:line="230" w:lineRule="auto"/>
        <w:ind w:left="603" w:right="157" w:hanging="285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(1)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单词拼写和标点符号是写作规范的重要方面，评分时应视其对交际的影响程度予以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考虑。英、美拼写及词汇用法均可接受。</w:t>
      </w:r>
    </w:p>
    <w:p>
      <w:pPr>
        <w:spacing w:before="100" w:line="200" w:lineRule="auto"/>
        <w:ind w:firstLine="31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(2)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书写较差以致影响交际的，将分数降低一个档次。</w:t>
      </w:r>
    </w:p>
    <w:p>
      <w:pPr>
        <w:spacing w:before="241" w:line="186" w:lineRule="auto"/>
        <w:ind w:firstLine="37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三、内容要点</w:t>
      </w:r>
    </w:p>
    <w:p>
      <w:pPr>
        <w:spacing w:before="256" w:line="200" w:lineRule="auto"/>
        <w:ind w:firstLine="2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准备送给母亲的礼物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;</w:t>
      </w:r>
    </w:p>
    <w:p>
      <w:pPr>
        <w:spacing w:before="85" w:line="186" w:lineRule="auto"/>
        <w:ind w:firstLine="24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2.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选择该礼物的理由。</w:t>
      </w:r>
    </w:p>
    <w:p>
      <w:pPr>
        <w:spacing w:before="257" w:line="186" w:lineRule="auto"/>
        <w:ind w:firstLine="56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四、各档次的给分范围和要求</w:t>
      </w:r>
    </w:p>
    <w:p>
      <w:pPr>
        <w:spacing w:before="256" w:line="200" w:lineRule="auto"/>
        <w:ind w:firstLine="2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5"/>
          <w:w w:val="99"/>
          <w:sz w:val="21"/>
          <w:szCs w:val="21"/>
        </w:rPr>
        <w:t>第五档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(13</w:t>
      </w:r>
      <w:r>
        <w:rPr>
          <w:rFonts w:ascii="Times New Roman" w:hAnsi="Times New Roman" w:eastAsia="Times New Roman" w:cs="Times New Roman"/>
          <w:spacing w:val="5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)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：能与明全部要点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;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语言基本无误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;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行文连贯，</w:t>
      </w:r>
      <w:r>
        <w:rPr>
          <w:rFonts w:ascii="宋体" w:hAnsi="宋体" w:eastAsia="宋体" w:cs="宋体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表达清楚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;</w:t>
      </w:r>
    </w:p>
    <w:p>
      <w:pPr>
        <w:spacing w:before="85" w:line="237" w:lineRule="auto"/>
        <w:ind w:left="444" w:right="250" w:hanging="19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第四档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(10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12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)</w:t>
      </w:r>
      <w:r>
        <w:rPr>
          <w:rFonts w:ascii="宋体" w:hAnsi="宋体" w:eastAsia="宋体" w:cs="宋体"/>
          <w:spacing w:val="-5"/>
          <w:sz w:val="21"/>
          <w:szCs w:val="21"/>
        </w:rPr>
        <w:t>：能写明全部或绝大部分要点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;</w:t>
      </w:r>
      <w:r>
        <w:rPr>
          <w:rFonts w:ascii="宋体" w:hAnsi="宋体" w:eastAsia="宋体" w:cs="宋体"/>
          <w:spacing w:val="-5"/>
          <w:sz w:val="21"/>
          <w:szCs w:val="21"/>
        </w:rPr>
        <w:t>语言有少量错误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;</w:t>
      </w:r>
      <w:r>
        <w:rPr>
          <w:rFonts w:ascii="宋体" w:hAnsi="宋体" w:eastAsia="宋体" w:cs="宋体"/>
          <w:spacing w:val="-5"/>
          <w:sz w:val="21"/>
          <w:szCs w:val="21"/>
        </w:rPr>
        <w:t>行文不够连贯，</w:t>
      </w:r>
      <w:r>
        <w:rPr>
          <w:rFonts w:ascii="宋体" w:hAnsi="宋体" w:eastAsia="宋体" w:cs="宋体"/>
          <w:spacing w:val="5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表达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基本清楚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;</w:t>
      </w:r>
    </w:p>
    <w:p>
      <w:pPr>
        <w:spacing w:before="85" w:line="312" w:lineRule="exact"/>
        <w:ind w:firstLine="2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1"/>
          <w:position w:val="6"/>
          <w:sz w:val="21"/>
          <w:szCs w:val="21"/>
        </w:rPr>
        <w:t>第三档</w:t>
      </w:r>
      <w:r>
        <w:rPr>
          <w:rFonts w:ascii="Times New Roman" w:hAnsi="Times New Roman" w:eastAsia="Times New Roman" w:cs="Times New Roman"/>
          <w:spacing w:val="-1"/>
          <w:position w:val="6"/>
          <w:sz w:val="21"/>
          <w:szCs w:val="21"/>
        </w:rPr>
        <w:t>(7</w:t>
      </w:r>
      <w:r>
        <w:rPr>
          <w:rFonts w:ascii="Times New Roman" w:hAnsi="Times New Roman" w:eastAsia="Times New Roman" w:cs="Times New Roman"/>
          <w:spacing w:val="12"/>
          <w:w w:val="101"/>
          <w:position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6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8"/>
          <w:position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6"/>
          <w:sz w:val="21"/>
          <w:szCs w:val="21"/>
        </w:rPr>
        <w:t>9</w:t>
      </w:r>
      <w:r>
        <w:rPr>
          <w:rFonts w:ascii="Times New Roman" w:hAnsi="Times New Roman" w:eastAsia="Times New Roman" w:cs="Times New Roman"/>
          <w:spacing w:val="4"/>
          <w:w w:val="101"/>
          <w:position w:val="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position w:val="6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1"/>
          <w:position w:val="6"/>
          <w:sz w:val="21"/>
          <w:szCs w:val="21"/>
        </w:rPr>
        <w:t>)</w:t>
      </w:r>
      <w:r>
        <w:rPr>
          <w:rFonts w:ascii="宋体" w:hAnsi="宋体" w:eastAsia="宋体" w:cs="宋体"/>
          <w:spacing w:val="-1"/>
          <w:position w:val="6"/>
          <w:sz w:val="21"/>
          <w:szCs w:val="21"/>
        </w:rPr>
        <w:t>：能写明基本要点</w:t>
      </w:r>
      <w:r>
        <w:rPr>
          <w:rFonts w:ascii="Times New Roman" w:hAnsi="Times New Roman" w:eastAsia="Times New Roman" w:cs="Times New Roman"/>
          <w:spacing w:val="-1"/>
          <w:position w:val="6"/>
          <w:sz w:val="21"/>
          <w:szCs w:val="21"/>
        </w:rPr>
        <w:t>;</w:t>
      </w:r>
      <w:r>
        <w:rPr>
          <w:rFonts w:ascii="宋体" w:hAnsi="宋体" w:eastAsia="宋体" w:cs="宋体"/>
          <w:spacing w:val="-1"/>
          <w:position w:val="6"/>
          <w:sz w:val="21"/>
          <w:szCs w:val="21"/>
        </w:rPr>
        <w:t>语言虽有较多借误，但能基本达意</w:t>
      </w:r>
      <w:r>
        <w:rPr>
          <w:rFonts w:ascii="Times New Roman" w:hAnsi="Times New Roman" w:eastAsia="Times New Roman" w:cs="Times New Roman"/>
          <w:spacing w:val="-1"/>
          <w:position w:val="6"/>
          <w:sz w:val="21"/>
          <w:szCs w:val="21"/>
        </w:rPr>
        <w:t>;</w:t>
      </w:r>
    </w:p>
    <w:p>
      <w:pPr>
        <w:spacing w:line="204" w:lineRule="auto"/>
        <w:ind w:firstLine="2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5"/>
          <w:w w:val="96"/>
          <w:sz w:val="21"/>
          <w:szCs w:val="21"/>
        </w:rPr>
        <w:t>第二档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(4</w:t>
      </w:r>
      <w:r>
        <w:rPr>
          <w:rFonts w:ascii="Times New Roman" w:hAnsi="Times New Roman" w:eastAsia="Times New Roman" w:cs="Times New Roman"/>
          <w:spacing w:val="5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)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：能写出部分要点，</w:t>
      </w:r>
      <w:r>
        <w:rPr>
          <w:rFonts w:ascii="宋体" w:hAnsi="宋体" w:eastAsia="宋体" w:cs="宋体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语言错误多，</w:t>
      </w:r>
      <w:r>
        <w:rPr>
          <w:rFonts w:ascii="宋体" w:hAnsi="宋体" w:eastAsia="宋体" w:cs="宋体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影响意思表达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;</w:t>
      </w:r>
    </w:p>
    <w:p>
      <w:pPr>
        <w:spacing w:before="79" w:line="200" w:lineRule="auto"/>
        <w:ind w:firstLine="2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第一档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(1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)</w:t>
      </w:r>
      <w:r>
        <w:rPr>
          <w:rFonts w:ascii="宋体" w:hAnsi="宋体" w:eastAsia="宋体" w:cs="宋体"/>
          <w:spacing w:val="-2"/>
          <w:sz w:val="21"/>
          <w:szCs w:val="21"/>
        </w:rPr>
        <w:t>：只能写出一两个要点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;</w:t>
      </w:r>
      <w:r>
        <w:rPr>
          <w:rFonts w:ascii="宋体" w:hAnsi="宋体" w:eastAsia="宋体" w:cs="宋体"/>
          <w:spacing w:val="-2"/>
          <w:sz w:val="21"/>
          <w:szCs w:val="21"/>
        </w:rPr>
        <w:t>语言错误很多，只有个别句子正确。</w:t>
      </w:r>
    </w:p>
    <w:p>
      <w:pPr>
        <w:spacing w:before="241" w:line="468" w:lineRule="exact"/>
        <w:ind w:firstLine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3"/>
          <w:position w:val="18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第二节</w:t>
      </w:r>
      <w:r>
        <w:rPr>
          <w:rFonts w:ascii="宋体" w:hAnsi="宋体" w:eastAsia="宋体" w:cs="宋体"/>
          <w:spacing w:val="14"/>
          <w:position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8"/>
          <w:sz w:val="21"/>
          <w:szCs w:val="21"/>
        </w:rPr>
        <w:t>(</w:t>
      </w:r>
      <w:r>
        <w:rPr>
          <w:rFonts w:ascii="宋体" w:hAnsi="宋体" w:eastAsia="宋体" w:cs="宋体"/>
          <w:spacing w:val="-3"/>
          <w:position w:val="18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满分</w:t>
      </w:r>
      <w:r>
        <w:rPr>
          <w:rFonts w:ascii="宋体" w:hAnsi="宋体" w:eastAsia="宋体" w:cs="宋体"/>
          <w:spacing w:val="8"/>
          <w:position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8"/>
          <w:sz w:val="21"/>
          <w:szCs w:val="21"/>
        </w:rPr>
        <w:t>25</w:t>
      </w:r>
      <w:r>
        <w:rPr>
          <w:rFonts w:ascii="Times New Roman" w:hAnsi="Times New Roman" w:eastAsia="Times New Roman" w:cs="Times New Roman"/>
          <w:spacing w:val="5"/>
          <w:position w:val="18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position w:val="18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</w:t>
      </w:r>
      <w:r>
        <w:rPr>
          <w:rFonts w:ascii="Times New Roman" w:hAnsi="Times New Roman" w:eastAsia="Times New Roman" w:cs="Times New Roman"/>
          <w:b/>
          <w:bCs/>
          <w:spacing w:val="-3"/>
          <w:position w:val="18"/>
          <w:sz w:val="21"/>
          <w:szCs w:val="21"/>
        </w:rPr>
        <w:t>)</w:t>
      </w:r>
    </w:p>
    <w:p>
      <w:pPr>
        <w:spacing w:before="1" w:line="204" w:lineRule="auto"/>
        <w:ind w:firstLine="4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一、参考范文</w:t>
      </w:r>
    </w:p>
    <w:p>
      <w:pPr>
        <w:spacing w:before="274" w:line="187" w:lineRule="auto"/>
        <w:ind w:firstLine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Paragraph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1:</w:t>
      </w:r>
    </w:p>
    <w:p>
      <w:pPr>
        <w:spacing w:before="275" w:line="310" w:lineRule="auto"/>
        <w:ind w:left="28" w:firstLine="4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Hearing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teacher’s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words,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smiled.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knew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 coming.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They’d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done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lots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physical</w:t>
      </w:r>
      <w:r>
        <w:rPr>
          <w:rFonts w:ascii="Times New Roman" w:hAnsi="Times New Roman" w:eastAsia="Times New Roman" w:cs="Times New Roman"/>
          <w:spacing w:val="5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fitness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training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old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school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quite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good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rope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climbing.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“Who’s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first?”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teacher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asked.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“Alison?”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Lin’s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surprise,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turned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pale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moon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shook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head.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“She’s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scared,”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thought.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“Perfect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scared.”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Suddenly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heard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voice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saying,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“I’ll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it.”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looked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surprise,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classmates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seemed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surprised,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too.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teacher nodded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 told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climb.</w:t>
      </w:r>
    </w:p>
    <w:p>
      <w:pPr>
        <w:spacing w:before="162" w:line="187" w:lineRule="auto"/>
        <w:ind w:firstLine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Paragraph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2:</w:t>
      </w:r>
    </w:p>
    <w:p>
      <w:pPr>
        <w:spacing w:before="275" w:line="310" w:lineRule="auto"/>
        <w:ind w:left="30" w:right="44" w:firstLine="4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stepped</w:t>
      </w:r>
      <w:r>
        <w:rPr>
          <w:rFonts w:ascii="Times New Roman" w:hAnsi="Times New Roman" w:eastAsia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forward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close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rope.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appeared</w:t>
      </w:r>
      <w:r>
        <w:rPr>
          <w:rFonts w:ascii="Times New Roman" w:hAnsi="Times New Roman" w:eastAsia="Times New Roman" w:cs="Times New Roman"/>
          <w:spacing w:val="3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calm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2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extremely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excited.</w:t>
      </w:r>
      <w:r>
        <w:rPr>
          <w:rFonts w:ascii="Times New Roman" w:hAnsi="Times New Roman" w:eastAsia="Times New Roman" w:cs="Times New Roman"/>
          <w:spacing w:val="9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climbed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rope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fast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reached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ceiling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within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seemed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few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seconds,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effortlessly.</w:t>
      </w:r>
      <w:r>
        <w:rPr>
          <w:rFonts w:ascii="Times New Roman" w:hAnsi="Times New Roman" w:eastAsia="Times New Roman" w:cs="Times New Roman"/>
          <w:spacing w:val="7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reached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top,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glanced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pacing w:val="2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fellow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students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below.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Now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7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appeared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ant.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saw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looking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up,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eyes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wide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admiration.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6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clung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top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rope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moment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longer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then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headed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join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class.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ground,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everybody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cheered.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knew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would be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different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from that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on.</w:t>
      </w:r>
    </w:p>
    <w:p>
      <w:pPr>
        <w:spacing w:before="279" w:line="186" w:lineRule="auto"/>
        <w:ind w:firstLine="40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二、评分原则</w:t>
      </w:r>
    </w:p>
    <w:p>
      <w:pPr>
        <w:spacing w:before="100" w:line="186" w:lineRule="auto"/>
        <w:ind w:firstLine="16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本题总分为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25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分，</w:t>
      </w:r>
      <w:r>
        <w:rPr>
          <w:rFonts w:ascii="宋体" w:hAnsi="宋体" w:eastAsia="宋体" w:cs="宋体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按七个档次进行评分。</w:t>
      </w:r>
    </w:p>
    <w:p>
      <w:pPr>
        <w:spacing w:before="100" w:line="200" w:lineRule="auto"/>
        <w:ind w:firstLine="14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2.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评分时，应主要从内容、语言表达和篇章结构三个方面考虑，具体为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:</w:t>
      </w:r>
    </w:p>
    <w:p>
      <w:pPr>
        <w:spacing w:before="85" w:line="200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(1)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续写内容的质量、完整性以及与原文情境的融洽度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</w:p>
    <w:p>
      <w:pPr>
        <w:spacing w:before="69" w:line="200" w:lineRule="auto"/>
        <w:ind w:firstLine="60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(2)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所使用词汇和语法结构的准确性、恰当性和多样性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</w:p>
    <w:p>
      <w:pPr>
        <w:spacing w:before="84" w:line="200" w:lineRule="auto"/>
        <w:ind w:firstLine="603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(3)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上下文的衔接和全文的连贯性。</w:t>
      </w:r>
    </w:p>
    <w:p>
      <w:pPr>
        <w:spacing w:before="84" w:line="186" w:lineRule="auto"/>
        <w:ind w:firstLine="43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3.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评分时，应先根据作答的整体情况确定其所属的档次，</w:t>
      </w:r>
      <w:r>
        <w:rPr>
          <w:rFonts w:ascii="宋体" w:hAnsi="宋体" w:eastAsia="宋体" w:cs="宋体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然后以该档次的要求来综合衡</w:t>
      </w:r>
    </w:p>
    <w:p>
      <w:pPr>
        <w:spacing w:before="100" w:line="312" w:lineRule="exact"/>
        <w:ind w:firstLine="7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position w:val="6"/>
          <w:sz w:val="21"/>
          <w:szCs w:val="21"/>
        </w:rPr>
        <w:t>量，确定或调整档次，最后给分。</w:t>
      </w:r>
    </w:p>
    <w:p>
      <w:pPr>
        <w:spacing w:before="1" w:line="204" w:lineRule="auto"/>
        <w:ind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4.</w:t>
      </w:r>
      <w:r>
        <w:rPr>
          <w:rFonts w:ascii="宋体" w:hAnsi="宋体" w:eastAsia="宋体" w:cs="宋体"/>
          <w:spacing w:val="-1"/>
          <w:sz w:val="21"/>
          <w:szCs w:val="21"/>
        </w:rPr>
        <w:t>评分时还应注意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:</w:t>
      </w:r>
    </w:p>
    <w:p>
      <w:pPr>
        <w:spacing w:before="78" w:line="200" w:lineRule="auto"/>
        <w:ind w:firstLine="60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w w:val="95"/>
          <w:sz w:val="21"/>
          <w:szCs w:val="21"/>
        </w:rPr>
        <w:t>(1)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5"/>
          <w:sz w:val="21"/>
          <w:szCs w:val="21"/>
        </w:rPr>
        <w:t>词数少于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21"/>
          <w:szCs w:val="21"/>
        </w:rPr>
        <w:t>120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5"/>
          <w:sz w:val="21"/>
          <w:szCs w:val="21"/>
        </w:rPr>
        <w:t>的，</w:t>
      </w:r>
      <w:r>
        <w:rPr>
          <w:rFonts w:ascii="宋体" w:hAnsi="宋体" w:eastAsia="宋体" w:cs="宋体"/>
          <w:spacing w:val="4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5"/>
          <w:sz w:val="21"/>
          <w:szCs w:val="21"/>
        </w:rPr>
        <w:t>酌情扣分</w:t>
      </w:r>
      <w:r>
        <w:rPr>
          <w:rFonts w:ascii="Times New Roman" w:hAnsi="Times New Roman" w:eastAsia="Times New Roman" w:cs="Times New Roman"/>
          <w:spacing w:val="-5"/>
          <w:w w:val="95"/>
          <w:sz w:val="21"/>
          <w:szCs w:val="21"/>
        </w:rPr>
        <w:t>;</w:t>
      </w:r>
    </w:p>
    <w:p>
      <w:pPr>
        <w:spacing w:before="85" w:line="200" w:lineRule="auto"/>
        <w:ind w:firstLine="60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(2)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书写较差以致影响交际的，酌情扣分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</w:p>
    <w:p>
      <w:pPr>
        <w:spacing w:before="85" w:line="230" w:lineRule="auto"/>
        <w:ind w:left="1029" w:right="425" w:hanging="42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(3)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单词拼写和标点符号是写作规范的重要方面，评分时应视其对交际的影响程度予以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>考虑，</w:t>
      </w:r>
      <w:r>
        <w:rPr>
          <w:rFonts w:ascii="宋体" w:hAnsi="宋体" w:eastAsia="宋体" w:cs="宋体"/>
          <w:spacing w:val="5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>英、美拼写及词汇用法均可接受。</w:t>
      </w:r>
    </w:p>
    <w:p>
      <w:pPr>
        <w:spacing w:before="100" w:line="186" w:lineRule="auto"/>
        <w:ind w:firstLine="3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三、各档次的给分范围和要求</w:t>
      </w:r>
    </w:p>
    <w:p>
      <w:pPr>
        <w:spacing w:line="50" w:lineRule="exact"/>
      </w:pPr>
    </w:p>
    <w:tbl>
      <w:tblPr>
        <w:tblStyle w:val="4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76" w:type="dxa"/>
            <w:vAlign w:val="top"/>
          </w:tcPr>
          <w:p>
            <w:pPr>
              <w:spacing w:before="70" w:line="185" w:lineRule="auto"/>
              <w:ind w:firstLine="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5">
                  <w14:solidFill>
                    <w14:srgbClr w14:val="000000"/>
                  </w14:solidFill>
                  <w14:miter w14:val="0"/>
                </w14:textOutline>
              </w:rPr>
              <w:t>档次</w:t>
            </w:r>
          </w:p>
        </w:tc>
        <w:tc>
          <w:tcPr>
            <w:tcW w:w="76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6" w:type="dxa"/>
            <w:vAlign w:val="top"/>
          </w:tcPr>
          <w:p>
            <w:pPr>
              <w:spacing w:before="221" w:line="328" w:lineRule="auto"/>
              <w:ind w:left="199" w:right="191" w:firstLine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第七档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(22—25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66" w:line="198" w:lineRule="auto"/>
              <w:ind w:firstLine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创造了丰富、合理的内容，富有逻辑性，续写完整，与原文情境融洽度高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</w:p>
          <w:p>
            <w:pPr>
              <w:spacing w:before="119" w:line="252" w:lineRule="auto"/>
              <w:ind w:left="99" w:righ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使用了多样且恰当的词汇和语法结构，表达流畅，语言错误很少，且完全不影响理解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自然有效地使用了段落间、语句间衔接手段，全文结构清晰，前后呼应，意义连贯。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6" w:type="dxa"/>
            <w:vAlign w:val="top"/>
          </w:tcPr>
          <w:p>
            <w:pPr>
              <w:spacing w:before="223" w:line="327" w:lineRule="auto"/>
              <w:ind w:left="199" w:right="191" w:firstLine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第六档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(18—21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67" w:line="275" w:lineRule="auto"/>
              <w:ind w:left="99" w:righ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创造了比较丰富、合理的内容，比较有逻辑性，续写比较完整，与原文情境融洽度较高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使用了比较多样且恰当的词汇和语法结构，表达比较流畅，有个别错误，但不影响理解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比较有效地使用了语句间衔接手段，全文结构比较清晰，意义比较连贯。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276" w:type="dxa"/>
            <w:vAlign w:val="top"/>
          </w:tcPr>
          <w:p>
            <w:pPr>
              <w:spacing w:line="284" w:lineRule="auto"/>
              <w:rPr>
                <w:rFonts w:ascii="宋体"/>
                <w:sz w:val="21"/>
              </w:rPr>
            </w:pPr>
          </w:p>
          <w:p>
            <w:pPr>
              <w:spacing w:before="59" w:line="327" w:lineRule="auto"/>
              <w:ind w:left="199" w:right="191" w:firstLine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第五档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(15—</w:t>
            </w:r>
            <w:r>
              <w:rPr>
                <w:rFonts w:ascii="Times New Roman" w:hAnsi="Times New Roman" w:eastAsia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71" w:line="198" w:lineRule="auto"/>
              <w:ind w:firstLine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创造了基本合理的内容，有一定的逻辑性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续写基本完整，与原文情境相关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</w:p>
          <w:p>
            <w:pPr>
              <w:spacing w:before="118" w:line="259" w:lineRule="auto"/>
              <w:ind w:left="116" w:right="257" w:hanging="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使用了比较恰当的词汇和语法结构，表达方式不够多样性，表达有些许错误，但基本不影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响理解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;</w:t>
            </w:r>
          </w:p>
          <w:p>
            <w:pPr>
              <w:spacing w:before="118" w:line="185" w:lineRule="auto"/>
              <w:ind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使用了语句间衔接手段，全文结构比较清晰，意义比较连贯。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6" w:type="dxa"/>
            <w:vAlign w:val="top"/>
          </w:tcPr>
          <w:p>
            <w:pPr>
              <w:spacing w:before="225" w:line="327" w:lineRule="auto"/>
              <w:ind w:left="199" w:right="191" w:firstLine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第四档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(11—</w:t>
            </w:r>
            <w:r>
              <w:rPr>
                <w:rFonts w:ascii="Times New Roman" w:hAnsi="Times New Roman" w:eastAsia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69" w:line="320" w:lineRule="auto"/>
              <w:ind w:left="99" w:right="3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创造了基本完整的故事内容，但有的情节不够合理或逻辑性不强，与原文情境基本相关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使用了简单的词汇和语法结构，有部分语言错误和不恰当之处，个别部分影响理解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</w:p>
          <w:p>
            <w:pPr>
              <w:spacing w:line="204" w:lineRule="auto"/>
              <w:ind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尚有语句衔接的意识，全文结构基本清晰，意义基本连贯。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6" w:type="dxa"/>
            <w:vAlign w:val="top"/>
          </w:tcPr>
          <w:p>
            <w:pPr>
              <w:spacing w:before="226" w:line="327" w:lineRule="auto"/>
              <w:ind w:left="244" w:right="236" w:firstLine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第三档</w:t>
            </w:r>
            <w:r>
              <w:rPr>
                <w:rFonts w:ascii="宋体" w:hAnsi="宋体" w:eastAsia="宋体" w:cs="宋体"/>
                <w:w w:val="102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(6—</w:t>
            </w:r>
            <w:r>
              <w:rPr>
                <w:rFonts w:ascii="Times New Roman" w:hAnsi="Times New Roman" w:eastAsia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70" w:line="312" w:lineRule="exact"/>
              <w:ind w:firstLine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8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8"/>
                <w:sz w:val="18"/>
                <w:szCs w:val="18"/>
              </w:rPr>
              <w:t>内容和逻辑上有一些重大问题，续写不够完整，与原文有一定程度脱节</w:t>
            </w:r>
            <w:r>
              <w:rPr>
                <w:rFonts w:ascii="Times New Roman" w:hAnsi="Times New Roman" w:eastAsia="Times New Roman" w:cs="Times New Roman"/>
                <w:spacing w:val="-1"/>
                <w:position w:val="8"/>
                <w:sz w:val="18"/>
                <w:szCs w:val="18"/>
              </w:rPr>
              <w:t>;</w:t>
            </w:r>
          </w:p>
          <w:p>
            <w:pPr>
              <w:spacing w:line="204" w:lineRule="auto"/>
              <w:ind w:firstLine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所用的词汇有限，语法结构单调，错误较多且比较低级，影响理解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</w:p>
          <w:p>
            <w:pPr>
              <w:spacing w:before="112" w:line="185" w:lineRule="auto"/>
              <w:ind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未能有效地使用语句间衔接手段，全文结构不够清晰，意义欠连贯。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6" w:type="dxa"/>
            <w:vAlign w:val="top"/>
          </w:tcPr>
          <w:p>
            <w:pPr>
              <w:spacing w:before="226" w:line="312" w:lineRule="exact"/>
              <w:ind w:firstLine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18"/>
                <w:szCs w:val="18"/>
              </w:rPr>
              <w:t>第二档</w:t>
            </w:r>
          </w:p>
          <w:p>
            <w:pPr>
              <w:spacing w:line="204" w:lineRule="auto"/>
              <w:ind w:firstLine="2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(1—5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71" w:line="259" w:lineRule="auto"/>
              <w:ind w:left="107" w:right="257" w:hanging="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2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内容和逻辑上有较多重大问题，或有部分内容抄自原文，续写不完整，与原文情境基本脱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所使用的词汇非常有限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语法结构单调，错误极多，严重影响理解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</w:p>
          <w:p>
            <w:pPr>
              <w:spacing w:before="118" w:line="185" w:lineRule="auto"/>
              <w:ind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几乎没有使用语句间衔接手段，全文结构不清晰，意义不连贯。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76" w:type="dxa"/>
            <w:vAlign w:val="top"/>
          </w:tcPr>
          <w:p>
            <w:pPr>
              <w:spacing w:before="71" w:line="185" w:lineRule="auto"/>
              <w:ind w:firstLine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第一档</w:t>
            </w:r>
          </w:p>
          <w:p>
            <w:pPr>
              <w:spacing w:before="132" w:line="198" w:lineRule="auto"/>
              <w:ind w:firstLine="4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(0</w:t>
            </w:r>
            <w:r>
              <w:rPr>
                <w:rFonts w:ascii="Times New Roman" w:hAnsi="Times New Roman" w:eastAsia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)</w:t>
            </w:r>
          </w:p>
        </w:tc>
        <w:tc>
          <w:tcPr>
            <w:tcW w:w="7655" w:type="dxa"/>
            <w:vAlign w:val="top"/>
          </w:tcPr>
          <w:p>
            <w:pPr>
              <w:spacing w:before="71" w:line="198" w:lineRule="auto"/>
              <w:ind w:firstLine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未作答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所写内容太少或无法看清以致无法评判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;</w:t>
            </w:r>
          </w:p>
          <w:p>
            <w:pPr>
              <w:spacing w:before="118" w:line="185" w:lineRule="auto"/>
              <w:ind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所写内容全部抄自原文或与题目要求完全不相关。</w:t>
            </w:r>
          </w:p>
        </w:tc>
      </w:tr>
    </w:tbl>
    <w:p/>
    <w:sectPr>
      <w:headerReference r:id="rId5" w:type="default"/>
      <w:footerReference r:id="rId6" w:type="default"/>
      <w:pgSz w:w="11907" w:h="168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963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18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学年佛山市普通高中教学质量检测（二）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英语答案</w:t>
    </w:r>
    <w:r>
      <w:rPr>
        <w:rFonts w:ascii="宋体" w:hAnsi="宋体" w:eastAsia="宋体" w:cs="宋体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  <w:r>
      <w:rPr>
        <w:rFonts w:ascii="宋体" w:hAnsi="宋体" w:eastAsia="宋体" w:cs="宋体"/>
        <w:spacing w:val="3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共</w:t>
    </w:r>
    <w:r>
      <w:rPr>
        <w:rFonts w:ascii="宋体" w:hAnsi="宋体" w:eastAsia="宋体" w:cs="宋体"/>
        <w:spacing w:val="6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6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4" o:spid="_x0000_s2064" o:spt="75" alt="学科网 zxxk.com" type="#_x0000_t75" style="position:absolute;left:0pt;margin-left:64.05pt;margin-top:-20.75pt;height:0.05pt;width:0.05pt;z-index:25167769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5" o:spid="_x0000_s206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6" o:spid="_x0000_s2066" o:spt="75" alt="学科网 zxxk.com" type="#_x0000_t75" style="position:absolute;left:0pt;margin-left:64.05pt;margin-top:-20.75pt;height:0.05pt;width:0.05pt;z-index:25167872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7" o:spid="_x0000_s2067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8" o:spid="_x0000_s2068" o:spt="75" alt="学科网 zxxk.com" type="#_x0000_t75" style="position:absolute;left:0pt;margin-left:64.05pt;margin-top:-20.75pt;height:0.05pt;width:0.05pt;z-index:25167974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9" o:spid="_x0000_s2069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0" o:spid="_x0000_s2070" o:spt="75" alt="学科网 zxxk.com" type="#_x0000_t75" style="position:absolute;left:0pt;margin-left:64.05pt;margin-top:-20.75pt;height:0.05pt;width:0.05pt;z-index:25168076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71" o:spid="_x0000_s2071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2" o:spid="_x0000_s2072" o:spt="75" alt="学科网 zxxk.com" type="#_x0000_t75" style="position:absolute;left:0pt;margin-left:64.05pt;margin-top:-20.75pt;height:0.05pt;width:0.05pt;z-index:25168179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73" o:spid="_x0000_s2073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4" o:spid="_x0000_s2074" o:spt="75" alt="学科网 zxxk.com" type="#_x0000_t75" style="position:absolute;left:0pt;margin-left:64.05pt;margin-top:-20.75pt;height:0.05pt;width:0.05pt;z-index:25168281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75" o:spid="_x0000_s2075" o:spt="136" alt="学科网 zxxk.com" type="#_x0000_t136" style="position:absolute;left:0pt;margin-left:158.95pt;margin-top:407.9pt;height:2.85pt;width:2.85pt;mso-position-horizontal-relative:margin;mso-position-vertical-relative:margin;rotation:20643840f;z-index:-25165004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6" o:spid="_x0000_s2076" o:spt="75" alt="学科网 zxxk.com" type="#_x0000_t75" style="position:absolute;left:0pt;margin-left:64.05pt;margin-top:-20.75pt;height:0.05pt;width:0.05pt;z-index:2516838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249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32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学年佛山市普通高中教学质量检测（二）</w:t>
    </w:r>
    <w:r>
      <w:rPr>
        <w:rFonts w:ascii="宋体" w:hAnsi="宋体" w:eastAsia="宋体" w:cs="宋体"/>
        <w:spacing w:val="20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英语答案</w:t>
    </w:r>
    <w:r>
      <w:rPr>
        <w:rFonts w:ascii="宋体" w:hAnsi="宋体" w:eastAsia="宋体" w:cs="宋体"/>
        <w:spacing w:val="4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7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  <w:r>
      <w:rPr>
        <w:rFonts w:ascii="宋体" w:hAnsi="宋体" w:eastAsia="宋体" w:cs="宋体"/>
        <w:spacing w:val="3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共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5"/>
        <w:w w:val="102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宋体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682625</wp:posOffset>
          </wp:positionV>
          <wp:extent cx="5311775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02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 w:val="0"/>
      <w:pBdr>
        <w:bottom w:val="none" w:color="auto" w:sz="0" w:space="1"/>
      </w:pBdr>
      <w:kinsoku/>
      <w:autoSpaceDE/>
      <w:autoSpaceDN/>
      <w:adjustRightInd/>
      <w:spacing w:after="0" w:line="240" w:lineRule="auto"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950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5" o:spid="_x0000_s2055" o:spt="75" alt="学科网 zxxk.com" type="#_x0000_t75" style="position:absolute;left:0pt;margin-left:351pt;margin-top:8.45pt;height:0.75pt;width:0.75pt;z-index:25167257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7" o:spid="_x0000_s2057" o:spt="75" alt="学科网 zxxk.com" type="#_x0000_t75" style="position:absolute;left:0pt;margin-left:351pt;margin-top:8.45pt;height:0.75pt;width:0.75pt;z-index:251673600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9" o:spid="_x0000_s2059" o:spt="75" alt="学科网 zxxk.com" type="#_x0000_t75" style="position:absolute;left:0pt;margin-left:351pt;margin-top:8.45pt;height:0.75pt;width:0.75pt;z-index:25167462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61" o:spid="_x0000_s2061" o:spt="75" alt="学科网 zxxk.com" type="#_x0000_t75" style="position:absolute;left:0pt;margin-left:351pt;margin-top:8.45pt;height:0.75pt;width:0.75pt;z-index:25167564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宋体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682625</wp:posOffset>
          </wp:positionV>
          <wp:extent cx="5311775" cy="889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02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C3856CE"/>
    <w:rsid w:val="75F11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200"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1"/>
    <customShpInfo spid="_x0000_s2053"/>
    <customShpInfo spid="_x0000_s2055"/>
    <customShpInfo spid="_x0000_s2057"/>
    <customShpInfo spid="_x0000_s2059"/>
    <customShpInfo spid="_x0000_s2061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2032</Words>
  <Characters>3429</Characters>
  <Lines>0</Lines>
  <Paragraphs>0</Paragraphs>
  <TotalTime>3</TotalTime>
  <ScaleCrop>false</ScaleCrop>
  <LinksUpToDate>false</LinksUpToDate>
  <CharactersWithSpaces>4078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2022-04-12T16:49:00Z</dcterms:created>
  <dc:creator>佳斑佳点</dc:creator>
  <cp:lastModifiedBy>24147</cp:lastModifiedBy>
  <dcterms:modified xsi:type="dcterms:W3CDTF">2022-04-15T12:34:03Z</dcterms:modified>
  <dc:title>佛山市普通高中高三教学质量检测(一)英语参考答案与评分标准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  <property fmtid="{D5CDD505-2E9C-101B-9397-08002B2CF9AE}" pid="7" name="ICV">
    <vt:lpwstr>44074C03F69A44CF83735730619B3172</vt:lpwstr>
  </property>
</Properties>
</file>