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6</w:t>
      </w:r>
      <w:r>
        <w:rPr>
          <w:rFonts w:hint="eastAsia"/>
          <w:b/>
          <w:bCs/>
          <w:sz w:val="28"/>
          <w:szCs w:val="28"/>
        </w:rPr>
        <w:t>月高</w:t>
      </w:r>
      <w:r>
        <w:rPr>
          <w:rFonts w:hint="eastAsia"/>
          <w:b/>
          <w:bCs/>
          <w:sz w:val="28"/>
          <w:szCs w:val="28"/>
          <w:lang w:eastAsia="zh-CN"/>
        </w:rPr>
        <w:t>二</w:t>
      </w: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衢州市统测</w:t>
      </w:r>
      <w:r>
        <w:rPr>
          <w:b/>
          <w:bCs/>
          <w:sz w:val="28"/>
          <w:szCs w:val="28"/>
        </w:rPr>
        <w:t>读后续写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The Other Shoe</w:t>
      </w:r>
      <w:r>
        <w:rPr>
          <w:rFonts w:hint="eastAsia"/>
          <w:b/>
          <w:bCs/>
          <w:sz w:val="28"/>
          <w:szCs w:val="28"/>
        </w:rPr>
        <w:t>教学设计</w:t>
      </w:r>
    </w:p>
    <w:p>
      <w:pPr>
        <w:jc w:val="right"/>
        <w:rPr>
          <w:rFonts w:hint="eastAsia" w:ascii="Times New Roman" w:hAnsi="Times New Roman" w:cs="Times New Roman" w:eastAsiaTheme="minorEastAsia"/>
          <w:b/>
          <w:bCs/>
          <w:i w:val="0"/>
          <w:i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/>
          <w:b/>
          <w:bCs/>
          <w:szCs w:val="21"/>
        </w:rPr>
        <w:t>作者：</w:t>
      </w:r>
      <w:r>
        <w:rPr>
          <w:rFonts w:hint="eastAsia"/>
          <w:b/>
          <w:bCs/>
          <w:szCs w:val="21"/>
          <w:lang w:eastAsia="zh-CN"/>
        </w:rPr>
        <w:t>衢州高级中学</w:t>
      </w: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  <w:lang w:eastAsia="zh-CN"/>
        </w:rPr>
        <w:t>潘悦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TimesNewRomanPS-ItalicMT" w:cs="Times New Roman"/>
          <w:b/>
          <w:bCs/>
          <w:i w:val="0"/>
          <w:i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TimesNewRomanPS-ItalicMT" w:cs="Times New Roman"/>
          <w:b/>
          <w:bCs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原文呈现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TimesNewRomanPS-ItalicMT" w:cs="Times New Roman"/>
          <w:b/>
          <w:bCs/>
          <w:i w:val="0"/>
          <w:i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TimesNewRomanPS-ItalicMT" w:cs="Times New Roman"/>
          <w:b/>
          <w:bCs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The Other Shoe</w:t>
      </w:r>
    </w:p>
    <w:p>
      <w:pPr>
        <w:keepNext w:val="0"/>
        <w:keepLines w:val="0"/>
        <w:widowControl/>
        <w:suppressLineNumbers w:val="0"/>
        <w:ind w:firstLine="420" w:firstLineChars="0"/>
        <w:jc w:val="both"/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Shoes are made for walking.</w:t>
      </w:r>
    </w:p>
    <w:p>
      <w:pPr>
        <w:keepNext w:val="0"/>
        <w:keepLines w:val="0"/>
        <w:widowControl/>
        <w:suppressLineNumbers w:val="0"/>
        <w:ind w:firstLine="420" w:firstLineChars="0"/>
        <w:jc w:val="both"/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 xml:space="preserve">But 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  <w:t>Aamir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, a homeless Indian boy, doubted it. Wandering the noisy railway platform,</w:t>
      </w:r>
      <w:r>
        <w:rPr>
          <w:rFonts w:hint="eastAsia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 xml:space="preserve"> he 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 xml:space="preserve">found one of his 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  <w:t>flip-flops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 xml:space="preserve"> （人</w:t>
      </w:r>
      <w:r>
        <w:rPr>
          <w:rFonts w:hint="eastAsia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字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拖鞋) broken again. He hurried to a</w:t>
      </w:r>
      <w:r>
        <w:rPr>
          <w:rFonts w:hint="eastAsia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 xml:space="preserve"> c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orner, sat down and tr</w:t>
      </w:r>
      <w:r>
        <w:rPr>
          <w:rFonts w:hint="eastAsia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i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ed</w:t>
      </w:r>
      <w:r>
        <w:rPr>
          <w:rFonts w:hint="eastAsia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to fix it, his bare foot pressing awkwardly against the ground. However, it was beyond repair.</w:t>
      </w:r>
    </w:p>
    <w:p>
      <w:pPr>
        <w:keepNext w:val="0"/>
        <w:keepLines w:val="0"/>
        <w:widowControl/>
        <w:suppressLineNumbers w:val="0"/>
        <w:ind w:firstLine="420" w:firstLineChars="0"/>
        <w:jc w:val="both"/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He gave up and looked around aimlessly, staring at people’s shoes. Suddenly, his eyes were</w:t>
      </w:r>
      <w:r>
        <w:rPr>
          <w:rFonts w:hint="eastAsia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 xml:space="preserve">drawn to two boyish legs wearing flawlessly white socks and equally 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  <w:t>perfect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 xml:space="preserve"> black leather 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  <w:t>shoes</w:t>
      </w:r>
      <w:r>
        <w:rPr>
          <w:rFonts w:hint="eastAsia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, w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 xml:space="preserve">hich were glittering in the mid-day sun. It was a boy of his age. He couldn’t 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  <w:t>treasure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 xml:space="preserve"> his</w:t>
      </w:r>
      <w:r>
        <w:rPr>
          <w:rFonts w:hint="eastAsia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possession too much, obviously, because every ten seconds, he stopped, bent down and carefully</w:t>
      </w:r>
      <w:r>
        <w:rPr>
          <w:rFonts w:hint="eastAsia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 xml:space="preserve"> w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iped a dust or two from his shoes. His father was constantly glancing over and urging him,</w:t>
      </w:r>
      <w:r>
        <w:rPr>
          <w:rFonts w:hint="eastAsia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 xml:space="preserve">“Hurry up! The 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  <w:t>train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 xml:space="preserve"> is coming!”</w:t>
      </w:r>
    </w:p>
    <w:p>
      <w:pPr>
        <w:keepNext w:val="0"/>
        <w:keepLines w:val="0"/>
        <w:widowControl/>
        <w:suppressLineNumbers w:val="0"/>
        <w:ind w:firstLine="420" w:firstLineChars="0"/>
        <w:jc w:val="both"/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Aam</w:t>
      </w:r>
      <w:r>
        <w:rPr>
          <w:rFonts w:hint="eastAsia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i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 xml:space="preserve">r’s eyes </w:t>
      </w:r>
      <w:r>
        <w:rPr>
          <w:rFonts w:hint="eastAsia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f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 xml:space="preserve">ollowed the </w:t>
      </w:r>
      <w:r>
        <w:rPr>
          <w:rFonts w:hint="eastAsia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f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ather and so</w:t>
      </w:r>
      <w:r>
        <w:rPr>
          <w:rFonts w:hint="eastAsia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, but mostly the leather shoes, as if enchanted (被</w:t>
      </w:r>
      <w:r>
        <w:rPr>
          <w:rFonts w:hint="eastAsia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施魔法的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). Imagining himself wearing them, the comfort from the good leather,</w:t>
      </w:r>
      <w:r>
        <w:rPr>
          <w:rFonts w:hint="eastAsia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 xml:space="preserve">jaw-dropping look on his friends’ faces, he couldn’t help cracking a big 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  <w:t>smile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.</w:t>
      </w:r>
    </w:p>
    <w:p>
      <w:pPr>
        <w:keepNext w:val="0"/>
        <w:keepLines w:val="0"/>
        <w:widowControl/>
        <w:suppressLineNumbers w:val="0"/>
        <w:ind w:firstLine="420" w:firstLineChars="0"/>
        <w:jc w:val="both"/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The bell of the train drew him back; the fancy-shoe boy and his father were about to get</w:t>
      </w:r>
      <w:r>
        <w:rPr>
          <w:rFonts w:hint="eastAsia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aboard. They tried to crowd into the doorway. However, the instant the boy entered the</w:t>
      </w:r>
      <w:r>
        <w:rPr>
          <w:rFonts w:hint="eastAsia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compartment</w:t>
      </w:r>
      <w:r>
        <w:rPr>
          <w:rFonts w:hint="eastAsia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（车厢）,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 xml:space="preserve"> one of his shoes 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  <w:t>fell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 xml:space="preserve"> off and before he could pick it up, the train began to</w:t>
      </w:r>
      <w:r>
        <w:rPr>
          <w:rFonts w:hint="eastAsia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pull away.</w:t>
      </w:r>
    </w:p>
    <w:p>
      <w:pPr>
        <w:keepNext w:val="0"/>
        <w:keepLines w:val="0"/>
        <w:widowControl/>
        <w:suppressLineNumbers w:val="0"/>
        <w:ind w:firstLine="420" w:firstLineChars="0"/>
        <w:jc w:val="both"/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The shoe was now lying alone on the platform. Aamir’s e</w:t>
      </w:r>
      <w:r>
        <w:rPr>
          <w:rFonts w:hint="eastAsia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y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es lit up with excitement. Like an</w:t>
      </w:r>
      <w:r>
        <w:rPr>
          <w:rFonts w:hint="eastAsia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arro</w:t>
      </w:r>
      <w:r>
        <w:rPr>
          <w:rFonts w:hint="eastAsia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w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, he shot for the shoe and then picked it up, holding it with both hands as if holding the</w:t>
      </w:r>
      <w:r>
        <w:rPr>
          <w:rFonts w:hint="eastAsia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Queen’s crown. After a few seconds of hesitating and looking from the shoe to the train and back,</w:t>
      </w:r>
      <w:r>
        <w:rPr>
          <w:rFonts w:hint="eastAsia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he began racing</w:t>
      </w:r>
      <w:r>
        <w:rPr>
          <w:rFonts w:hint="eastAsia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--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with only one good shoe, his flip-flop</w:t>
      </w:r>
      <w:r>
        <w:rPr>
          <w:rFonts w:hint="eastAsia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.</w:t>
      </w:r>
    </w:p>
    <w:p>
      <w:pPr>
        <w:keepNext w:val="0"/>
        <w:keepLines w:val="0"/>
        <w:widowControl/>
        <w:suppressLineNumbers w:val="0"/>
        <w:ind w:firstLine="420" w:firstLineChars="0"/>
        <w:jc w:val="both"/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 xml:space="preserve">He held the leather shoe up, trying to pass it to the boy through the 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  <w:t>window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, who was</w:t>
      </w:r>
      <w:r>
        <w:rPr>
          <w:rFonts w:hint="eastAsia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  <w:t>desperately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 xml:space="preserve"> reaching out his hand as well. However, it was never close enough.</w:t>
      </w:r>
    </w:p>
    <w:p>
      <w:pPr>
        <w:keepNext w:val="0"/>
        <w:keepLines w:val="0"/>
        <w:widowControl/>
        <w:suppressLineNumbers w:val="0"/>
        <w:ind w:firstLine="420" w:firstLineChars="0"/>
        <w:jc w:val="both"/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注意：</w:t>
      </w:r>
    </w:p>
    <w:p>
      <w:pPr>
        <w:keepNext w:val="0"/>
        <w:keepLines w:val="0"/>
        <w:widowControl/>
        <w:suppressLineNumbers w:val="0"/>
        <w:ind w:firstLine="420" w:firstLineChars="0"/>
        <w:jc w:val="both"/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.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 xml:space="preserve"> 所续写短文的词数应为 150 左右；</w:t>
      </w:r>
    </w:p>
    <w:p>
      <w:pPr>
        <w:keepNext w:val="0"/>
        <w:keepLines w:val="0"/>
        <w:widowControl/>
        <w:suppressLineNumbers w:val="0"/>
        <w:ind w:firstLine="420" w:firstLineChars="0"/>
        <w:jc w:val="both"/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2．应全少使用5个短文中标有下划线的关键词语：</w:t>
      </w:r>
    </w:p>
    <w:p>
      <w:pPr>
        <w:keepNext w:val="0"/>
        <w:keepLines w:val="0"/>
        <w:widowControl/>
        <w:suppressLineNumbers w:val="0"/>
        <w:ind w:firstLine="420" w:firstLineChars="0"/>
        <w:jc w:val="both"/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 xml:space="preserve">3. 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续写部分分为两段，每段的开头语已为你写好;</w:t>
      </w:r>
    </w:p>
    <w:p>
      <w:pPr>
        <w:ind w:firstLine="420" w:firstLineChars="0"/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 xml:space="preserve">4. 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续写完成后，请用下划线标出你所使用的关键词语</w:t>
      </w:r>
    </w:p>
    <w:p>
      <w:pPr>
        <w:rPr>
          <w:rFonts w:hint="default" w:ascii="Times New Roman" w:hAnsi="Times New Roman" w:eastAsia="TimesNewRomanPS-ItalicMT" w:cs="Times New Roman"/>
          <w:i/>
          <w:i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 xml:space="preserve">Para 1: </w:t>
      </w:r>
      <w:r>
        <w:rPr>
          <w:rFonts w:hint="default" w:ascii="Times New Roman" w:hAnsi="Times New Roman" w:eastAsia="TimesNewRomanPS-ItalicMT" w:cs="Times New Roman"/>
          <w:i/>
          <w:iCs/>
          <w:color w:val="000000"/>
          <w:kern w:val="0"/>
          <w:sz w:val="21"/>
          <w:szCs w:val="21"/>
          <w:lang w:val="en-US" w:eastAsia="zh-CN" w:bidi="ar"/>
        </w:rPr>
        <w:t>That left Aamir no choice but to throw the shoe onto the train.</w:t>
      </w:r>
    </w:p>
    <w:p>
      <w:pP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TimesNewRomanPS-ItalicMT" w:cs="Times New Roman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 xml:space="preserve">Para 2: </w:t>
      </w:r>
      <w:r>
        <w:rPr>
          <w:rFonts w:hint="default" w:ascii="Times New Roman" w:hAnsi="Times New Roman" w:eastAsia="宋体" w:cs="Times New Roman"/>
          <w:i/>
          <w:iCs/>
          <w:color w:val="000000"/>
          <w:kern w:val="0"/>
          <w:sz w:val="21"/>
          <w:szCs w:val="21"/>
          <w:lang w:val="en-US" w:eastAsia="zh-CN" w:bidi="ar"/>
        </w:rPr>
        <w:t>But when he raised his head, Aamir saw the other shoe thrown out of the window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.</w:t>
      </w:r>
    </w:p>
    <w:p>
      <w:pP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Activity 1: Get logical and reasonable plots</w:t>
      </w:r>
    </w:p>
    <w:p>
      <w:pP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Step1 Read for plot</w:t>
      </w:r>
    </w:p>
    <w:p>
      <w:pPr>
        <w:numPr>
          <w:ilvl w:val="0"/>
          <w:numId w:val="1"/>
        </w:numPr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R</w:t>
      </w:r>
      <w:r>
        <w:rPr>
          <w:rFonts w:ascii="Times New Roman" w:hAnsi="Times New Roman" w:cs="Times New Roman"/>
          <w:sz w:val="21"/>
          <w:szCs w:val="21"/>
        </w:rPr>
        <w:t>ead the text and find out the basic information of the story.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(time, place, characters, event)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Analyze the different stages of the story and how the main characters feel in different stages using the story mountain. </w:t>
      </w:r>
    </w:p>
    <w:p>
      <w:pP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single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single"/>
          <w:lang w:val="en-US" w:eastAsia="zh-CN" w:bidi="ar"/>
        </w:rPr>
        <w:t>Tip 1: Circle basic information while reading!</w:t>
      </w:r>
    </w:p>
    <w:p>
      <w:pP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【设计意图】以故事的基本信息切入，分析故事不同发展阶段，使学生了解故事走向，为续写文本情节设置做好铺垫。</w:t>
      </w:r>
    </w:p>
    <w:p>
      <w:pP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Step2 Design the plot</w:t>
      </w:r>
    </w:p>
    <w:p>
      <w:pPr>
        <w:numPr>
          <w:ilvl w:val="0"/>
          <w:numId w:val="2"/>
        </w:numP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Categorization: divide the underlined words into different groups(Characters; Verbs, Settings; Items; Others). </w:t>
      </w:r>
    </w:p>
    <w:p>
      <w:pPr>
        <w:numPr>
          <w:ilvl w:val="0"/>
          <w:numId w:val="0"/>
        </w:numP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single"/>
          <w:lang w:val="en-US" w:eastAsia="zh-CN" w:bidi="ar"/>
        </w:rPr>
        <w:t>Tip 2: Make use of the underlined words to design the plot!</w:t>
      </w:r>
    </w:p>
    <w:p>
      <w:pPr>
        <w:numPr>
          <w:ilvl w:val="0"/>
          <w:numId w:val="2"/>
        </w:numP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single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Read the given sentences of para2, and reverse back. Then, try to raise questions about the plot based on the given sentences.</w:t>
      </w:r>
    </w:p>
    <w:p>
      <w:pPr>
        <w:numPr>
          <w:ilvl w:val="0"/>
          <w:numId w:val="0"/>
        </w:numP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single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single"/>
          <w:lang w:val="en-US" w:eastAsia="zh-CN" w:bidi="ar"/>
        </w:rPr>
        <w:t>Tip 3: Infer plot according to the given sentences!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u w:val="single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none"/>
          <w:lang w:val="en-US" w:eastAsia="zh-CN" w:bidi="ar"/>
        </w:rPr>
        <w:t>Show students different versions of ending(Implied ending融情于景; Lesson主题升华; Echo首尾呼应) Let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u w:val="none"/>
          <w:lang w:val="en-US" w:eastAsia="zh-CN" w:bidi="ar"/>
        </w:rPr>
        <w:t>’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none"/>
          <w:lang w:val="en-US" w:eastAsia="zh-CN" w:bidi="ar"/>
        </w:rPr>
        <w:t>s compare and choose a preferred one.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single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single"/>
          <w:lang w:val="en-US" w:eastAsia="zh-CN" w:bidi="ar"/>
        </w:rPr>
        <w:t>Tip 4: Use a proper way to end the story!</w:t>
      </w:r>
    </w:p>
    <w:p>
      <w:pP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single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【设计意图】引导学生将关键词分类，进而预测故事走向。分析给出的段首句，引导学生用逆推法倒退第一段的情节，同时，基于段首句进行提问，推断每段的情节设置和写作内容。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single"/>
          <w:lang w:val="en-US" w:eastAsia="zh-CN" w:bidi="ar"/>
        </w:rPr>
      </w:pPr>
    </w:p>
    <w:p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Activity 2: Shape the characters with viv</w:t>
      </w:r>
      <w:r>
        <w:rPr>
          <w:rFonts w:hint="eastAsia"/>
          <w:b/>
          <w:bCs/>
          <w:lang w:val="en-US" w:eastAsia="zh-CN"/>
        </w:rPr>
        <w:t>i</w:t>
      </w:r>
      <w:r>
        <w:rPr>
          <w:rFonts w:hint="default"/>
          <w:b/>
          <w:bCs/>
          <w:lang w:val="en-US" w:eastAsia="zh-CN"/>
        </w:rPr>
        <w:t>d language.</w:t>
      </w:r>
    </w:p>
    <w:p>
      <w:pPr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Step1 A</w:t>
      </w:r>
      <w:r>
        <w:rPr>
          <w:rFonts w:ascii="Times New Roman" w:hAnsi="Times New Roman" w:cs="Times New Roman"/>
          <w:sz w:val="21"/>
          <w:szCs w:val="21"/>
        </w:rPr>
        <w:t>ppreciate the language of the text.</w:t>
      </w:r>
    </w:p>
    <w:p>
      <w:pPr>
        <w:numPr>
          <w:ilvl w:val="0"/>
          <w:numId w:val="3"/>
        </w:numP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“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Wandering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 xml:space="preserve"> the noisy railway platform, he 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found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 xml:space="preserve"> one of his flip-flops （人字拖鞋) broken again. He 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hurried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 xml:space="preserve"> to a corner,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sat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 xml:space="preserve"> down and 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tried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 xml:space="preserve"> to fix it, his bare foot 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press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ing awkwardly against the ground.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”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“He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gave up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looked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around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aimlessly,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staring at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people’s shoes.”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“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H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e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stopped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bent down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and carefully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wiped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a dust or two from his shoes.”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sz w:val="21"/>
          <w:szCs w:val="21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single"/>
          <w:lang w:val="en-US" w:eastAsia="zh-CN" w:bidi="ar"/>
        </w:rPr>
        <w:t xml:space="preserve">Tip 1: Use a </w:t>
      </w:r>
      <w:r>
        <w:rPr>
          <w:rFonts w:hint="default" w:ascii="Times New Roman" w:hAnsi="Times New Roman" w:cs="Times New Roman" w:eastAsiaTheme="minorEastAsia"/>
          <w:sz w:val="21"/>
          <w:szCs w:val="21"/>
          <w:u w:val="single"/>
          <w:lang w:val="en-US" w:eastAsia="zh-CN"/>
        </w:rPr>
        <w:t>chain of verbs!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  <w:t xml:space="preserve">2. </w:t>
      </w:r>
      <w:r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  <w:t>“</w:t>
      </w:r>
      <w:r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  <w:t>awkwardly, aimlessly,flawlessly, obviously, carefully,constantly</w:t>
      </w:r>
      <w:r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  <w:t>”</w:t>
      </w:r>
      <w:r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single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single"/>
          <w:lang w:val="en-US" w:eastAsia="zh-CN" w:bidi="ar"/>
        </w:rPr>
        <w:t>Tip 2: Use diverse adverbs!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none"/>
          <w:lang w:val="en-US" w:eastAsia="zh-CN" w:bidi="ar"/>
        </w:rPr>
        <w:t>3.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u w:val="none"/>
          <w:lang w:val="en-US" w:eastAsia="zh-CN" w:bidi="ar"/>
        </w:rPr>
        <w:t>“Aamir’s eyes lit up with excitement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none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u w:val="none"/>
          <w:lang w:val="en-US" w:eastAsia="zh-CN" w:bidi="ar"/>
        </w:rPr>
        <w:t>”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u w:val="none"/>
          <w:lang w:val="en-US" w:eastAsia="zh-CN" w:bidi="ar"/>
        </w:rPr>
        <w:t>“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none"/>
          <w:lang w:val="en-US" w:eastAsia="zh-CN" w:bidi="ar"/>
        </w:rPr>
        <w:t>H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u w:val="none"/>
          <w:lang w:val="en-US" w:eastAsia="zh-CN" w:bidi="ar"/>
        </w:rPr>
        <w:t>e couldn’t help cracking a big smile.”</w:t>
      </w:r>
    </w:p>
    <w:p>
      <w:pPr>
        <w:numPr>
          <w:ilvl w:val="0"/>
          <w:numId w:val="0"/>
        </w:numP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single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single"/>
          <w:lang w:val="en-US" w:eastAsia="zh-CN" w:bidi="ar"/>
        </w:rPr>
        <w:t>Tip 3: Show emotions vividly in different forms!</w:t>
      </w:r>
    </w:p>
    <w:p>
      <w:pP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single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【设计意图】本文语言生动地道，学生可以从原文中学习如何生动塑造人物形象，如使用动词链，使用丰富副词及如何描述情绪。引导学生关注原文修辞和语言，启发学生行文时注意做到语言协同。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u w:val="single"/>
          <w:lang w:val="en-US" w:eastAsia="zh-CN" w:bidi="ar"/>
        </w:rPr>
      </w:pPr>
    </w:p>
    <w:p>
      <w:pPr>
        <w:numPr>
          <w:ilvl w:val="0"/>
          <w:numId w:val="0"/>
        </w:numP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none"/>
          <w:lang w:val="en-US" w:eastAsia="zh-CN" w:bidi="ar"/>
        </w:rPr>
        <w:t>Step 2 Try to use these tips in writing.</w:t>
      </w:r>
    </w:p>
    <w:p>
      <w:pPr>
        <w:numPr>
          <w:ilvl w:val="0"/>
          <w:numId w:val="4"/>
        </w:numP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none"/>
          <w:lang w:val="en-US" w:eastAsia="zh-CN" w:bidi="ar"/>
        </w:rPr>
        <w:t>How to use a chain of verbs</w:t>
      </w:r>
    </w:p>
    <w:p>
      <w:pPr>
        <w:numPr>
          <w:ilvl w:val="0"/>
          <w:numId w:val="0"/>
        </w:numP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none"/>
          <w:lang w:val="en-US" w:eastAsia="zh-CN" w:bidi="ar"/>
        </w:rPr>
        <w:t>①by splitting</w:t>
      </w:r>
    </w:p>
    <w:p>
      <w:pPr>
        <w:numPr>
          <w:ilvl w:val="0"/>
          <w:numId w:val="0"/>
        </w:numP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none"/>
          <w:lang w:val="en-US" w:eastAsia="zh-CN" w:bidi="ar"/>
        </w:rPr>
        <w:t>throw the shoe onto the train</w:t>
      </w:r>
    </w:p>
    <w:p>
      <w:pPr>
        <w:numPr>
          <w:ilvl w:val="0"/>
          <w:numId w:val="0"/>
        </w:numP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none"/>
          <w:lang w:val="en-US" w:eastAsia="zh-CN" w:bidi="ar"/>
        </w:rPr>
        <w:t>[lift/raise the shoe]--[approach for the best angle]--[throw the shoe to the window/the boy]</w:t>
      </w:r>
    </w:p>
    <w:p>
      <w:pPr>
        <w:numPr>
          <w:ilvl w:val="0"/>
          <w:numId w:val="0"/>
        </w:numP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1"/>
          <w:szCs w:val="21"/>
          <w:u w:val="none"/>
          <w:lang w:val="en-US" w:eastAsia="zh-CN" w:bidi="ar"/>
        </w:rPr>
        <w:t>Structure 1: A, B and C</w:t>
      </w:r>
    </w:p>
    <w:p>
      <w:pPr>
        <w:numPr>
          <w:ilvl w:val="0"/>
          <w:numId w:val="0"/>
        </w:numP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none"/>
          <w:lang w:val="en-US" w:eastAsia="zh-CN" w:bidi="ar"/>
        </w:rPr>
        <w:t>Aamir held the shoe up, run as fast as he can to approach the best angle, and threw it into the window with all his strength.</w:t>
      </w:r>
    </w:p>
    <w:p>
      <w:pPr>
        <w:numPr>
          <w:ilvl w:val="0"/>
          <w:numId w:val="0"/>
        </w:numP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1"/>
          <w:szCs w:val="21"/>
          <w:u w:val="none"/>
          <w:lang w:val="en-US" w:eastAsia="zh-CN" w:bidi="ar"/>
        </w:rPr>
        <w:t>Structure 2: Having done...</w:t>
      </w:r>
    </w:p>
    <w:p>
      <w:pPr>
        <w:numPr>
          <w:ilvl w:val="0"/>
          <w:numId w:val="0"/>
        </w:numP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none"/>
          <w:lang w:val="en-US" w:eastAsia="zh-CN" w:bidi="ar"/>
        </w:rPr>
        <w:t>Having found the best angle, Aamir held the shoe up and threw it into the window with all his strength.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none"/>
          <w:lang w:val="en-US" w:eastAsia="zh-CN" w:bidi="ar"/>
        </w:rPr>
        <w:t>②from different angles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u w:val="none"/>
          <w:lang w:val="en-US" w:eastAsia="zh-CN"/>
        </w:rPr>
        <w:t>Aamir’s reaction to the other shoe’s being thrown out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u w:val="none"/>
          <w:lang w:val="en-US" w:eastAsia="zh-CN"/>
        </w:rPr>
        <w:t>[facial expression]--[action]--[words]--[inner thoughts]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b/>
          <w:bCs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u w:val="none"/>
          <w:lang w:val="en-US" w:eastAsia="zh-CN"/>
        </w:rPr>
        <w:t xml:space="preserve">Structure 1: Doing/Done..., main sentence, doing... 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u w:val="none"/>
          <w:lang w:val="en-US" w:eastAsia="zh-CN"/>
        </w:rPr>
        <w:t>(Being) Speechless and moved, Aamir picked the shoes up, waving  hand to show his gratitude and give a farewell to the kind boy.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b/>
          <w:bCs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u w:val="none"/>
          <w:lang w:val="en-US" w:eastAsia="zh-CN"/>
        </w:rPr>
        <w:t>Structure 2: With...doing/done, main sentence, doing...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u w:val="none"/>
          <w:lang w:val="en-US" w:eastAsia="zh-CN"/>
        </w:rPr>
        <w:t>With the pair of perfect black leather shoes held in hands, Aamir stood there, shouting “Thank you!” to the boy with excitement.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 w:eastAsiaTheme="minorEastAsia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  <w:t>Accumulate some useful expressions about emotions.</w:t>
      </w:r>
    </w:p>
    <w:p>
      <w:pPr>
        <w:numPr>
          <w:ilvl w:val="0"/>
          <w:numId w:val="5"/>
        </w:numPr>
        <w:ind w:leftChars="0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u w:val="none"/>
          <w:lang w:val="en-US" w:eastAsia="zh-CN"/>
        </w:rPr>
        <w:t>adj.</w:t>
      </w:r>
      <w:r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  <w:t>--Feeling+adj, /(Being) +adj, /Adj, sb..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  <w:t>n.--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  <w:t>To one’s+n, sb...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  <w:t>Sb+ verb.+ with+n.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  <w:t>Sb was filled with...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  <w:t xml:space="preserve">Sb couldn’t contain sb’s+n. 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  <w:t>There was apparent+n. in sb’s voice/eyes/ expression/ behaviour.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  <w:t>Sb felt a great sense of +n. welling up in one’s heart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  <w:t xml:space="preserve">               /a misture of </w:t>
      </w:r>
    </w:p>
    <w:p>
      <w:pPr>
        <w:numPr>
          <w:ilvl w:val="0"/>
          <w:numId w:val="5"/>
        </w:numPr>
        <w:ind w:left="0" w:leftChars="0" w:firstLine="0" w:firstLineChars="0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  <w:t>How to describe happiness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  <w:t>n. : delight, joy, happiness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  <w:t>adj. : delighted, cheerful, merry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  <w:t>v. smile, laugh, giggle, grin, chuckle(轻声笑)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  <w:t>sentences: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  <w:t>He waved his hands with joy.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  <w:t>A bright smile spread across his face.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  <w:t>His heart was filled with joy.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  <w:t>He couldn’t contain his delight, like a dog with two tails.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  <w:t>A mixture of joy and gratitude welled up from the bottom of his heart.</w:t>
      </w:r>
    </w:p>
    <w:p>
      <w:pPr>
        <w:numPr>
          <w:ilvl w:val="0"/>
          <w:numId w:val="5"/>
        </w:numPr>
        <w:ind w:left="0" w:leftChars="0" w:firstLine="0" w:firstLineChars="0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  <w:t>How to describe sadness/anger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  <w:t>n. : sadness, sorrow, regret, depression, diasppointment, desperation, frustration</w:t>
      </w:r>
      <w:r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  <w:t>,</w:t>
      </w:r>
    </w:p>
    <w:p>
      <w:pPr>
        <w:numPr>
          <w:ilvl w:val="0"/>
          <w:numId w:val="0"/>
        </w:numPr>
        <w:ind w:leftChars="0" w:firstLine="420" w:firstLineChars="0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  <w:t>anger, rage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  <w:t>adj. : upset, heartbroken, low-spirited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  <w:t xml:space="preserve">    angry, annoyed, irritated, furious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  <w:t>v. : cry, weep, sob, choke, sigh, frown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  <w:t>sentences: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  <w:t>His cheeks were shining with tears.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  <w:t>Tears blurred his vision.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  <w:t>Feeling a lump in his throat, he couldn’t help crying.</w:t>
      </w:r>
    </w:p>
    <w:p>
      <w:pP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u w:val="single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【设计意图】分析原文写作技巧后，引领学生迁移到自己的写作中。重点讲述如何用好动词链，以及提供情绪相关语料库供学生积累。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 xml:space="preserve">Activity </w:t>
      </w:r>
      <w:r>
        <w:rPr>
          <w:rFonts w:hint="eastAsia"/>
          <w:b/>
          <w:bCs/>
          <w:lang w:val="en-US" w:eastAsia="zh-CN"/>
        </w:rPr>
        <w:t>3</w:t>
      </w:r>
      <w:r>
        <w:rPr>
          <w:rFonts w:hint="default"/>
          <w:b/>
          <w:bCs/>
          <w:lang w:val="en-US" w:eastAsia="zh-CN"/>
        </w:rPr>
        <w:t xml:space="preserve">: </w:t>
      </w:r>
      <w:r>
        <w:rPr>
          <w:rFonts w:hint="eastAsia"/>
          <w:b/>
          <w:bCs/>
          <w:lang w:val="en-US" w:eastAsia="zh-CN"/>
        </w:rPr>
        <w:t>Appreciation</w:t>
      </w:r>
    </w:p>
    <w:p>
      <w:pPr>
        <w:numPr>
          <w:ilvl w:val="0"/>
          <w:numId w:val="0"/>
        </w:numP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none"/>
          <w:lang w:val="en-US" w:eastAsia="zh-CN" w:bidi="ar"/>
        </w:rPr>
        <w:t>Step 1 Present a sample writing and analyse it from the logic of plot and the language.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none"/>
          <w:lang w:val="en-US" w:eastAsia="zh-CN" w:bidi="ar"/>
        </w:rPr>
        <w:t>Step 2 Present three more assighments of high marks. Ask Ss</w:t>
      </w:r>
      <w:bookmarkStart w:id="0" w:name="_GoBack"/>
      <w:bookmarkEnd w:id="0"/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u w:val="none"/>
          <w:lang w:val="en-US" w:eastAsia="zh-CN" w:bidi="ar"/>
        </w:rPr>
        <w:t xml:space="preserve"> to give a mark based on the criteria and give a analysis.</w:t>
      </w:r>
    </w:p>
    <w:p>
      <w:pP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【设计意图】呈现例文以及三篇高分作文，引导学生站在阅卷者的角度分析作文，加深对评分标准的理解。启发学生思维，明确提升写作的方向。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NewRomanPS-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589157"/>
    <w:multiLevelType w:val="singleLevel"/>
    <w:tmpl w:val="9F58915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4850C9F"/>
    <w:multiLevelType w:val="singleLevel"/>
    <w:tmpl w:val="B4850C9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1F88A4F"/>
    <w:multiLevelType w:val="singleLevel"/>
    <w:tmpl w:val="C1F88A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E394F99"/>
    <w:multiLevelType w:val="singleLevel"/>
    <w:tmpl w:val="CE394F99"/>
    <w:lvl w:ilvl="0" w:tentative="0">
      <w:start w:val="1"/>
      <w:numFmt w:val="upperLetter"/>
      <w:suff w:val="space"/>
      <w:lvlText w:val="%1."/>
      <w:lvlJc w:val="left"/>
    </w:lvl>
  </w:abstractNum>
  <w:abstractNum w:abstractNumId="4">
    <w:nsid w:val="0A6C941C"/>
    <w:multiLevelType w:val="singleLevel"/>
    <w:tmpl w:val="0A6C941C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7C0EF78C"/>
    <w:multiLevelType w:val="singleLevel"/>
    <w:tmpl w:val="7C0EF78C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47DB4"/>
    <w:rsid w:val="21793170"/>
    <w:rsid w:val="2D5664DE"/>
    <w:rsid w:val="599C0A10"/>
    <w:rsid w:val="7B42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1504</Words>
  <Characters>5355</Characters>
  <Lines>0</Lines>
  <Paragraphs>0</Paragraphs>
  <TotalTime>18</TotalTime>
  <ScaleCrop>false</ScaleCrop>
  <LinksUpToDate>false</LinksUpToDate>
  <CharactersWithSpaces>6295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2022-06-20T01:02:00Z</dcterms:created>
  <dc:creator>hlp</dc:creator>
  <cp:lastModifiedBy>hlp</cp:lastModifiedBy>
  <dcterms:modified xsi:type="dcterms:W3CDTF">2022-06-21T13:08:36Z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59A67D21267646449FA71257C38BE918</vt:lpwstr>
  </property>
</Properties>
</file>