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0701-0715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读者文摘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en-US" w:eastAsia="zh-CN"/>
        </w:rPr>
        <w:t>澳洲版</w:t>
      </w:r>
      <w:r>
        <w:rPr>
          <w:rFonts w:hint="eastAsia" w:ascii="宋体" w:hAnsi="宋体" w:eastAsia="宋体" w:cs="宋体"/>
          <w:lang w:val="zh-TW" w:eastAsia="zh-CN"/>
        </w:rPr>
        <w:t>、《</w:t>
      </w:r>
      <w:r>
        <w:rPr>
          <w:rFonts w:hint="eastAsia" w:ascii="Times New Roman" w:hAnsi="Times New Roman" w:eastAsia="宋体" w:cs="Times New Roman"/>
          <w:lang w:val="en-US" w:eastAsia="zh-CN"/>
        </w:rPr>
        <w:t>新闻周刊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连线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lang w:val="zh-TW" w:eastAsia="zh-TW"/>
        </w:rPr>
        <w:t>《读者文摘》澳大利亚版  2022年6月刊 10页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Bringing Stars To The Eyes Of Students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CN"/>
        </w:rPr>
      </w:pPr>
      <w:r>
        <w:rPr>
          <w:rFonts w:hint="eastAsia" w:ascii="宋体" w:hAnsi="宋体" w:eastAsia="宋体" w:cs="宋体"/>
          <w:b/>
          <w:bCs/>
          <w:lang w:val="zh-TW" w:eastAsia="zh-CN"/>
        </w:rPr>
        <w:drawing>
          <wp:inline distT="0" distB="0" distL="114300" distR="114300">
            <wp:extent cx="3738880" cy="2160270"/>
            <wp:effectExtent l="0" t="0" r="13970" b="11430"/>
            <wp:docPr id="8" name="图片 8" descr="165698588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69858872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公益事业与志愿服务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Murabana为肯尼亚孩子引进天文学教育的感人事迹。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3763645" cy="2160270"/>
            <wp:effectExtent l="0" t="0" r="825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default" w:ascii="宋体" w:hAnsi="宋体" w:eastAsia="宋体" w:cs="宋体"/>
          <w:lang w:val="en-US" w:eastAsia="zh-TW"/>
        </w:rPr>
      </w:pPr>
      <w:r>
        <w:drawing>
          <wp:inline distT="0" distB="0" distL="114300" distR="114300">
            <wp:extent cx="3771265" cy="2160270"/>
            <wp:effectExtent l="0" t="0" r="63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2 </w:t>
      </w:r>
      <w:r>
        <w:rPr>
          <w:rFonts w:hint="eastAsia" w:ascii="宋体" w:hAnsi="宋体" w:eastAsia="宋体" w:cs="宋体"/>
          <w:b/>
          <w:bCs/>
          <w:lang w:val="zh-TW" w:eastAsia="zh-TW"/>
        </w:rPr>
        <w:t>《新闻周刊》 2022年7月1日刊 61页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A Good Guy Movie Star Steps Into the Shadows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87775" cy="2160270"/>
            <wp:effectExtent l="0" t="0" r="317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影视、音乐等领域的概况及其发展”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著名影星汤姆·汉克斯出演猫王经纪人的具体情况。</w:t>
      </w:r>
    </w:p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3758565" cy="2160270"/>
            <wp:effectExtent l="0" t="0" r="13335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default" w:ascii="宋体" w:hAnsi="宋体" w:eastAsia="宋体" w:cs="宋体"/>
          <w:lang w:val="en-US" w:eastAsia="zh-TW"/>
        </w:rPr>
      </w:pPr>
      <w:r>
        <w:drawing>
          <wp:inline distT="0" distB="0" distL="114300" distR="114300">
            <wp:extent cx="3766820" cy="2160270"/>
            <wp:effectExtent l="0" t="0" r="5080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《连线》2022年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lang w:val="zh-TW" w:eastAsia="zh-TW"/>
        </w:rPr>
        <w:t>月1日 23页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ELECTRIC SKIN: THE ULTIMATE WEARABLE TECH   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电子皮肤: 终极可穿戴技术</w:t>
      </w:r>
    </w:p>
    <w:p>
      <w:pPr>
        <w:jc w:val="center"/>
      </w:pPr>
      <w:r>
        <w:drawing>
          <wp:inline distT="0" distB="0" distL="114300" distR="114300">
            <wp:extent cx="3666490" cy="2097405"/>
            <wp:effectExtent l="0" t="0" r="1016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</w:t>
      </w:r>
      <w:r>
        <w:rPr>
          <w:rFonts w:hint="eastAsia" w:ascii="宋体" w:hAnsi="宋体" w:eastAsia="宋体" w:cs="宋体"/>
          <w:lang w:val="en-US" w:eastAsia="zh-CN"/>
        </w:rPr>
        <w:t>“科技发展语信息技术创新，科学精神，信息安全”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科技发展会在不同层面提高人类生活。</w:t>
      </w:r>
    </w:p>
    <w:p>
      <w:pPr>
        <w:jc w:val="center"/>
      </w:pPr>
      <w:r>
        <w:drawing>
          <wp:inline distT="0" distB="0" distL="114300" distR="114300">
            <wp:extent cx="3833495" cy="2160270"/>
            <wp:effectExtent l="0" t="0" r="1460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2" w:name="_GoBack"/>
      <w:r>
        <w:drawing>
          <wp:inline distT="0" distB="0" distL="114300" distR="114300">
            <wp:extent cx="3787140" cy="2160270"/>
            <wp:effectExtent l="0" t="0" r="3810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eastAsia="Arial Unicode MS"/>
          <w:lang w:val="zh-TW" w:eastAsia="zh-CN"/>
        </w:rPr>
      </w:pPr>
      <w:r>
        <w:rPr>
          <w:rFonts w:hint="eastAsia" w:eastAsia="Arial Unicode MS"/>
          <w:lang w:val="zh-TW" w:eastAsia="zh-CN"/>
        </w:rPr>
        <w:drawing>
          <wp:inline distT="0" distB="0" distL="114300" distR="114300">
            <wp:extent cx="3808730" cy="2160270"/>
            <wp:effectExtent l="0" t="0" r="1270" b="11430"/>
            <wp:docPr id="1" name="图片 1" descr="b45bcd1e0d930d9bc7e6dd916976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5bcd1e0d930d9bc7e6dd9169764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center"/>
        <w:rPr>
          <w:rFonts w:hint="eastAsia" w:eastAsia="Arial Unicode MS"/>
          <w:lang w:val="zh-TW" w:eastAsia="zh-CN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《国家地理》2022年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lang w:val="zh-TW" w:eastAsia="zh-TW"/>
        </w:rPr>
        <w:t>月刊 1</w:t>
      </w:r>
      <w:r>
        <w:rPr>
          <w:rFonts w:hint="eastAsia" w:ascii="宋体" w:hAnsi="宋体" w:eastAsia="宋体" w:cs="宋体"/>
          <w:b/>
          <w:bCs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Too Many Mouths?    蟾蜍的自相残杀</w:t>
      </w:r>
    </w:p>
    <w:p>
      <w:pPr>
        <w:jc w:val="center"/>
      </w:pPr>
      <w:r>
        <w:drawing>
          <wp:inline distT="0" distB="0" distL="114300" distR="114300">
            <wp:extent cx="3833495" cy="2160270"/>
            <wp:effectExtent l="0" t="0" r="14605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外来入侵物种对当地环境的危害。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808730" cy="2160270"/>
            <wp:effectExtent l="0" t="0" r="1270" b="1143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6505" cy="2160270"/>
            <wp:effectExtent l="0" t="0" r="444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hint="eastAsia" w:eastAsia="宋体" w:cs="Calibri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61105" cy="2160270"/>
            <wp:effectExtent l="0" t="0" r="10795" b="1143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    BBC</w:t>
      </w:r>
      <w:r>
        <w:rPr>
          <w:rFonts w:hint="eastAsia" w:ascii="Times New Roman" w:hAnsi="Times New Roman"/>
          <w:b/>
          <w:bCs/>
        </w:rPr>
        <w:t xml:space="preserve"> 0</w:t>
      </w:r>
      <w:r>
        <w:rPr>
          <w:rFonts w:hint="eastAsia" w:ascii="Times New Roman" w:hAnsi="Times New Roman"/>
          <w:b/>
          <w:bCs/>
          <w:lang w:val="en-US" w:eastAsia="zh-CN"/>
        </w:rPr>
        <w:t>7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0</w:t>
      </w:r>
      <w:r>
        <w:rPr>
          <w:rFonts w:hint="eastAsia" w:ascii="Times New Roman" w:hAnsi="Times New Roman"/>
          <w:b/>
          <w:bCs/>
        </w:rPr>
        <w:t xml:space="preserve">1/22  </w:t>
      </w:r>
    </w:p>
    <w:p>
      <w:pPr>
        <w:jc w:val="center"/>
      </w:pPr>
      <w:r>
        <w:drawing>
          <wp:inline distT="0" distB="0" distL="114300" distR="114300">
            <wp:extent cx="3791585" cy="2160270"/>
            <wp:effectExtent l="0" t="0" r="1841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2375" cy="2160270"/>
            <wp:effectExtent l="0" t="0" r="952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5555" cy="2160270"/>
            <wp:effectExtent l="0" t="0" r="444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3F7746D"/>
    <w:rsid w:val="04481506"/>
    <w:rsid w:val="045A7EBE"/>
    <w:rsid w:val="04786E64"/>
    <w:rsid w:val="05900B4F"/>
    <w:rsid w:val="059760BB"/>
    <w:rsid w:val="06821871"/>
    <w:rsid w:val="069C1E52"/>
    <w:rsid w:val="07040A2F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6F56D57"/>
    <w:rsid w:val="17520943"/>
    <w:rsid w:val="17B9735C"/>
    <w:rsid w:val="18C267E8"/>
    <w:rsid w:val="1937518F"/>
    <w:rsid w:val="19480688"/>
    <w:rsid w:val="1A6432C5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44333C9"/>
    <w:rsid w:val="25436796"/>
    <w:rsid w:val="255C4B9D"/>
    <w:rsid w:val="25814F76"/>
    <w:rsid w:val="258372A1"/>
    <w:rsid w:val="25E940BF"/>
    <w:rsid w:val="265273B1"/>
    <w:rsid w:val="268968E3"/>
    <w:rsid w:val="270423C8"/>
    <w:rsid w:val="276A64BB"/>
    <w:rsid w:val="277B1441"/>
    <w:rsid w:val="27E12DC3"/>
    <w:rsid w:val="29B4096D"/>
    <w:rsid w:val="2AD35FDC"/>
    <w:rsid w:val="2B9D5EC3"/>
    <w:rsid w:val="2C242D88"/>
    <w:rsid w:val="2CC10504"/>
    <w:rsid w:val="2CF825FB"/>
    <w:rsid w:val="2D9E5CA9"/>
    <w:rsid w:val="2E142F06"/>
    <w:rsid w:val="2F3747D3"/>
    <w:rsid w:val="300645B8"/>
    <w:rsid w:val="30CE0741"/>
    <w:rsid w:val="30DB4251"/>
    <w:rsid w:val="31EF0CAF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BB0F06"/>
    <w:rsid w:val="3A467787"/>
    <w:rsid w:val="3BE02FFF"/>
    <w:rsid w:val="3BF04D81"/>
    <w:rsid w:val="3C0B2512"/>
    <w:rsid w:val="3C700790"/>
    <w:rsid w:val="3D116F0D"/>
    <w:rsid w:val="3D312BC1"/>
    <w:rsid w:val="3D54230E"/>
    <w:rsid w:val="3EA3354D"/>
    <w:rsid w:val="3EDB66C8"/>
    <w:rsid w:val="3EE5062D"/>
    <w:rsid w:val="3F0F0BE2"/>
    <w:rsid w:val="3F9D2A60"/>
    <w:rsid w:val="3FA532F5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8A52AA"/>
    <w:rsid w:val="47A95167"/>
    <w:rsid w:val="48092989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FFA6144"/>
    <w:rsid w:val="51457A12"/>
    <w:rsid w:val="51733331"/>
    <w:rsid w:val="51C36010"/>
    <w:rsid w:val="51DB7572"/>
    <w:rsid w:val="526E5795"/>
    <w:rsid w:val="54DA5E34"/>
    <w:rsid w:val="55E85A65"/>
    <w:rsid w:val="56705591"/>
    <w:rsid w:val="56A62E52"/>
    <w:rsid w:val="56DD2728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4E7356D"/>
    <w:rsid w:val="663D6BCB"/>
    <w:rsid w:val="66AD3908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1356E71"/>
    <w:rsid w:val="71480692"/>
    <w:rsid w:val="724D5A6F"/>
    <w:rsid w:val="72555F92"/>
    <w:rsid w:val="72DB7575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1434</Words>
  <Characters>1635</Characters>
  <Lines>7</Lines>
  <Paragraphs>2</Paragraphs>
  <TotalTime>25</TotalTime>
  <ScaleCrop>false</ScaleCrop>
  <LinksUpToDate>false</LinksUpToDate>
  <CharactersWithSpaces>1704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2022-07-05T04:13:34Z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694BEC2178E444CE9C2338C52E542B61</vt:lpwstr>
  </property>
  <property fmtid="{D5CDD505-2E9C-101B-9397-08002B2CF9AE}" pid="4" name="commondata">
    <vt:lpwstr>eyJoZGlkIjoiOTcyOGM2ZTRiZmI4MzgxMmE1OWI1MGMyNDA3YTk5ZjUifQ==</vt:lpwstr>
  </property>
</Properties>
</file>