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 xml:space="preserve">The </w:t>
      </w:r>
      <w:r>
        <w:rPr>
          <w:rFonts w:hint="eastAsia"/>
          <w:lang w:val="en-US" w:eastAsia="zh-CN"/>
        </w:rPr>
        <w:t>World</w:t>
      </w:r>
      <w:r>
        <w:rPr>
          <w:rFonts w:hint="eastAsia"/>
        </w:rPr>
        <w:t xml:space="preserve"> (</w:t>
      </w:r>
      <w:r>
        <w:rPr>
          <w:rFonts w:hint="eastAsia"/>
          <w:lang w:val="en-US" w:eastAsia="zh-CN"/>
        </w:rPr>
        <w:t>July</w:t>
      </w:r>
      <w:r>
        <w:rPr>
          <w:rFonts w:hint="eastAsia"/>
        </w:rPr>
        <w:t xml:space="preserve"> </w:t>
      </w:r>
      <w:r>
        <w:rPr>
          <w:rFonts w:hint="eastAsia"/>
          <w:lang w:val="en-US" w:eastAsia="zh-CN"/>
        </w:rPr>
        <w:t>1st</w:t>
      </w:r>
      <w:r>
        <w:rPr>
          <w:rFonts w:hint="eastAsia"/>
        </w:rPr>
        <w:t>-</w:t>
      </w:r>
      <w:r>
        <w:rPr>
          <w:rFonts w:hint="eastAsia"/>
          <w:lang w:val="en-US" w:eastAsia="zh-CN"/>
        </w:rPr>
        <w:t>15th</w:t>
      </w:r>
      <w:r>
        <w:rPr>
          <w:rFonts w:hint="eastAsia"/>
        </w:rPr>
        <w:t>, 2022)</w:t>
      </w:r>
    </w:p>
    <w:p>
      <w:pPr>
        <w:jc w:val="both"/>
        <w:rPr>
          <w:rFonts w:hint="eastAsia" w:ascii="宋体" w:hAnsi="宋体" w:eastAsia="宋体" w:cs="宋体"/>
          <w:b/>
          <w:bCs/>
          <w:lang w:val="en-US" w:eastAsia="zh-CN"/>
        </w:rPr>
      </w:pPr>
    </w:p>
    <w:p>
      <w:pPr>
        <w:jc w:val="both"/>
        <w:rPr>
          <w:rFonts w:hint="eastAsia"/>
          <w:lang w:val="en-US" w:eastAsia="zh-CN"/>
        </w:rPr>
      </w:pPr>
      <w:r>
        <w:rPr>
          <w:rFonts w:hint="eastAsia" w:ascii="宋体" w:hAnsi="宋体" w:eastAsia="宋体" w:cs="宋体"/>
          <w:b/>
          <w:bCs/>
          <w:lang w:val="en-US" w:eastAsia="zh-CN"/>
        </w:rPr>
        <w:t>1.</w:t>
      </w:r>
      <w:r>
        <w:rPr>
          <w:rFonts w:hint="eastAsia" w:ascii="宋体" w:hAnsi="宋体" w:eastAsia="宋体" w:cs="宋体"/>
          <w:b/>
          <w:bCs/>
          <w:lang w:val="zh-TW" w:eastAsia="zh-TW"/>
        </w:rPr>
        <w:t>《读者文摘》澳大利亚版  2022年6月刊 10页</w:t>
      </w:r>
    </w:p>
    <w:p>
      <w:pPr>
        <w:numPr>
          <w:ilvl w:val="0"/>
          <w:numId w:val="1"/>
        </w:numPr>
        <w:rPr>
          <w:rFonts w:hint="eastAsia" w:ascii="宋体" w:hAnsi="宋体" w:eastAsia="宋体" w:cs="宋体"/>
          <w:lang w:val="en-US" w:eastAsia="zh-CN"/>
        </w:rPr>
      </w:pPr>
      <w:r>
        <w:rPr>
          <w:rFonts w:hint="eastAsia" w:ascii="宋体" w:hAnsi="宋体" w:eastAsia="宋体" w:cs="宋体"/>
          <w:lang w:val="en-US" w:eastAsia="zh-CN"/>
        </w:rPr>
        <w:t>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As a child growing up in Nairobi, Kenya, looking up at the stars wasn’t something school children _______________ (encourage) to do. For Susan Murabana, that changed in her early 20s when she encountered her first telescope and spotted Saturn. “______ (see) something I had only read about in a textbook made me realise how small we ______ (real) are,” says Murabana, who is now ___ astronomer.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In 2014, Murabana’s husband was so inspired ___ how studying space had opened up Murabana’s life that the couple decided to give kids this experience by creating an __________ (education) programme called “The Travelling Telescope”. They criss-cross Kenya bringing astronomy education and a portable planetarium to schools and ____________ (community). So far, they ________ (meet) with more than 300,000 children. Kids can’t resist the lure of the telescope and the opportunity it offers to see the moon up close, as well as stars and planets, says Murabana.</w:t>
      </w:r>
    </w:p>
    <w:p>
      <w:pPr>
        <w:numPr>
          <w:ilvl w:val="0"/>
          <w:numId w:val="0"/>
        </w:numPr>
        <w:rPr>
          <w:rFonts w:hint="eastAsia" w:ascii="宋体" w:hAnsi="宋体" w:eastAsia="宋体" w:cs="宋体"/>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In January 2021, pop royalty Madonna visited Kenya and booked a private telescope session for ____ (she) family. Murabana watched the pop star’s face light up with the same sense of wonder as the kids. “It reminds people about the universe ___________ sits just above their heads,”she says.</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我们在第一周遇到了一些困难。</w:t>
      </w:r>
    </w:p>
    <w:p>
      <w:pPr>
        <w:numPr>
          <w:ilvl w:val="0"/>
          <w:numId w:val="0"/>
        </w:numPr>
        <w:jc w:val="left"/>
        <w:rPr>
          <w:rFonts w:hint="default" w:eastAsia="宋体" w:cs="Calibri"/>
          <w:b w:val="0"/>
          <w:bCs w:val="0"/>
          <w:lang w:val="en-US" w:eastAsia="zh-CN"/>
        </w:rPr>
      </w:pPr>
      <w:r>
        <w:rPr>
          <w:rFonts w:hint="eastAsia"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他还不够成熟，无法抵抗酒精和毒品的诱惑。 </w:t>
      </w:r>
    </w:p>
    <w:p>
      <w:pPr>
        <w:numPr>
          <w:ilvl w:val="0"/>
          <w:numId w:val="0"/>
        </w:numPr>
        <w:jc w:val="left"/>
        <w:rPr>
          <w:rFonts w:hint="default" w:eastAsia="宋体" w:cs="Calibri"/>
          <w:b w:val="0"/>
          <w:bCs w:val="0"/>
          <w:lang w:val="en-US" w:eastAsia="zh-CN"/>
        </w:rPr>
      </w:pPr>
      <w:r>
        <w:rPr>
          <w:rFonts w:hint="eastAsia"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jc w:val="both"/>
        <w:rPr>
          <w:rFonts w:hint="eastAsia"/>
          <w:lang w:val="en-US" w:eastAsia="zh-CN"/>
        </w:rPr>
      </w:pPr>
      <w:r>
        <w:rPr>
          <w:rFonts w:hint="eastAsia" w:ascii="宋体" w:hAnsi="宋体" w:eastAsia="宋体" w:cs="宋体"/>
          <w:b/>
          <w:bCs/>
          <w:lang w:val="en-US" w:eastAsia="zh-CN"/>
        </w:rPr>
        <w:t>2.</w:t>
      </w:r>
      <w:r>
        <w:rPr>
          <w:rFonts w:hint="eastAsia" w:ascii="宋体" w:hAnsi="宋体" w:eastAsia="宋体" w:cs="宋体"/>
          <w:b/>
          <w:bCs/>
          <w:lang w:val="zh-TW" w:eastAsia="zh-TW"/>
        </w:rPr>
        <w:t>《新闻周刊》 2022年7月1日刊 61页</w:t>
      </w:r>
    </w:p>
    <w:p>
      <w:pPr>
        <w:numPr>
          <w:ilvl w:val="0"/>
          <w:numId w:val="2"/>
        </w:numPr>
        <w:rPr>
          <w:rFonts w:hint="eastAsia" w:ascii="宋体" w:hAnsi="宋体" w:eastAsia="宋体" w:cs="宋体"/>
          <w:lang w:val="en-US" w:eastAsia="zh-CN"/>
        </w:rPr>
      </w:pPr>
      <w:r>
        <w:rPr>
          <w:rFonts w:hint="eastAsia" w:ascii="宋体" w:hAnsi="宋体" w:eastAsia="宋体" w:cs="宋体"/>
          <w:lang w:val="en-US" w:eastAsia="zh-CN"/>
        </w:rPr>
        <w:t>语法填空</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Even Tom Hanks thought he was an odd ______ (choose) to play Elvis Presley’s manager Colonel Tom Parker in director Baz Luhrmann’s Elvis. “When Baz came in and first talked about Elvis, I couldn’t figure out ____ in the world he would come to see me,” Hanks recalls.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For one thing, Hanks had little interest __ Elvis. For another, the actor specializes in decent all-American Everymen and Parker was a _________ (mystery )wheeler-dealer who managed (some say exploited) the King throughout his singular career while _________ (remain) almost anonymous himself. Hanks remembers thinking, “I don’t know what the man _____ (look) like. I’ve never heard his voice.”</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Still, Hanks says he was intrigued and only got more interested as he started researching Parker. _____ he found was a “devious mix of self-serving and moxie of genius somehow.”</w:t>
      </w:r>
    </w:p>
    <w:p>
      <w:pPr>
        <w:numPr>
          <w:ilvl w:val="0"/>
          <w:numId w:val="0"/>
        </w:numPr>
        <w:rPr>
          <w:rFonts w:hint="eastAsia" w:ascii="宋体" w:hAnsi="宋体" w:eastAsia="宋体" w:cs="宋体"/>
          <w:lang w:val="en-US" w:eastAsia="zh-CN"/>
        </w:rPr>
      </w:pPr>
      <w:r>
        <w:rPr>
          <w:rFonts w:hint="default" w:ascii="Calibri" w:hAnsi="Calibri" w:eastAsia="宋体" w:cs="Calibri"/>
          <w:lang w:val="en-US" w:eastAsia="zh-CN"/>
        </w:rPr>
        <w:t xml:space="preserve">    “There was not ___ artistic bone in Colonel Tom Parker,” he says, “he didn’t care about the music, he didn’t care about the movies. He cared about the _____ (deal). He cared about making sure that his boy didn’t just have a million dollars worth of talent, but _______ (actual) had a million dollars.”</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我对倾听别人的看法会感兴趣的。</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他也许狡猾，但并非没有原则。 </w:t>
      </w:r>
    </w:p>
    <w:p>
      <w:pPr>
        <w:numPr>
          <w:ilvl w:val="0"/>
          <w:numId w:val="0"/>
        </w:numPr>
        <w:jc w:val="left"/>
        <w:rPr>
          <w:rFonts w:hint="eastAsia" w:eastAsia="宋体" w:cs="Calibri"/>
          <w:b/>
          <w:bCs/>
          <w:lang w:val="en-US" w:eastAsia="zh-CN"/>
        </w:rPr>
      </w:pPr>
      <w:r>
        <w:rPr>
          <w:rFonts w:hint="eastAsia"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eastAsia="宋体" w:cs="Calibri"/>
          <w:b/>
          <w:bCs/>
          <w:lang w:val="en-US" w:eastAsia="zh-CN"/>
        </w:rPr>
      </w:pPr>
      <w:r>
        <w:rPr>
          <w:rFonts w:hint="eastAsia" w:eastAsia="宋体" w:cs="Calibri"/>
          <w:b/>
          <w:bCs/>
          <w:lang w:val="en-US" w:eastAsia="zh-CN"/>
        </w:rPr>
        <w:t>3.《连线》2022年7月1日 23页</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The skin is the body’s largest organ, and also its most complex. Peer at it under a micro-scope and you’ll see thousands of nerve endings that keep the brain ________ (connect) to the outside world and allow us to feel touch,pressure and pain. But Zhenan Bao sees something else.</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For Bao, a chemical engineer, the skin is not only a sensory organ, but a flexible, _______ (stretch), self-healing and biodegradable material. Bao works in the _________ (emerge) field of electronic skin, and has made it her mission __________ (recreate) the many functions of human skin for use in prosthetics and robotics. For those who wear artificial limbs, a sense of touch would immeasurably improve their quality of life.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When Bao joined Stanford University in 2004, few researchers were working on flexible sensors. By 2010, Bao and her colleagues _____________ (develope) a flexible sensor so sensitive that it could detect the touch of an alighting butterfly.</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In addition ___  robotics and prostheses, Bao sees potential ___________ (application)for electronic skin, or e-skin, in the field of wearables. Imagine a device that _______ (worn) on the body like a second skin and uses sensors to __________ (accurately) measure blood pressure, temperature, or glucose and oxygen levels in real time. There are many potential applications for e-skin, says Bao, ____ the road to commercialization is long. </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在立交桥上，我俯视着桥下如棋盘般的铁皮屋顶。</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太空垃圾是不能生物降解的。</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许多研究都专注于将解读大脑作为操作假肢的一种方法。</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一只画眉落在这棵松树的一根树枝上。</w:t>
      </w:r>
    </w:p>
    <w:p>
      <w:pPr>
        <w:rPr>
          <w:rFonts w:hint="default" w:ascii="宋体" w:hAnsi="宋体" w:eastAsia="宋体" w:cs="宋体"/>
          <w:lang w:val="en-US" w:eastAsia="zh-CN"/>
        </w:rPr>
      </w:pPr>
      <w:r>
        <w:rPr>
          <w:rFonts w:hint="eastAsia" w:ascii="宋体" w:hAnsi="宋体" w:eastAsia="宋体" w:cs="宋体"/>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eastAsia="宋体" w:cs="Calibri"/>
          <w:b/>
          <w:bCs/>
          <w:lang w:val="en-US" w:eastAsia="zh-CN"/>
        </w:rPr>
      </w:pPr>
      <w:r>
        <w:rPr>
          <w:rFonts w:hint="eastAsia" w:eastAsia="宋体" w:cs="Calibri"/>
          <w:b/>
          <w:bCs/>
          <w:lang w:val="en-US" w:eastAsia="zh-CN"/>
        </w:rPr>
        <w:t>4.《国家地理》2022年7月刊  19页</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numPr>
          <w:ilvl w:val="0"/>
          <w:numId w:val="0"/>
        </w:numPr>
        <w:ind w:firstLine="420" w:firstLineChars="200"/>
        <w:rPr>
          <w:rFonts w:hint="default" w:eastAsia="宋体" w:cs="Calibri"/>
          <w:lang w:val="en-US" w:eastAsia="zh-CN"/>
        </w:rPr>
      </w:pPr>
      <w:r>
        <w:rPr>
          <w:rFonts w:hint="default" w:ascii="Calibri" w:hAnsi="Calibri" w:eastAsia="宋体" w:cs="Calibri"/>
          <w:lang w:val="en-US" w:eastAsia="zh-CN"/>
        </w:rPr>
        <w:t>Known as the marine toad, giant toad, and cane toad, Rhinella marina feasts on insects in ___ (it) native South America. So in 1935, 101 toads ___________ (bring) to Australia in hopes of ridding sugarcane plantations ___ beetles. The poisonous amphibians did little to curb the beetle population and quickly became _____ (pest), multiplying rapidly and taking a toll on native species. Today the more than 200 million cane toads in Australia are far too many for anyone’s liking—including the toads’, ______ intraspecies competition for resources has evolved a gruesome new behavior: cannibalism. In a study _________ (pu</w:t>
      </w:r>
      <w:r>
        <w:rPr>
          <w:rFonts w:hint="eastAsia" w:eastAsia="宋体" w:cs="Calibri"/>
          <w:lang w:val="en-US" w:eastAsia="zh-CN"/>
        </w:rPr>
        <w:t>b</w:t>
      </w:r>
      <w:r>
        <w:rPr>
          <w:rFonts w:hint="default" w:ascii="Calibri" w:hAnsi="Calibri" w:eastAsia="宋体" w:cs="Calibri"/>
          <w:lang w:val="en-US" w:eastAsia="zh-CN"/>
        </w:rPr>
        <w:t>lish) in the journal Ecology and Evolution, scientists found that after cane toad tadpoles in Australia detect a toxin in eggs of their own species—____ same toxin that makes the toads poisonous to predators—the tadpoles become ravenous and eat the eggs and hatchlings. This behavior is virtually ________ (know) in cane toads in their native range; it’s thought to have arisen _______ (recent) among those in Australia as a way to reduce competition. “They’re definitely their own _____ (bad) enemy in Australia,” says study co-author Michael Crossland of the University of Sydney.</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在首都发生了一连串让人毛骨悚然的谋杀案。</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午饭吃什么？我饿死了。</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bookmarkStart w:id="0" w:name="_GoBack"/>
      <w:bookmarkEnd w:id="0"/>
    </w:p>
    <w:p>
      <w:pPr>
        <w:numPr>
          <w:ilvl w:val="0"/>
          <w:numId w:val="3"/>
        </w:numPr>
        <w:jc w:val="left"/>
        <w:rPr>
          <w:rFonts w:hint="default"/>
          <w:b/>
          <w:bCs/>
        </w:rPr>
      </w:pPr>
      <w:r>
        <w:rPr>
          <w:rFonts w:hint="eastAsia"/>
          <w:b/>
          <w:bCs/>
          <w:lang w:val="en-US" w:eastAsia="zh-CN"/>
        </w:rPr>
        <w:t xml:space="preserve"> BBC新闻填空（BBC  07/01/22）  </w:t>
      </w:r>
    </w:p>
    <w:p>
      <w:pPr>
        <w:numPr>
          <w:ilvl w:val="0"/>
          <w:numId w:val="4"/>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Talks are expected to start in Qatar today in a renewed effort to revive the international deal on Iran’s ______________. Discussions in Vienna on the 2015 Agreement have been stored since March. The latest _______ talks follow an __________ visit by the European foreign policy chief Josep Borrell to Iran on Saturday.</w:t>
      </w:r>
    </w:p>
    <w:p>
      <w:pPr>
        <w:numPr>
          <w:ilvl w:val="0"/>
          <w:numId w:val="0"/>
        </w:numPr>
        <w:ind w:leftChars="0" w:firstLine="420" w:firstLineChars="0"/>
        <w:rPr>
          <w:rFonts w:hint="default" w:ascii="Calibri" w:hAnsi="Calibri" w:cs="Calibri"/>
        </w:rPr>
      </w:pPr>
      <w:r>
        <w:rPr>
          <w:rFonts w:hint="default" w:ascii="Calibri" w:hAnsi="Calibri" w:cs="Calibri"/>
        </w:rPr>
        <w:t>Sri Lanka’s government has announced that it will allow firms from oil-producing countries to _____________ fuel in Sri Lanka. It’s the latest attempt to tackle the worst economic crisis in the country’s history since ____________. The energy minister said the companies would be chosen on the basis of their ability to operate without _______ any foreign exchange in their central bank, which is nearly _________ foreign currency reserves.</w:t>
      </w:r>
    </w:p>
    <w:p>
      <w:pPr>
        <w:numPr>
          <w:ilvl w:val="0"/>
          <w:numId w:val="0"/>
        </w:numPr>
        <w:ind w:leftChars="0" w:firstLine="420" w:firstLineChars="0"/>
        <w:rPr>
          <w:rFonts w:hint="default" w:ascii="Calibri" w:hAnsi="Calibri" w:cs="Calibri"/>
        </w:rPr>
      </w:pPr>
      <w:r>
        <w:rPr>
          <w:rFonts w:hint="default" w:ascii="Calibri" w:hAnsi="Calibri" w:cs="Calibri"/>
        </w:rPr>
        <w:t>The supreme court in the Philippines has _______ an attempt to stop the inauguration of Ferdinand Marcos Jr. as the country’s next president. Petitioners ______ that Mr Marcos shouldn’t have been allowed to run because of his conviction for ______ to file tax returns for four years. This took place in the 1980s.</w:t>
      </w:r>
    </w:p>
    <w:p>
      <w:pPr>
        <w:numPr>
          <w:ilvl w:val="0"/>
          <w:numId w:val="0"/>
        </w:numPr>
        <w:ind w:leftChars="0"/>
        <w:rPr>
          <w:rFonts w:ascii="宋体" w:hAnsi="宋体" w:eastAsia="宋体" w:cs="宋体"/>
          <w:lang w:val="zh-TW" w:eastAsia="zh-TW"/>
        </w:rPr>
      </w:pPr>
      <w:r>
        <w:rPr>
          <w:rFonts w:hint="eastAsia" w:eastAsia="宋体"/>
          <w:lang w:val="en-US" w:eastAsia="zh-CN"/>
        </w:rPr>
        <w:t>2）</w:t>
      </w: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应该恢复这一独特的风俗。</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消防队员们后来扑灭了这场大火。</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75DDF"/>
    <w:multiLevelType w:val="singleLevel"/>
    <w:tmpl w:val="C9F75DDF"/>
    <w:lvl w:ilvl="0" w:tentative="0">
      <w:start w:val="1"/>
      <w:numFmt w:val="decimal"/>
      <w:suff w:val="nothing"/>
      <w:lvlText w:val="%1）"/>
      <w:lvlJc w:val="left"/>
    </w:lvl>
  </w:abstractNum>
  <w:abstractNum w:abstractNumId="1">
    <w:nsid w:val="F670E0FE"/>
    <w:multiLevelType w:val="singleLevel"/>
    <w:tmpl w:val="F670E0FE"/>
    <w:lvl w:ilvl="0" w:tentative="0">
      <w:start w:val="5"/>
      <w:numFmt w:val="decimal"/>
      <w:suff w:val="space"/>
      <w:lvlText w:val="%1."/>
      <w:lvlJc w:val="left"/>
    </w:lvl>
  </w:abstractNum>
  <w:abstractNum w:abstractNumId="2">
    <w:nsid w:val="2861BD47"/>
    <w:multiLevelType w:val="singleLevel"/>
    <w:tmpl w:val="2861BD47"/>
    <w:lvl w:ilvl="0" w:tentative="0">
      <w:start w:val="1"/>
      <w:numFmt w:val="decimal"/>
      <w:suff w:val="nothing"/>
      <w:lvlText w:val="%1）"/>
      <w:lvlJc w:val="left"/>
    </w:lvl>
  </w:abstractNum>
  <w:abstractNum w:abstractNumId="3">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zZjg4NzQxZTE2NDBhOWJlN2E3MTBhZGM5OGQyYzEifQ=="/>
  </w:docVars>
  <w:rsids>
    <w:rsidRoot w:val="005F5260"/>
    <w:rsid w:val="001A0460"/>
    <w:rsid w:val="001B223C"/>
    <w:rsid w:val="001F34E7"/>
    <w:rsid w:val="00433146"/>
    <w:rsid w:val="00433390"/>
    <w:rsid w:val="005F5260"/>
    <w:rsid w:val="00A73CBF"/>
    <w:rsid w:val="00B51AFF"/>
    <w:rsid w:val="00C7756C"/>
    <w:rsid w:val="017F6270"/>
    <w:rsid w:val="018D3E83"/>
    <w:rsid w:val="019443B7"/>
    <w:rsid w:val="020D3CE2"/>
    <w:rsid w:val="022E2C8C"/>
    <w:rsid w:val="029D1415"/>
    <w:rsid w:val="03FF25A7"/>
    <w:rsid w:val="054A15F9"/>
    <w:rsid w:val="05605C60"/>
    <w:rsid w:val="05D90BCF"/>
    <w:rsid w:val="0623231E"/>
    <w:rsid w:val="066E1317"/>
    <w:rsid w:val="06D45050"/>
    <w:rsid w:val="07471480"/>
    <w:rsid w:val="07D975A3"/>
    <w:rsid w:val="081D2DCF"/>
    <w:rsid w:val="085C0682"/>
    <w:rsid w:val="08D03DB3"/>
    <w:rsid w:val="0AD6510C"/>
    <w:rsid w:val="0B536FB3"/>
    <w:rsid w:val="0B773DDC"/>
    <w:rsid w:val="0C40527B"/>
    <w:rsid w:val="0CA96527"/>
    <w:rsid w:val="0DBC16BF"/>
    <w:rsid w:val="0DD57D39"/>
    <w:rsid w:val="0DEC2D8B"/>
    <w:rsid w:val="0EDE4AD5"/>
    <w:rsid w:val="0FC86CEE"/>
    <w:rsid w:val="103F5885"/>
    <w:rsid w:val="118E5EE7"/>
    <w:rsid w:val="11C55552"/>
    <w:rsid w:val="127731C3"/>
    <w:rsid w:val="12B14A48"/>
    <w:rsid w:val="12FC3726"/>
    <w:rsid w:val="13F374B8"/>
    <w:rsid w:val="149A60BA"/>
    <w:rsid w:val="15237085"/>
    <w:rsid w:val="15347BD0"/>
    <w:rsid w:val="160B4486"/>
    <w:rsid w:val="16183C65"/>
    <w:rsid w:val="172957FD"/>
    <w:rsid w:val="178C6D9B"/>
    <w:rsid w:val="17A12279"/>
    <w:rsid w:val="19A25A2A"/>
    <w:rsid w:val="19AE0204"/>
    <w:rsid w:val="1A8C453F"/>
    <w:rsid w:val="1AA57FC0"/>
    <w:rsid w:val="1AC06F19"/>
    <w:rsid w:val="1B465B32"/>
    <w:rsid w:val="1B9413C8"/>
    <w:rsid w:val="1BD653AF"/>
    <w:rsid w:val="1BD758AC"/>
    <w:rsid w:val="1BD97391"/>
    <w:rsid w:val="1C6F3C62"/>
    <w:rsid w:val="1D40132F"/>
    <w:rsid w:val="1DAF73C5"/>
    <w:rsid w:val="1DCB6BF8"/>
    <w:rsid w:val="1EAA4289"/>
    <w:rsid w:val="1F996A3F"/>
    <w:rsid w:val="1FBB4EAC"/>
    <w:rsid w:val="202F5892"/>
    <w:rsid w:val="20A37ECE"/>
    <w:rsid w:val="20C72457"/>
    <w:rsid w:val="20EA340C"/>
    <w:rsid w:val="21374992"/>
    <w:rsid w:val="21405A30"/>
    <w:rsid w:val="21483FEC"/>
    <w:rsid w:val="21EE15B8"/>
    <w:rsid w:val="222E6DB8"/>
    <w:rsid w:val="22AE2EB1"/>
    <w:rsid w:val="24714B60"/>
    <w:rsid w:val="248D5D19"/>
    <w:rsid w:val="24B174B6"/>
    <w:rsid w:val="25496D80"/>
    <w:rsid w:val="26502BBD"/>
    <w:rsid w:val="269B5293"/>
    <w:rsid w:val="26DB7EAB"/>
    <w:rsid w:val="26E156AB"/>
    <w:rsid w:val="26E95902"/>
    <w:rsid w:val="276404F6"/>
    <w:rsid w:val="278608EE"/>
    <w:rsid w:val="28B356A1"/>
    <w:rsid w:val="29645F38"/>
    <w:rsid w:val="2AA36F32"/>
    <w:rsid w:val="2B5C4BB9"/>
    <w:rsid w:val="2BAF76E8"/>
    <w:rsid w:val="2BD33847"/>
    <w:rsid w:val="2C266948"/>
    <w:rsid w:val="2C4E6C1C"/>
    <w:rsid w:val="2CC93838"/>
    <w:rsid w:val="2D671824"/>
    <w:rsid w:val="2DCE6952"/>
    <w:rsid w:val="2E0F3812"/>
    <w:rsid w:val="2E4647A3"/>
    <w:rsid w:val="2E90329A"/>
    <w:rsid w:val="2F7B3392"/>
    <w:rsid w:val="2FB50A1F"/>
    <w:rsid w:val="2FEE1A8C"/>
    <w:rsid w:val="31740A76"/>
    <w:rsid w:val="320A0C36"/>
    <w:rsid w:val="323F1C36"/>
    <w:rsid w:val="33484217"/>
    <w:rsid w:val="340805A8"/>
    <w:rsid w:val="34256C0A"/>
    <w:rsid w:val="363B6C82"/>
    <w:rsid w:val="36CD05C3"/>
    <w:rsid w:val="396115EB"/>
    <w:rsid w:val="39BC5E4C"/>
    <w:rsid w:val="3A59585F"/>
    <w:rsid w:val="3ABE4618"/>
    <w:rsid w:val="3B427BB8"/>
    <w:rsid w:val="3C415AC6"/>
    <w:rsid w:val="3CA65833"/>
    <w:rsid w:val="3CF57DCA"/>
    <w:rsid w:val="3DF5764D"/>
    <w:rsid w:val="3E2F75EE"/>
    <w:rsid w:val="3E343474"/>
    <w:rsid w:val="3E604079"/>
    <w:rsid w:val="3E640628"/>
    <w:rsid w:val="3ECC595C"/>
    <w:rsid w:val="3F047A57"/>
    <w:rsid w:val="3FD504B9"/>
    <w:rsid w:val="3FFD5FEE"/>
    <w:rsid w:val="40615948"/>
    <w:rsid w:val="411717B9"/>
    <w:rsid w:val="42234F5F"/>
    <w:rsid w:val="442C5242"/>
    <w:rsid w:val="448322D4"/>
    <w:rsid w:val="44951FE4"/>
    <w:rsid w:val="44CB7CED"/>
    <w:rsid w:val="45947D5B"/>
    <w:rsid w:val="45E8341E"/>
    <w:rsid w:val="46DB514B"/>
    <w:rsid w:val="472E72F8"/>
    <w:rsid w:val="47332598"/>
    <w:rsid w:val="48526A58"/>
    <w:rsid w:val="498E37C2"/>
    <w:rsid w:val="4B2B00F0"/>
    <w:rsid w:val="4B5533B2"/>
    <w:rsid w:val="4C667968"/>
    <w:rsid w:val="4C8F67D9"/>
    <w:rsid w:val="4CF97807"/>
    <w:rsid w:val="4D7C38E7"/>
    <w:rsid w:val="4EF91E03"/>
    <w:rsid w:val="4FB75E0E"/>
    <w:rsid w:val="50740B35"/>
    <w:rsid w:val="50A509D6"/>
    <w:rsid w:val="50D12AE5"/>
    <w:rsid w:val="51111EC5"/>
    <w:rsid w:val="51AB5F0B"/>
    <w:rsid w:val="52326C6A"/>
    <w:rsid w:val="537C5640"/>
    <w:rsid w:val="54A42F34"/>
    <w:rsid w:val="56261704"/>
    <w:rsid w:val="564C7FE8"/>
    <w:rsid w:val="56825B2C"/>
    <w:rsid w:val="568E056B"/>
    <w:rsid w:val="569A5AF1"/>
    <w:rsid w:val="57AE06AC"/>
    <w:rsid w:val="5807152A"/>
    <w:rsid w:val="59125F5F"/>
    <w:rsid w:val="59812188"/>
    <w:rsid w:val="5A005489"/>
    <w:rsid w:val="5B000B25"/>
    <w:rsid w:val="5B330941"/>
    <w:rsid w:val="5B8A5421"/>
    <w:rsid w:val="5BE75664"/>
    <w:rsid w:val="5C1231A2"/>
    <w:rsid w:val="5C1357AA"/>
    <w:rsid w:val="5C177C74"/>
    <w:rsid w:val="5C50666A"/>
    <w:rsid w:val="5C60665C"/>
    <w:rsid w:val="5C9F3BF7"/>
    <w:rsid w:val="5CDA23D8"/>
    <w:rsid w:val="5D4F6DC7"/>
    <w:rsid w:val="5EAD68AB"/>
    <w:rsid w:val="5F864473"/>
    <w:rsid w:val="5FB22470"/>
    <w:rsid w:val="603A2B58"/>
    <w:rsid w:val="608F1BA8"/>
    <w:rsid w:val="60C836DC"/>
    <w:rsid w:val="610A52FB"/>
    <w:rsid w:val="619E6E3F"/>
    <w:rsid w:val="63155A3A"/>
    <w:rsid w:val="63FF71F2"/>
    <w:rsid w:val="64F658D5"/>
    <w:rsid w:val="64FD375E"/>
    <w:rsid w:val="65D10BB7"/>
    <w:rsid w:val="65F6513F"/>
    <w:rsid w:val="663B7BCC"/>
    <w:rsid w:val="67694F1E"/>
    <w:rsid w:val="683F7593"/>
    <w:rsid w:val="69B248AE"/>
    <w:rsid w:val="69DA3A17"/>
    <w:rsid w:val="69E805F0"/>
    <w:rsid w:val="6A3273AF"/>
    <w:rsid w:val="6AD6704D"/>
    <w:rsid w:val="6B323465"/>
    <w:rsid w:val="6C2E3BA6"/>
    <w:rsid w:val="6D266F73"/>
    <w:rsid w:val="6D3F7A9B"/>
    <w:rsid w:val="6DCA55EA"/>
    <w:rsid w:val="6ECC050A"/>
    <w:rsid w:val="6ED35D9D"/>
    <w:rsid w:val="6F387F68"/>
    <w:rsid w:val="6FC23990"/>
    <w:rsid w:val="6FD4231A"/>
    <w:rsid w:val="6FEA66D6"/>
    <w:rsid w:val="7027231C"/>
    <w:rsid w:val="7079520E"/>
    <w:rsid w:val="70A465F7"/>
    <w:rsid w:val="719A3A8C"/>
    <w:rsid w:val="71A02E5D"/>
    <w:rsid w:val="7236328C"/>
    <w:rsid w:val="725F5745"/>
    <w:rsid w:val="73BB0674"/>
    <w:rsid w:val="73DB2274"/>
    <w:rsid w:val="73EA205F"/>
    <w:rsid w:val="74381A60"/>
    <w:rsid w:val="74721412"/>
    <w:rsid w:val="750E72BF"/>
    <w:rsid w:val="75526B58"/>
    <w:rsid w:val="755F012C"/>
    <w:rsid w:val="75A567E8"/>
    <w:rsid w:val="76276C98"/>
    <w:rsid w:val="76F12774"/>
    <w:rsid w:val="775A1CE8"/>
    <w:rsid w:val="77C96E79"/>
    <w:rsid w:val="78CC3CF7"/>
    <w:rsid w:val="79315F56"/>
    <w:rsid w:val="79AD02BB"/>
    <w:rsid w:val="7AEF309B"/>
    <w:rsid w:val="7BF029E8"/>
    <w:rsid w:val="7CD2420D"/>
    <w:rsid w:val="7CE65DD7"/>
    <w:rsid w:val="7D3B0EA5"/>
    <w:rsid w:val="7E682F48"/>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1316</Words>
  <Characters>6413</Characters>
  <Lines>41</Lines>
  <Paragraphs>11</Paragraphs>
  <TotalTime>5</TotalTime>
  <ScaleCrop>false</ScaleCrop>
  <LinksUpToDate>false</LinksUpToDate>
  <CharactersWithSpaces>7425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Maverick</cp:lastModifiedBy>
  <dcterms:modified xsi:type="dcterms:W3CDTF">2022-07-05T04:09:23Z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394DDB65CDC54CF198248ED3C6CB88FC</vt:lpwstr>
  </property>
  <property fmtid="{D5CDD505-2E9C-101B-9397-08002B2CF9AE}" pid="4" name="commondata">
    <vt:lpwstr>eyJoZGlkIjoiOTcyOGM2ZTRiZmI4MzgxMmE1OWI1MGMyNDA3YTk5ZjUifQ==</vt:lpwstr>
  </property>
</Properties>
</file>