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51EA" w14:textId="4CB03F0D" w:rsidR="00F03E89" w:rsidRPr="00EC529C" w:rsidRDefault="00F03E89" w:rsidP="00F03E89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EC529C">
        <w:rPr>
          <w:rFonts w:ascii="宋体" w:eastAsia="宋体" w:hAnsi="宋体" w:hint="eastAsia"/>
          <w:b/>
          <w:bCs/>
          <w:sz w:val="24"/>
          <w:szCs w:val="24"/>
        </w:rPr>
        <w:t>202</w:t>
      </w:r>
      <w:r w:rsidRPr="00EC529C">
        <w:rPr>
          <w:rFonts w:ascii="宋体" w:eastAsia="宋体" w:hAnsi="宋体"/>
          <w:b/>
          <w:bCs/>
          <w:sz w:val="24"/>
          <w:szCs w:val="24"/>
        </w:rPr>
        <w:t>2</w:t>
      </w:r>
      <w:r w:rsidRPr="00EC529C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="00EC529C" w:rsidRPr="00EC529C">
        <w:rPr>
          <w:rFonts w:ascii="宋体" w:eastAsia="宋体" w:hAnsi="宋体" w:hint="eastAsia"/>
          <w:b/>
          <w:bCs/>
          <w:sz w:val="24"/>
          <w:szCs w:val="24"/>
        </w:rPr>
        <w:t>8</w:t>
      </w:r>
      <w:r w:rsidRPr="00EC529C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="00EC529C" w:rsidRPr="00EC529C">
        <w:rPr>
          <w:rFonts w:ascii="宋体" w:eastAsia="宋体" w:hAnsi="宋体" w:hint="eastAsia"/>
          <w:b/>
          <w:bCs/>
          <w:sz w:val="24"/>
          <w:szCs w:val="24"/>
        </w:rPr>
        <w:t>高三“山水联盟”开学考应用文</w:t>
      </w:r>
      <w:r w:rsidRPr="00EC529C">
        <w:rPr>
          <w:rFonts w:ascii="宋体" w:eastAsia="宋体" w:hAnsi="宋体" w:hint="eastAsia"/>
          <w:b/>
          <w:bCs/>
          <w:sz w:val="24"/>
          <w:szCs w:val="24"/>
        </w:rPr>
        <w:t>例析</w:t>
      </w:r>
    </w:p>
    <w:p w14:paraId="5E4758BF" w14:textId="26C327FE" w:rsidR="00F03E89" w:rsidRDefault="00EC529C" w:rsidP="00F03E89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EC529C">
        <w:rPr>
          <w:rFonts w:ascii="宋体" w:eastAsia="宋体" w:hAnsi="宋体" w:hint="eastAsia"/>
          <w:b/>
          <w:bCs/>
          <w:sz w:val="24"/>
          <w:szCs w:val="24"/>
        </w:rPr>
        <w:t>介绍图书馆的馆藏分布和借阅须知</w:t>
      </w:r>
    </w:p>
    <w:p w14:paraId="27E21291" w14:textId="77777777" w:rsidR="00A13A49" w:rsidRPr="00EC529C" w:rsidRDefault="00A13A49" w:rsidP="00F03E89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72246FF3" w14:textId="77777777" w:rsidR="00F03E89" w:rsidRPr="00A13A49" w:rsidRDefault="00F03E89" w:rsidP="00F03E89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A13A49">
        <w:rPr>
          <w:rFonts w:ascii="宋体" w:eastAsia="宋体" w:hAnsi="宋体" w:cs="Times New Roman"/>
          <w:sz w:val="24"/>
          <w:szCs w:val="24"/>
        </w:rPr>
        <w:t>设计理念</w:t>
      </w:r>
      <w:r w:rsidRPr="00A13A49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1C1DA162" w14:textId="77777777" w:rsidR="00EC529C" w:rsidRPr="00A13A49" w:rsidRDefault="00EC529C" w:rsidP="00F03E89">
      <w:pPr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13A49">
        <w:rPr>
          <w:rFonts w:ascii="宋体" w:eastAsia="宋体" w:hAnsi="宋体" w:cs="Times New Roman" w:hint="eastAsia"/>
          <w:bCs/>
          <w:sz w:val="24"/>
          <w:szCs w:val="24"/>
        </w:rPr>
        <w:t>因为这是考试讲评课，本课主要</w:t>
      </w:r>
      <w:r w:rsidR="00F03E89" w:rsidRPr="00A13A49">
        <w:rPr>
          <w:rFonts w:ascii="宋体" w:eastAsia="宋体" w:hAnsi="宋体" w:cs="Times New Roman" w:hint="eastAsia"/>
          <w:bCs/>
          <w:sz w:val="24"/>
          <w:szCs w:val="24"/>
        </w:rPr>
        <w:t>通过三个环节完成应用文写作:</w:t>
      </w:r>
      <w:r w:rsidR="00F03E89" w:rsidRPr="00A13A49">
        <w:rPr>
          <w:rFonts w:ascii="宋体" w:eastAsia="宋体" w:hAnsi="宋体" w:cs="Times New Roman"/>
          <w:bCs/>
          <w:sz w:val="24"/>
          <w:szCs w:val="24"/>
        </w:rPr>
        <w:t xml:space="preserve"> </w:t>
      </w:r>
    </w:p>
    <w:p w14:paraId="6338F4CB" w14:textId="77777777" w:rsidR="00EC529C" w:rsidRPr="00A13A49" w:rsidRDefault="00F03E89" w:rsidP="00F03E89">
      <w:pPr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13A49">
        <w:rPr>
          <w:rFonts w:ascii="宋体" w:eastAsia="宋体" w:hAnsi="宋体" w:cs="Times New Roman"/>
          <w:bCs/>
          <w:sz w:val="24"/>
          <w:szCs w:val="24"/>
        </w:rPr>
        <w:t xml:space="preserve">1. 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审题立意：看明白题目要求，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分析清楚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要点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判断文体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以及语言风格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，确定时态，确定好人称。</w:t>
      </w:r>
    </w:p>
    <w:p w14:paraId="7D56B5FC" w14:textId="77777777" w:rsidR="00EC529C" w:rsidRPr="00A13A49" w:rsidRDefault="00F03E89" w:rsidP="00F03E89">
      <w:pPr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13A49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A13A49">
        <w:rPr>
          <w:rFonts w:ascii="宋体" w:eastAsia="宋体" w:hAnsi="宋体" w:cs="Times New Roman"/>
          <w:bCs/>
          <w:sz w:val="24"/>
          <w:szCs w:val="24"/>
        </w:rPr>
        <w:t xml:space="preserve">. 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给学生展示考场作文中的一些典型错误，让学生明确构思、 逻辑以及语言表达应该注意的地方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7AE7B1F0" w14:textId="2F90D720" w:rsidR="00F03E89" w:rsidRPr="00A13A49" w:rsidRDefault="00F03E89" w:rsidP="00F03E89">
      <w:pPr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13A49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A13A49">
        <w:rPr>
          <w:rFonts w:ascii="宋体" w:eastAsia="宋体" w:hAnsi="宋体" w:cs="Times New Roman"/>
          <w:bCs/>
          <w:sz w:val="24"/>
          <w:szCs w:val="24"/>
        </w:rPr>
        <w:t xml:space="preserve">. 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让学生阅读、评判从10</w:t>
      </w:r>
      <w:r w:rsidR="00EC529C" w:rsidRPr="00A13A49">
        <w:rPr>
          <w:rFonts w:ascii="宋体" w:eastAsia="宋体" w:hAnsi="宋体" w:cs="Times New Roman"/>
          <w:bCs/>
          <w:sz w:val="24"/>
          <w:szCs w:val="24"/>
        </w:rPr>
        <w:t>—</w:t>
      </w:r>
      <w:r w:rsidR="00EC529C" w:rsidRPr="00A13A49">
        <w:rPr>
          <w:rFonts w:ascii="宋体" w:eastAsia="宋体" w:hAnsi="宋体" w:cs="Times New Roman" w:hint="eastAsia"/>
          <w:bCs/>
          <w:sz w:val="24"/>
          <w:szCs w:val="24"/>
        </w:rPr>
        <w:t>12分的三篇考场作文，分析每篇作文优缺点，弄清分数的差距</w:t>
      </w:r>
      <w:r w:rsidR="00A13A49" w:rsidRPr="00A13A49">
        <w:rPr>
          <w:rFonts w:ascii="宋体" w:eastAsia="宋体" w:hAnsi="宋体" w:cs="Times New Roman" w:hint="eastAsia"/>
          <w:bCs/>
          <w:sz w:val="24"/>
          <w:szCs w:val="24"/>
        </w:rPr>
        <w:t>在于哪里</w:t>
      </w:r>
      <w:r w:rsidRPr="00A13A49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25A23D59" w14:textId="5EF31C07" w:rsidR="00F03E89" w:rsidRPr="00A13A49" w:rsidRDefault="00F03E89" w:rsidP="00F03E89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13A49">
        <w:rPr>
          <w:rFonts w:ascii="宋体" w:eastAsia="宋体" w:hAnsi="宋体" w:hint="eastAsia"/>
          <w:sz w:val="24"/>
          <w:szCs w:val="24"/>
        </w:rPr>
        <w:t>本堂课环环相扣的教学环节，让学生了解</w:t>
      </w:r>
      <w:r w:rsidR="00A13A49" w:rsidRPr="00A13A49">
        <w:rPr>
          <w:rFonts w:ascii="宋体" w:eastAsia="宋体" w:hAnsi="宋体" w:hint="eastAsia"/>
          <w:sz w:val="24"/>
          <w:szCs w:val="24"/>
        </w:rPr>
        <w:t>如何分析清楚作文要点</w:t>
      </w:r>
      <w:r w:rsidRPr="00A13A49">
        <w:rPr>
          <w:rFonts w:ascii="宋体" w:eastAsia="宋体" w:hAnsi="宋体" w:hint="eastAsia"/>
          <w:sz w:val="24"/>
          <w:szCs w:val="24"/>
        </w:rPr>
        <w:t>，从</w:t>
      </w:r>
      <w:r w:rsidR="00A13A49" w:rsidRPr="00A13A49">
        <w:rPr>
          <w:rFonts w:ascii="宋体" w:eastAsia="宋体" w:hAnsi="宋体" w:hint="eastAsia"/>
          <w:sz w:val="24"/>
          <w:szCs w:val="24"/>
        </w:rPr>
        <w:t>书写、逻辑和表达上避免一些常见的错误</w:t>
      </w:r>
      <w:r w:rsidRPr="00A13A49">
        <w:rPr>
          <w:rFonts w:ascii="宋体" w:eastAsia="宋体" w:hAnsi="宋体" w:hint="eastAsia"/>
          <w:sz w:val="24"/>
          <w:szCs w:val="24"/>
        </w:rPr>
        <w:t>。</w:t>
      </w:r>
    </w:p>
    <w:p w14:paraId="5B7444AC" w14:textId="2B283354" w:rsidR="00A13A49" w:rsidRPr="00A13A49" w:rsidRDefault="00A13A49" w:rsidP="00A13A49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原题</w:t>
      </w:r>
      <w:r w:rsidRPr="00A13A49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364EC923" w14:textId="77777777" w:rsidR="00A13A49" w:rsidRPr="00D24A97" w:rsidRDefault="00A13A49" w:rsidP="00A13A49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24A9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假定你是某国际学校学生李华。你的留学生朋友</w:t>
      </w:r>
      <w:r w:rsidRPr="00D24A9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David</w:t>
      </w:r>
      <w:r w:rsidRPr="00D24A9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发邮件向你咨询学校图书馆事宜。请你给他回复邮件，内容包括：</w:t>
      </w:r>
    </w:p>
    <w:p w14:paraId="078726EC" w14:textId="77777777" w:rsidR="00A13A49" w:rsidRPr="00D24A97" w:rsidRDefault="00A13A49" w:rsidP="00A13A49">
      <w:pPr>
        <w:widowControl/>
        <w:spacing w:line="288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4A9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1.</w:t>
      </w:r>
      <w:r w:rsidRPr="00D24A9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馆藏分布；</w:t>
      </w:r>
      <w:r w:rsidRPr="00D24A9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Pr="00D24A97">
        <w:rPr>
          <w:rFonts w:ascii="Times New Roman" w:eastAsia="宋体" w:hAnsi="宋体" w:cs="Times New Roman"/>
          <w:color w:val="000000" w:themeColor="text1"/>
          <w:sz w:val="24"/>
          <w:szCs w:val="24"/>
        </w:rPr>
        <w:t xml:space="preserve">   </w:t>
      </w:r>
      <w:r w:rsidRPr="00D24A9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r w:rsidRPr="00D24A9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借阅须知。</w:t>
      </w:r>
    </w:p>
    <w:p w14:paraId="00A64E28" w14:textId="31565EF2" w:rsidR="00A13A49" w:rsidRPr="00A13A49" w:rsidRDefault="00A13A49" w:rsidP="00A13A49">
      <w:pPr>
        <w:pStyle w:val="a4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试题</w:t>
      </w:r>
      <w:r w:rsidRPr="00A13A49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解析：</w:t>
      </w:r>
    </w:p>
    <w:p w14:paraId="0711137A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（一）内容要点： </w:t>
      </w:r>
    </w:p>
    <w:p w14:paraId="3524D29D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1. 馆藏分布（一般指图书馆功能区域分布和藏书分布，任何一点都给分）； </w:t>
      </w:r>
    </w:p>
    <w:p w14:paraId="60B0A537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2. 借阅须知（可包括借书的注意事项和阅览室纪律要求，任何一点都给分）。 </w:t>
      </w:r>
    </w:p>
    <w:p w14:paraId="73BF1ECF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（二）应用结构和词汇的情况： </w:t>
      </w:r>
    </w:p>
    <w:p w14:paraId="060DDC0C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1. 时态以一般现在时为主； </w:t>
      </w:r>
    </w:p>
    <w:p w14:paraId="5CBF5AC0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 xml:space="preserve">2. 结构以 3 段为佳，首尾段突出写信目的和交际功能，中间段以介绍为主； </w:t>
      </w:r>
    </w:p>
    <w:p w14:paraId="34095FE7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>3. 使用与图书馆介绍相关的词汇，</w:t>
      </w:r>
      <w:r w:rsidRPr="00A13A49">
        <w:rPr>
          <w:rFonts w:ascii="Times New Roman" w:hAnsi="Times New Roman" w:cs="Times New Roman"/>
          <w:sz w:val="24"/>
          <w:szCs w:val="24"/>
        </w:rPr>
        <w:t>如</w:t>
      </w:r>
      <w:r w:rsidRPr="00A13A49">
        <w:rPr>
          <w:rFonts w:ascii="Times New Roman" w:hAnsi="Times New Roman" w:cs="Times New Roman"/>
          <w:sz w:val="24"/>
          <w:szCs w:val="24"/>
        </w:rPr>
        <w:t xml:space="preserve"> function, equip, collection, reading room, magazines, reference books, newspaper, preserve, borrow/</w:t>
      </w:r>
      <w:r w:rsidRPr="00A13A49">
        <w:rPr>
          <w:rFonts w:ascii="Times New Roman" w:hAnsi="Times New Roman" w:cs="Times New Roman" w:hint="eastAsia"/>
          <w:sz w:val="24"/>
          <w:szCs w:val="24"/>
        </w:rPr>
        <w:t>che</w:t>
      </w:r>
      <w:r w:rsidRPr="00A13A49">
        <w:rPr>
          <w:rFonts w:ascii="Times New Roman" w:hAnsi="Times New Roman" w:cs="Times New Roman"/>
          <w:sz w:val="24"/>
          <w:szCs w:val="24"/>
        </w:rPr>
        <w:t xml:space="preserve">ck out/ return, keep quiet, ---is not </w:t>
      </w:r>
      <w:r w:rsidRPr="00A13A49">
        <w:rPr>
          <w:rFonts w:ascii="Times New Roman" w:hAnsi="Times New Roman" w:cs="Times New Roman"/>
          <w:sz w:val="24"/>
          <w:szCs w:val="24"/>
          <w:u w:val="single"/>
        </w:rPr>
        <w:t>prohibited/forbidden</w:t>
      </w:r>
      <w:r w:rsidRPr="00A13A49">
        <w:rPr>
          <w:sz w:val="24"/>
          <w:szCs w:val="24"/>
        </w:rPr>
        <w:t xml:space="preserve"> 等。 </w:t>
      </w:r>
    </w:p>
    <w:p w14:paraId="66B0E6D3" w14:textId="5985483F" w:rsidR="00A13A49" w:rsidRDefault="00A13A49" w:rsidP="00A13A49">
      <w:pPr>
        <w:adjustRightInd w:val="0"/>
        <w:snapToGrid w:val="0"/>
        <w:rPr>
          <w:sz w:val="24"/>
          <w:szCs w:val="24"/>
        </w:rPr>
      </w:pPr>
      <w:r w:rsidRPr="00A13A49">
        <w:rPr>
          <w:sz w:val="24"/>
          <w:szCs w:val="24"/>
        </w:rPr>
        <w:t>（三）上下文的连贯性： 以方位词衔接为主，使用恰当的连接词或表达法使文章内容连贯。</w:t>
      </w:r>
    </w:p>
    <w:p w14:paraId="69318D06" w14:textId="77777777" w:rsidR="00A13A49" w:rsidRPr="00A13A49" w:rsidRDefault="00A13A49" w:rsidP="00A13A49">
      <w:pPr>
        <w:adjustRightInd w:val="0"/>
        <w:snapToGrid w:val="0"/>
        <w:rPr>
          <w:sz w:val="24"/>
          <w:szCs w:val="24"/>
        </w:rPr>
      </w:pPr>
    </w:p>
    <w:p w14:paraId="4EE414AC" w14:textId="77777777" w:rsidR="00A13A49" w:rsidRPr="002F08F1" w:rsidRDefault="00A13A49" w:rsidP="00A13A49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</w:pPr>
      <w:r w:rsidRPr="002F08F1">
        <w:rPr>
          <w:rFonts w:ascii="Times New Roman" w:eastAsiaTheme="minorEastAsia" w:hAnsi="Times New Roman" w:cs="Times New Roman" w:hint="eastAsia"/>
          <w:color w:val="000000" w:themeColor="text1"/>
          <w:kern w:val="24"/>
          <w:sz w:val="21"/>
          <w:szCs w:val="21"/>
        </w:rPr>
        <w:t>范文：</w:t>
      </w:r>
    </w:p>
    <w:p w14:paraId="1EF9EE71" w14:textId="77777777" w:rsidR="00A13A49" w:rsidRPr="002176C9" w:rsidRDefault="00A13A49" w:rsidP="00A13A49">
      <w:pPr>
        <w:pStyle w:val="a3"/>
        <w:spacing w:before="0" w:beforeAutospacing="0" w:after="0" w:afterAutospacing="0"/>
      </w:pP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Dear David, </w:t>
      </w:r>
    </w:p>
    <w:p w14:paraId="753D245D" w14:textId="77777777" w:rsidR="00A13A49" w:rsidRPr="002176C9" w:rsidRDefault="00A13A49" w:rsidP="00A13A49">
      <w:pPr>
        <w:pStyle w:val="a3"/>
        <w:spacing w:before="0" w:beforeAutospacing="0" w:after="0" w:afterAutospacing="0"/>
      </w:pP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I’m writing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>in answer to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your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 xml:space="preserve">enquiry about 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our school library. </w:t>
      </w:r>
    </w:p>
    <w:p w14:paraId="45A8F048" w14:textId="77777777" w:rsidR="00A13A49" w:rsidRPr="002176C9" w:rsidRDefault="00A13A49" w:rsidP="00A13A49">
      <w:pPr>
        <w:pStyle w:val="a3"/>
        <w:spacing w:before="0" w:beforeAutospacing="0" w:after="0" w:afterAutospacing="0"/>
      </w:pP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The library is a modern-equipped building with 3 floors. The first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 xml:space="preserve">functions as 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the book lending area,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>providing access to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an </w:t>
      </w:r>
      <w:r w:rsidRPr="002176C9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</w:rPr>
        <w:t>abundant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collection of books. The reading room on the second floor is </w:t>
      </w:r>
      <w:r w:rsidRPr="002176C9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</w:rPr>
        <w:t>definitely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>a quiet venue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to study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  <w:u w:val="single"/>
        </w:rPr>
        <w:t>with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hundreds of magazines, reference books and newspapers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  <w:u w:val="single"/>
        </w:rPr>
        <w:t>available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. The third is an electronic library, preserving </w:t>
      </w:r>
      <w:r w:rsidRPr="002176C9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</w:rPr>
        <w:t>comprehensive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digital resources. You can borrow 5 books at a time and must return books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>in due time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. Never scribble on them. </w:t>
      </w:r>
    </w:p>
    <w:p w14:paraId="7D16D497" w14:textId="77777777" w:rsidR="00A13A49" w:rsidRPr="002176C9" w:rsidRDefault="00A13A49" w:rsidP="00A13A49">
      <w:pPr>
        <w:pStyle w:val="a3"/>
        <w:spacing w:before="0" w:beforeAutospacing="0" w:after="0" w:afterAutospacing="0"/>
      </w:pP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    Sincerely hope the library will </w:t>
      </w:r>
      <w:r w:rsidRPr="002176C9">
        <w:rPr>
          <w:rFonts w:ascii="Times New Roman" w:eastAsiaTheme="minorEastAsia" w:hAnsi="Times New Roman" w:cs="Times New Roman"/>
          <w:b/>
          <w:bCs/>
          <w:color w:val="FF0000"/>
          <w:kern w:val="24"/>
        </w:rPr>
        <w:t>bring you academical benefit</w:t>
      </w: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!  (96)                                                                                                                                                  </w:t>
      </w:r>
    </w:p>
    <w:p w14:paraId="6FE6AE45" w14:textId="77777777" w:rsidR="00A13A49" w:rsidRPr="002176C9" w:rsidRDefault="00A13A49" w:rsidP="00A13A49">
      <w:pPr>
        <w:pStyle w:val="a3"/>
        <w:spacing w:before="0" w:beforeAutospacing="0" w:after="0" w:afterAutospacing="0"/>
        <w:jc w:val="right"/>
      </w:pPr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                                                                                            </w:t>
      </w:r>
      <w:proofErr w:type="gramStart"/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Yours,   </w:t>
      </w:r>
      <w:proofErr w:type="gramEnd"/>
      <w:r w:rsidRPr="002176C9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                                                                                                                                                             Li Hua</w:t>
      </w:r>
    </w:p>
    <w:p w14:paraId="6CBBD8B1" w14:textId="05843224" w:rsidR="00CF05C4" w:rsidRPr="00A13A49" w:rsidRDefault="00CF05C4" w:rsidP="00F03E89"/>
    <w:sectPr w:rsidR="00CF05C4" w:rsidRPr="00A13A49" w:rsidSect="00490494">
      <w:pgSz w:w="11906" w:h="16838"/>
      <w:pgMar w:top="1021" w:right="964" w:bottom="102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1FCB" w14:textId="77777777" w:rsidR="00FC17B9" w:rsidRDefault="00FC17B9" w:rsidP="00D24A97">
      <w:r>
        <w:separator/>
      </w:r>
    </w:p>
  </w:endnote>
  <w:endnote w:type="continuationSeparator" w:id="0">
    <w:p w14:paraId="15AF3BED" w14:textId="77777777" w:rsidR="00FC17B9" w:rsidRDefault="00FC17B9" w:rsidP="00D2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ECEA" w14:textId="77777777" w:rsidR="00FC17B9" w:rsidRDefault="00FC17B9" w:rsidP="00D24A97">
      <w:r>
        <w:separator/>
      </w:r>
    </w:p>
  </w:footnote>
  <w:footnote w:type="continuationSeparator" w:id="0">
    <w:p w14:paraId="3C6F93F3" w14:textId="77777777" w:rsidR="00FC17B9" w:rsidRDefault="00FC17B9" w:rsidP="00D2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2FD0"/>
    <w:multiLevelType w:val="hybridMultilevel"/>
    <w:tmpl w:val="ED9072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F0524"/>
    <w:multiLevelType w:val="hybridMultilevel"/>
    <w:tmpl w:val="D3561C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E3CA6"/>
    <w:multiLevelType w:val="multilevel"/>
    <w:tmpl w:val="5F7E3CA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022333">
    <w:abstractNumId w:val="2"/>
  </w:num>
  <w:num w:numId="2" w16cid:durableId="375590335">
    <w:abstractNumId w:val="1"/>
  </w:num>
  <w:num w:numId="3" w16cid:durableId="132882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B"/>
    <w:rsid w:val="003161C7"/>
    <w:rsid w:val="00490494"/>
    <w:rsid w:val="007F2161"/>
    <w:rsid w:val="0086065E"/>
    <w:rsid w:val="00872E1A"/>
    <w:rsid w:val="00A13A49"/>
    <w:rsid w:val="00AC0891"/>
    <w:rsid w:val="00CF05C4"/>
    <w:rsid w:val="00D24A97"/>
    <w:rsid w:val="00E32D9B"/>
    <w:rsid w:val="00EC529C"/>
    <w:rsid w:val="00F03E89"/>
    <w:rsid w:val="00F305C4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3D139"/>
  <w15:chartTrackingRefBased/>
  <w15:docId w15:val="{46B6D16D-37D5-4767-977D-8E741695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8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03E8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2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A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yu</dc:creator>
  <cp:keywords/>
  <dc:description/>
  <cp:lastModifiedBy>jason yu</cp:lastModifiedBy>
  <cp:revision>3</cp:revision>
  <dcterms:created xsi:type="dcterms:W3CDTF">2022-09-02T02:22:00Z</dcterms:created>
  <dcterms:modified xsi:type="dcterms:W3CDTF">2022-09-02T04:17:00Z</dcterms:modified>
</cp:coreProperties>
</file>