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40" w:rsidRDefault="00DB4842" w:rsidP="00AD3A07">
      <w:pPr>
        <w:widowControl w:val="0"/>
        <w:spacing w:line="288" w:lineRule="auto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A </w:t>
      </w: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>eaching Plan</w:t>
      </w:r>
      <w:r>
        <w:rPr>
          <w:rFonts w:hint="eastAsia"/>
          <w:b/>
          <w:sz w:val="28"/>
          <w:szCs w:val="28"/>
          <w:lang w:eastAsia="zh-CN"/>
        </w:rPr>
        <w:t xml:space="preserve"> for </w:t>
      </w:r>
      <w:r w:rsidR="002E1B68">
        <w:rPr>
          <w:rFonts w:hint="eastAsia"/>
          <w:b/>
          <w:sz w:val="28"/>
          <w:szCs w:val="28"/>
          <w:lang w:eastAsia="zh-CN"/>
        </w:rPr>
        <w:t>Reading</w:t>
      </w:r>
      <w:r>
        <w:rPr>
          <w:rFonts w:hint="eastAsia"/>
          <w:b/>
          <w:sz w:val="28"/>
          <w:szCs w:val="28"/>
          <w:lang w:eastAsia="zh-CN"/>
        </w:rPr>
        <w:t xml:space="preserve"> and </w:t>
      </w:r>
      <w:r w:rsidR="00776000">
        <w:rPr>
          <w:rFonts w:hint="eastAsia"/>
          <w:b/>
          <w:sz w:val="28"/>
          <w:szCs w:val="28"/>
          <w:lang w:eastAsia="zh-CN"/>
        </w:rPr>
        <w:t>Thinking</w:t>
      </w: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i/>
          <w:iCs/>
          <w:sz w:val="28"/>
          <w:szCs w:val="28"/>
          <w:lang w:eastAsia="zh-CN"/>
        </w:rPr>
        <w:t xml:space="preserve"> </w:t>
      </w:r>
    </w:p>
    <w:p w:rsidR="001E3CDC" w:rsidRDefault="001E3CDC" w:rsidP="00AD3A07">
      <w:pPr>
        <w:spacing w:line="288" w:lineRule="auto"/>
        <w:jc w:val="center"/>
        <w:rPr>
          <w:rFonts w:hint="eastAsia"/>
          <w:bCs/>
          <w:lang w:eastAsia="zh-CN"/>
        </w:rPr>
      </w:pPr>
      <w:r>
        <w:rPr>
          <w:rFonts w:hint="eastAsia"/>
          <w:b/>
          <w:lang w:eastAsia="zh-CN"/>
        </w:rPr>
        <w:t xml:space="preserve">Read about </w:t>
      </w:r>
      <w:proofErr w:type="spellStart"/>
      <w:r>
        <w:rPr>
          <w:rFonts w:hint="eastAsia"/>
          <w:b/>
          <w:lang w:eastAsia="zh-CN"/>
        </w:rPr>
        <w:t>Xie</w:t>
      </w:r>
      <w:proofErr w:type="spellEnd"/>
      <w:r>
        <w:rPr>
          <w:rFonts w:hint="eastAsia"/>
          <w:b/>
          <w:lang w:eastAsia="zh-CN"/>
        </w:rPr>
        <w:t xml:space="preserve"> Lei</w:t>
      </w:r>
      <w:r>
        <w:rPr>
          <w:b/>
          <w:lang w:eastAsia="zh-CN"/>
        </w:rPr>
        <w:t>’</w:t>
      </w:r>
      <w:r>
        <w:rPr>
          <w:rFonts w:hint="eastAsia"/>
          <w:b/>
          <w:lang w:eastAsia="zh-CN"/>
        </w:rPr>
        <w:t xml:space="preserve">s experience on an exchange </w:t>
      </w:r>
      <w:proofErr w:type="spellStart"/>
      <w:r>
        <w:rPr>
          <w:rFonts w:hint="eastAsia"/>
          <w:b/>
          <w:lang w:eastAsia="zh-CN"/>
        </w:rPr>
        <w:t>programme</w:t>
      </w:r>
      <w:proofErr w:type="spellEnd"/>
      <w:r w:rsidR="00DB4842">
        <w:rPr>
          <w:rFonts w:hint="eastAsia"/>
          <w:bCs/>
          <w:lang w:eastAsia="zh-CN"/>
        </w:rPr>
        <w:t xml:space="preserve">  </w:t>
      </w:r>
      <w:r w:rsidR="00DB4842">
        <w:rPr>
          <w:rFonts w:hint="eastAsia"/>
          <w:bCs/>
          <w:lang w:eastAsia="zh-CN"/>
        </w:rPr>
        <w:t xml:space="preserve"> </w:t>
      </w:r>
    </w:p>
    <w:p w:rsidR="00B03640" w:rsidRDefault="00DB4842" w:rsidP="00AD3A07">
      <w:pPr>
        <w:spacing w:line="288" w:lineRule="auto"/>
        <w:jc w:val="center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       </w:t>
      </w:r>
      <w:r w:rsidR="001E3CDC">
        <w:rPr>
          <w:rFonts w:hint="eastAsia"/>
          <w:bCs/>
          <w:lang w:eastAsia="zh-CN"/>
        </w:rPr>
        <w:t xml:space="preserve">                                                              </w:t>
      </w:r>
      <w:proofErr w:type="gramStart"/>
      <w:r w:rsidR="001E3CDC" w:rsidRPr="001E3CDC">
        <w:rPr>
          <w:bCs/>
          <w:lang w:eastAsia="zh-CN"/>
        </w:rPr>
        <w:t>by</w:t>
      </w:r>
      <w:proofErr w:type="gramEnd"/>
      <w:r w:rsidR="001E3CDC" w:rsidRPr="001E3CDC">
        <w:rPr>
          <w:bCs/>
          <w:lang w:eastAsia="zh-CN"/>
        </w:rPr>
        <w:t xml:space="preserve"> </w:t>
      </w:r>
      <w:proofErr w:type="spellStart"/>
      <w:r w:rsidR="001E3CDC" w:rsidRPr="001E3CDC">
        <w:rPr>
          <w:bCs/>
          <w:lang w:eastAsia="zh-CN"/>
        </w:rPr>
        <w:t>Ren</w:t>
      </w:r>
      <w:proofErr w:type="spellEnd"/>
      <w:r w:rsidR="001E3CDC" w:rsidRPr="001E3CDC">
        <w:rPr>
          <w:bCs/>
          <w:lang w:eastAsia="zh-CN"/>
        </w:rPr>
        <w:t xml:space="preserve"> </w:t>
      </w:r>
      <w:proofErr w:type="spellStart"/>
      <w:r w:rsidR="001E3CDC" w:rsidRPr="001E3CDC">
        <w:rPr>
          <w:bCs/>
          <w:lang w:eastAsia="zh-CN"/>
        </w:rPr>
        <w:t>Xvfang</w:t>
      </w:r>
      <w:proofErr w:type="spellEnd"/>
      <w:r w:rsidR="001E3CDC" w:rsidRPr="001E3CDC">
        <w:rPr>
          <w:bCs/>
          <w:lang w:eastAsia="zh-CN"/>
        </w:rPr>
        <w:t xml:space="preserve"> from </w:t>
      </w:r>
      <w:proofErr w:type="spellStart"/>
      <w:r w:rsidR="001E3CDC" w:rsidRPr="001E3CDC">
        <w:rPr>
          <w:bCs/>
          <w:lang w:eastAsia="zh-CN"/>
        </w:rPr>
        <w:t>Yuhang</w:t>
      </w:r>
      <w:proofErr w:type="spellEnd"/>
      <w:r w:rsidR="001E3CDC" w:rsidRPr="001E3CDC">
        <w:rPr>
          <w:bCs/>
          <w:lang w:eastAsia="zh-CN"/>
        </w:rPr>
        <w:t xml:space="preserve"> High School</w:t>
      </w:r>
      <w:r>
        <w:rPr>
          <w:rFonts w:hint="eastAsia"/>
          <w:bCs/>
          <w:lang w:eastAsia="zh-CN"/>
        </w:rPr>
        <w:t xml:space="preserve">                                                                       </w:t>
      </w:r>
    </w:p>
    <w:tbl>
      <w:tblPr>
        <w:tblpPr w:leftFromText="180" w:rightFromText="180" w:vertAnchor="page" w:horzAnchor="page" w:tblpX="1336" w:tblpY="244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908"/>
        <w:gridCol w:w="3370"/>
      </w:tblGrid>
      <w:tr w:rsidR="00B03640">
        <w:trPr>
          <w:trHeight w:val="378"/>
        </w:trPr>
        <w:tc>
          <w:tcPr>
            <w:tcW w:w="9840" w:type="dxa"/>
            <w:gridSpan w:val="3"/>
            <w:vAlign w:val="center"/>
          </w:tcPr>
          <w:p w:rsidR="00B03640" w:rsidRDefault="00DB4842" w:rsidP="00AD3A07">
            <w:pPr>
              <w:spacing w:line="288" w:lineRule="auto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Lesson Type:</w:t>
            </w:r>
            <w:r w:rsidR="004C4071">
              <w:rPr>
                <w:rFonts w:hint="eastAsia"/>
                <w:b/>
                <w:sz w:val="21"/>
                <w:szCs w:val="21"/>
                <w:lang w:eastAsia="zh-CN"/>
              </w:rPr>
              <w:t xml:space="preserve"> Reading</w:t>
            </w:r>
            <w:r>
              <w:rPr>
                <w:b/>
                <w:sz w:val="21"/>
                <w:szCs w:val="21"/>
              </w:rPr>
              <w:t xml:space="preserve"> &amp; </w:t>
            </w:r>
            <w:r w:rsidR="004C4071">
              <w:rPr>
                <w:rFonts w:hint="eastAsia"/>
                <w:b/>
                <w:sz w:val="21"/>
                <w:szCs w:val="21"/>
                <w:lang w:eastAsia="zh-CN"/>
              </w:rPr>
              <w:t>Thinking</w:t>
            </w:r>
          </w:p>
        </w:tc>
      </w:tr>
      <w:tr w:rsidR="00B03640">
        <w:trPr>
          <w:trHeight w:val="1566"/>
        </w:trPr>
        <w:tc>
          <w:tcPr>
            <w:tcW w:w="9840" w:type="dxa"/>
            <w:gridSpan w:val="3"/>
          </w:tcPr>
          <w:p w:rsidR="00B03640" w:rsidRDefault="00DB4842" w:rsidP="00AD3A07">
            <w:pPr>
              <w:numPr>
                <w:ilvl w:val="0"/>
                <w:numId w:val="1"/>
              </w:numPr>
              <w:spacing w:line="360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Teaching</w:t>
            </w:r>
            <w:r>
              <w:rPr>
                <w:b/>
                <w:sz w:val="21"/>
                <w:szCs w:val="21"/>
              </w:rPr>
              <w:t xml:space="preserve"> objectives: </w:t>
            </w:r>
          </w:p>
          <w:p w:rsidR="00B03640" w:rsidRDefault="00DB4842" w:rsidP="00AD3A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this class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 xml:space="preserve"> the students will be able to</w:t>
            </w:r>
          </w:p>
          <w:p w:rsidR="00B03640" w:rsidRDefault="004C4071" w:rsidP="00AD3A07">
            <w:pPr>
              <w:numPr>
                <w:ilvl w:val="0"/>
                <w:numId w:val="2"/>
              </w:numPr>
              <w:spacing w:line="360" w:lineRule="auto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analyse</w:t>
            </w:r>
            <w:proofErr w:type="spellEnd"/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the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information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organization of the text by applying the two clues of the text: bridging cultures and changes of the feelings.</w:t>
            </w:r>
          </w:p>
          <w:p w:rsidR="00B03640" w:rsidRDefault="00DB4842" w:rsidP="00AD3A07">
            <w:pPr>
              <w:numPr>
                <w:ilvl w:val="0"/>
                <w:numId w:val="2"/>
              </w:num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use 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>learned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expressions to 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 xml:space="preserve">convey ideas on </w:t>
            </w:r>
            <w:r w:rsidR="001E3CDC" w:rsidRPr="001E3CDC">
              <w:rPr>
                <w:sz w:val="21"/>
                <w:szCs w:val="21"/>
                <w:lang w:eastAsia="zh-CN"/>
              </w:rPr>
              <w:t xml:space="preserve">students’ own experiences and lives </w:t>
            </w:r>
            <w:r>
              <w:rPr>
                <w:sz w:val="21"/>
                <w:szCs w:val="21"/>
              </w:rPr>
              <w:t>;</w:t>
            </w:r>
          </w:p>
          <w:p w:rsidR="00B03640" w:rsidRDefault="004C4071" w:rsidP="00AD3A07">
            <w:pPr>
              <w:numPr>
                <w:ilvl w:val="0"/>
                <w:numId w:val="2"/>
              </w:num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understand the role of students studying abroad in showcasing China to the world</w:t>
            </w:r>
          </w:p>
        </w:tc>
      </w:tr>
      <w:tr w:rsidR="00B03640">
        <w:trPr>
          <w:trHeight w:val="653"/>
        </w:trPr>
        <w:tc>
          <w:tcPr>
            <w:tcW w:w="9840" w:type="dxa"/>
            <w:gridSpan w:val="3"/>
            <w:vAlign w:val="center"/>
          </w:tcPr>
          <w:p w:rsidR="00B03640" w:rsidRDefault="00DB4842" w:rsidP="00AD3A07">
            <w:pPr>
              <w:numPr>
                <w:ilvl w:val="0"/>
                <w:numId w:val="3"/>
              </w:num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Teaching Focus and Difficulties</w:t>
            </w:r>
          </w:p>
          <w:p w:rsidR="00B03640" w:rsidRDefault="004C4071" w:rsidP="00AD3A07">
            <w:pPr>
              <w:numPr>
                <w:ilvl w:val="0"/>
                <w:numId w:val="4"/>
              </w:num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Summarize the two clues of the text and use it to understand the </w:t>
            </w:r>
            <w:r w:rsidRPr="004C4071">
              <w:rPr>
                <w:sz w:val="21"/>
                <w:szCs w:val="21"/>
                <w:lang w:eastAsia="zh-CN"/>
              </w:rPr>
              <w:t>information organization</w:t>
            </w:r>
          </w:p>
        </w:tc>
      </w:tr>
      <w:tr w:rsidR="00B03640">
        <w:trPr>
          <w:trHeight w:val="249"/>
        </w:trPr>
        <w:tc>
          <w:tcPr>
            <w:tcW w:w="9840" w:type="dxa"/>
            <w:gridSpan w:val="3"/>
          </w:tcPr>
          <w:p w:rsidR="00B03640" w:rsidRDefault="00DB4842" w:rsidP="00AD3A07">
            <w:pPr>
              <w:numPr>
                <w:ilvl w:val="0"/>
                <w:numId w:val="3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Teaching 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 w:rsidR="00B03640">
        <w:trPr>
          <w:trHeight w:val="328"/>
        </w:trPr>
        <w:tc>
          <w:tcPr>
            <w:tcW w:w="1562" w:type="dxa"/>
          </w:tcPr>
          <w:p w:rsidR="00B03640" w:rsidRDefault="00DB4842" w:rsidP="00AD3A07">
            <w:pPr>
              <w:spacing w:line="288" w:lineRule="auto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4908" w:type="dxa"/>
          </w:tcPr>
          <w:p w:rsidR="00B03640" w:rsidRDefault="00DB4842" w:rsidP="00AD3A07">
            <w:pPr>
              <w:spacing w:line="288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Students’</w:t>
            </w:r>
            <w:r>
              <w:rPr>
                <w:rFonts w:hint="eastAsia"/>
                <w:b/>
                <w:sz w:val="21"/>
                <w:szCs w:val="21"/>
              </w:rPr>
              <w:t xml:space="preserve"> A</w:t>
            </w:r>
            <w:r>
              <w:rPr>
                <w:b/>
                <w:sz w:val="21"/>
                <w:szCs w:val="21"/>
              </w:rPr>
              <w:t>ctivities</w:t>
            </w:r>
          </w:p>
        </w:tc>
        <w:tc>
          <w:tcPr>
            <w:tcW w:w="3370" w:type="dxa"/>
          </w:tcPr>
          <w:p w:rsidR="00B03640" w:rsidRDefault="00DB4842" w:rsidP="00AD3A07">
            <w:pPr>
              <w:spacing w:line="288" w:lineRule="auto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Aim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 w:rsidR="00B03640">
        <w:trPr>
          <w:trHeight w:val="2707"/>
        </w:trPr>
        <w:tc>
          <w:tcPr>
            <w:tcW w:w="1562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DB4842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Leading-in</w:t>
            </w:r>
          </w:p>
        </w:tc>
        <w:tc>
          <w:tcPr>
            <w:tcW w:w="4908" w:type="dxa"/>
          </w:tcPr>
          <w:p w:rsidR="00AD3A07" w:rsidRDefault="00AD3A07" w:rsidP="00AD3A07">
            <w:pPr>
              <w:spacing w:line="288" w:lineRule="auto"/>
              <w:ind w:left="420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  <w:p w:rsidR="00B03640" w:rsidRDefault="00DB4842" w:rsidP="00AD3A07"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Before </w:t>
            </w:r>
            <w:r w:rsidR="004C4071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B03640" w:rsidRDefault="00DB4842" w:rsidP="00AD3A07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Watch and answer</w:t>
            </w:r>
          </w:p>
          <w:p w:rsidR="004C4071" w:rsidRDefault="00DB4842" w:rsidP="00AD3A07">
            <w:pPr>
              <w:spacing w:line="288" w:lineRule="auto"/>
              <w:ind w:firstLineChars="100" w:firstLine="211"/>
              <w:rPr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What </w:t>
            </w:r>
            <w:r w:rsidR="004C4071">
              <w:rPr>
                <w:rFonts w:hint="eastAsia"/>
                <w:i/>
                <w:iCs/>
                <w:sz w:val="21"/>
                <w:szCs w:val="21"/>
                <w:lang w:eastAsia="zh-CN"/>
              </w:rPr>
              <w:t>is the video about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?</w:t>
            </w:r>
          </w:p>
          <w:p w:rsidR="00B03640" w:rsidRDefault="00DB4842" w:rsidP="00AD3A07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="004C4071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Share your ideas </w:t>
            </w:r>
          </w:p>
          <w:p w:rsidR="00A10436" w:rsidRPr="00A10436" w:rsidRDefault="00A10436" w:rsidP="00AD3A07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 w:rsidRPr="00A10436">
              <w:rPr>
                <w:sz w:val="21"/>
                <w:szCs w:val="21"/>
                <w:lang w:eastAsia="zh-CN"/>
              </w:rPr>
              <w:t>After watching the video, do you want to study abroad? Why?</w:t>
            </w:r>
          </w:p>
          <w:p w:rsidR="00A10436" w:rsidRDefault="00A10436" w:rsidP="00AD3A07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 w:rsidRPr="00A10436">
              <w:rPr>
                <w:sz w:val="21"/>
                <w:szCs w:val="21"/>
                <w:lang w:eastAsia="zh-CN"/>
              </w:rPr>
              <w:t>What challenges do you expect to meet? How would you feel then?</w:t>
            </w:r>
          </w:p>
          <w:p w:rsidR="00A10436" w:rsidRPr="00A10436" w:rsidRDefault="00A10436" w:rsidP="00AD3A07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 w:rsidRPr="00A10436">
              <w:rPr>
                <w:sz w:val="21"/>
                <w:szCs w:val="21"/>
                <w:lang w:eastAsia="zh-CN"/>
              </w:rPr>
              <w:t>Do you think you can overcome them? How?</w:t>
            </w:r>
          </w:p>
          <w:p w:rsidR="00B03640" w:rsidRDefault="00A10436" w:rsidP="00AD3A07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 w:rsidRPr="00A10436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="00DB4842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Look and predict</w:t>
            </w:r>
          </w:p>
          <w:p w:rsidR="00B03640" w:rsidRDefault="00DB4842" w:rsidP="00AD3A07">
            <w:pPr>
              <w:spacing w:line="288" w:lineRule="auto"/>
              <w:ind w:firstLineChars="100" w:firstLine="2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A10436" w:rsidRPr="00A10436">
              <w:rPr>
                <w:sz w:val="21"/>
                <w:szCs w:val="21"/>
                <w:lang w:eastAsia="zh-CN"/>
              </w:rPr>
              <w:t>What information can you get about the girl?</w:t>
            </w:r>
          </w:p>
          <w:p w:rsidR="00AD3A07" w:rsidRDefault="00AD3A07" w:rsidP="00AD3A07">
            <w:pPr>
              <w:spacing w:line="288" w:lineRule="auto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3370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DB4842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introduce the topic</w:t>
            </w:r>
            <w:r>
              <w:rPr>
                <w:rFonts w:hint="eastAsia"/>
                <w:sz w:val="21"/>
                <w:szCs w:val="21"/>
              </w:rPr>
              <w:t xml:space="preserve"> and 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>activate students</w:t>
            </w:r>
            <w:r w:rsidR="004C4071">
              <w:rPr>
                <w:sz w:val="21"/>
                <w:szCs w:val="21"/>
                <w:lang w:eastAsia="zh-CN"/>
              </w:rPr>
              <w:t>’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 xml:space="preserve"> knowledge about studying abroad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:rsidR="00A10436" w:rsidRDefault="00A10436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A10436" w:rsidRDefault="00A10436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A10436" w:rsidRDefault="00A10436" w:rsidP="00AD3A07">
            <w:pPr>
              <w:spacing w:line="288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</w:t>
            </w:r>
            <w:r>
              <w:t xml:space="preserve"> </w:t>
            </w:r>
            <w:r w:rsidRPr="00A10436">
              <w:rPr>
                <w:sz w:val="21"/>
                <w:szCs w:val="21"/>
                <w:lang w:eastAsia="zh-CN"/>
              </w:rPr>
              <w:t>practice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students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ability to view the title and pictures and make a prediction</w:t>
            </w:r>
          </w:p>
        </w:tc>
      </w:tr>
      <w:tr w:rsidR="00B03640" w:rsidTr="001E3CDC">
        <w:trPr>
          <w:trHeight w:val="2404"/>
        </w:trPr>
        <w:tc>
          <w:tcPr>
            <w:tcW w:w="1562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DB4842" w:rsidP="00AD3A07">
            <w:pPr>
              <w:spacing w:line="288" w:lineRule="auto"/>
              <w:ind w:firstLineChars="100" w:firstLine="2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Listening</w:t>
            </w:r>
          </w:p>
        </w:tc>
        <w:tc>
          <w:tcPr>
            <w:tcW w:w="4908" w:type="dxa"/>
          </w:tcPr>
          <w:p w:rsidR="00AD3A07" w:rsidRDefault="00AD3A07" w:rsidP="00AD3A07">
            <w:pPr>
              <w:spacing w:line="288" w:lineRule="auto"/>
              <w:ind w:left="420"/>
              <w:rPr>
                <w:rFonts w:hint="eastAsia"/>
                <w:b/>
                <w:bCs/>
                <w:sz w:val="21"/>
                <w:szCs w:val="21"/>
              </w:rPr>
            </w:pPr>
          </w:p>
          <w:p w:rsidR="00B03640" w:rsidRDefault="00DB4842" w:rsidP="00AD3A07"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While </w:t>
            </w:r>
            <w:r w:rsidR="00A10436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B03640" w:rsidRDefault="00DB4842" w:rsidP="00AD3A07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Task 1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: 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read for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information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B03640" w:rsidRDefault="00DB4842" w:rsidP="00AD3A07">
            <w:pPr>
              <w:spacing w:line="288" w:lineRule="auto"/>
              <w:ind w:firstLineChars="200" w:firstLine="420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="00A10436">
              <w:t xml:space="preserve"> </w:t>
            </w:r>
            <w:r w:rsidR="00A10436" w:rsidRPr="00A10436">
              <w:rPr>
                <w:i/>
                <w:iCs/>
                <w:sz w:val="21"/>
                <w:szCs w:val="21"/>
              </w:rPr>
              <w:t xml:space="preserve">Where might you read this article? </w:t>
            </w:r>
          </w:p>
          <w:p w:rsidR="00A10436" w:rsidRDefault="00A10436" w:rsidP="00AD3A07">
            <w:pPr>
              <w:spacing w:line="288" w:lineRule="auto"/>
              <w:ind w:leftChars="176" w:left="737" w:hangingChars="150" w:hanging="315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 w:rsidRPr="00A10436"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 w:rsidRPr="00A10436">
              <w:rPr>
                <w:i/>
                <w:iCs/>
                <w:sz w:val="21"/>
                <w:szCs w:val="21"/>
                <w:lang w:eastAsia="zh-CN"/>
              </w:rPr>
              <w:t xml:space="preserve">  </w:t>
            </w:r>
            <w:proofErr w:type="spellStart"/>
            <w:r w:rsidRPr="00A10436">
              <w:rPr>
                <w:i/>
                <w:iCs/>
                <w:sz w:val="21"/>
                <w:szCs w:val="21"/>
                <w:lang w:eastAsia="zh-CN"/>
              </w:rPr>
              <w:t>Xie</w:t>
            </w:r>
            <w:proofErr w:type="spellEnd"/>
            <w:r w:rsidRPr="00A10436">
              <w:rPr>
                <w:i/>
                <w:iCs/>
                <w:sz w:val="21"/>
                <w:szCs w:val="21"/>
                <w:lang w:eastAsia="zh-CN"/>
              </w:rPr>
              <w:t xml:space="preserve"> Lei, an exchange student majoring in business, is building bridges between ____________ and ___________.</w:t>
            </w:r>
          </w:p>
          <w:p w:rsidR="00B03640" w:rsidRDefault="00DB4842" w:rsidP="00AD3A07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2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: 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read for main 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>points</w:t>
            </w:r>
          </w:p>
          <w:p w:rsidR="00A10436" w:rsidRPr="00A10436" w:rsidRDefault="00DB4842" w:rsidP="00AD3A07">
            <w:pPr>
              <w:spacing w:line="288" w:lineRule="auto"/>
              <w:ind w:leftChars="176" w:left="737" w:hangingChars="150" w:hanging="315"/>
              <w:rPr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 xml:space="preserve">Which paragraphs talk about </w:t>
            </w:r>
            <w:proofErr w:type="spellStart"/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>Xie</w:t>
            </w:r>
            <w:proofErr w:type="spellEnd"/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 xml:space="preserve"> Lei</w:t>
            </w:r>
            <w:proofErr w:type="gramStart"/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>’</w:t>
            </w:r>
            <w:proofErr w:type="gramEnd"/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>s adaption to the British culture?</w:t>
            </w:r>
          </w:p>
          <w:p w:rsidR="00B03640" w:rsidRDefault="00A10436" w:rsidP="00AD3A07">
            <w:pPr>
              <w:spacing w:line="288" w:lineRule="auto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 w:rsidRPr="00A10436">
              <w:rPr>
                <w:i/>
                <w:i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Pr="00A10436"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 w:rsidRPr="00A10436">
              <w:rPr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Pr="00A10436">
              <w:rPr>
                <w:i/>
                <w:iCs/>
                <w:sz w:val="21"/>
                <w:szCs w:val="21"/>
                <w:lang w:eastAsia="zh-CN"/>
              </w:rPr>
              <w:t>How did the writer describe it?</w:t>
            </w:r>
          </w:p>
          <w:p w:rsidR="00A10436" w:rsidRDefault="00A10436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i/>
                <w:iCs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1140CEFA" wp14:editId="7E510DB5">
                  <wp:extent cx="1776413" cy="552259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304" cy="55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640" w:rsidRDefault="00DB4842" w:rsidP="00AD3A07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3: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>r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ead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for 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challenges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>,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solutions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and feelings</w:t>
            </w:r>
          </w:p>
          <w:p w:rsidR="00B03640" w:rsidRDefault="00A10436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 w:rsidRPr="00A10436">
              <w:rPr>
                <w:rFonts w:hint="eastAsia"/>
                <w:sz w:val="21"/>
                <w:szCs w:val="21"/>
              </w:rPr>
              <w:t>—</w:t>
            </w:r>
            <w:r w:rsidRPr="00A10436">
              <w:rPr>
                <w:sz w:val="21"/>
                <w:szCs w:val="21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/>
                <w:sz w:val="21"/>
                <w:szCs w:val="21"/>
                <w:lang w:eastAsia="zh-CN"/>
              </w:rPr>
              <w:t>Read para.3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para.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7,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 xml:space="preserve"> find out </w:t>
            </w:r>
            <w:r>
              <w:rPr>
                <w:sz w:val="21"/>
                <w:szCs w:val="21"/>
                <w:lang w:eastAsia="zh-CN"/>
              </w:rPr>
              <w:t>the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challenges </w:t>
            </w:r>
            <w:proofErr w:type="spellStart"/>
            <w:r w:rsidR="001E3CDC">
              <w:rPr>
                <w:rFonts w:hint="eastAsia"/>
                <w:sz w:val="21"/>
                <w:szCs w:val="21"/>
                <w:lang w:eastAsia="zh-CN"/>
              </w:rPr>
              <w:t>Xie</w:t>
            </w:r>
            <w:proofErr w:type="spellEnd"/>
            <w:r w:rsidR="001E3CDC">
              <w:rPr>
                <w:rFonts w:hint="eastAsia"/>
                <w:sz w:val="21"/>
                <w:szCs w:val="21"/>
                <w:lang w:eastAsia="zh-CN"/>
              </w:rPr>
              <w:t xml:space="preserve"> Lei faced and what she did to overcome them.</w:t>
            </w:r>
          </w:p>
          <w:p w:rsidR="001E3CDC" w:rsidRDefault="001E3CDC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noProof/>
                <w:sz w:val="21"/>
                <w:szCs w:val="21"/>
                <w:lang w:eastAsia="zh-CN"/>
              </w:rPr>
              <w:lastRenderedPageBreak/>
              <w:drawing>
                <wp:inline distT="0" distB="0" distL="0" distR="0" wp14:anchorId="0687D524" wp14:editId="24086746">
                  <wp:extent cx="2728969" cy="1576316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374" cy="157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3A07" w:rsidRDefault="00AD3A07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</w:t>
            </w:r>
            <w:r w:rsidRPr="001E3CDC">
              <w:rPr>
                <w:sz w:val="21"/>
                <w:szCs w:val="21"/>
                <w:lang w:eastAsia="zh-CN"/>
              </w:rPr>
              <w:t xml:space="preserve"> What other challenges do you think students studying abroad might face? Can you give some advice to help them handle these challenges?</w:t>
            </w:r>
          </w:p>
          <w:p w:rsidR="001E3CDC" w:rsidRDefault="001E3CDC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3. </w:t>
            </w:r>
            <w:r w:rsidRPr="001E3CDC">
              <w:rPr>
                <w:sz w:val="21"/>
                <w:szCs w:val="21"/>
                <w:lang w:eastAsia="zh-CN"/>
              </w:rPr>
              <w:t xml:space="preserve">Circle the words to trace </w:t>
            </w:r>
            <w:proofErr w:type="spellStart"/>
            <w:r w:rsidRPr="001E3CDC">
              <w:rPr>
                <w:sz w:val="21"/>
                <w:szCs w:val="21"/>
                <w:lang w:eastAsia="zh-CN"/>
              </w:rPr>
              <w:t>Xie</w:t>
            </w:r>
            <w:proofErr w:type="spellEnd"/>
            <w:r w:rsidRPr="001E3CDC">
              <w:rPr>
                <w:sz w:val="21"/>
                <w:szCs w:val="21"/>
                <w:lang w:eastAsia="zh-CN"/>
              </w:rPr>
              <w:t xml:space="preserve"> Lei’s feelings.</w:t>
            </w:r>
          </w:p>
          <w:p w:rsidR="001E3CDC" w:rsidRDefault="001E3CDC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4.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Read and find out </w:t>
            </w:r>
            <w:r>
              <w:rPr>
                <w:rFonts w:hint="eastAsia"/>
                <w:sz w:val="21"/>
                <w:szCs w:val="21"/>
                <w:lang w:eastAsia="zh-CN"/>
              </w:rPr>
              <w:t>w</w:t>
            </w:r>
            <w:r w:rsidRPr="001E3CDC">
              <w:rPr>
                <w:sz w:val="21"/>
                <w:szCs w:val="21"/>
                <w:lang w:eastAsia="zh-CN"/>
              </w:rPr>
              <w:t xml:space="preserve">hat </w:t>
            </w:r>
            <w:proofErr w:type="spellStart"/>
            <w:r w:rsidRPr="001E3CDC">
              <w:rPr>
                <w:sz w:val="21"/>
                <w:szCs w:val="21"/>
                <w:lang w:eastAsia="zh-CN"/>
              </w:rPr>
              <w:t>Xie</w:t>
            </w:r>
            <w:proofErr w:type="spellEnd"/>
            <w:r w:rsidRPr="001E3CDC">
              <w:rPr>
                <w:sz w:val="21"/>
                <w:szCs w:val="21"/>
                <w:lang w:eastAsia="zh-CN"/>
              </w:rPr>
              <w:t xml:space="preserve"> Lei did to spread the Chinese culture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:rsidR="001E3CDC" w:rsidRDefault="001E3CDC" w:rsidP="00AD3A07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5. </w:t>
            </w:r>
            <w:r>
              <w:t xml:space="preserve"> </w:t>
            </w:r>
            <w:r w:rsidRPr="001E3CDC">
              <w:rPr>
                <w:sz w:val="21"/>
                <w:szCs w:val="21"/>
                <w:lang w:eastAsia="zh-CN"/>
              </w:rPr>
              <w:t>Besides Chinese cuisine and art, what else can we introduce to foreign friends to spread our profound culture?</w:t>
            </w:r>
          </w:p>
        </w:tc>
        <w:tc>
          <w:tcPr>
            <w:tcW w:w="3370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DB4842" w:rsidP="00AD3A07">
            <w:p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practi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e </w:t>
            </w:r>
            <w:r w:rsidR="00A10436">
              <w:rPr>
                <w:rFonts w:hint="eastAsia"/>
                <w:sz w:val="21"/>
                <w:szCs w:val="21"/>
                <w:lang w:eastAsia="zh-CN"/>
              </w:rPr>
              <w:t>scanning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 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required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information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P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DB4842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practice 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summarizing the main points of the paragraphs.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B03640" w:rsidRDefault="00DB4842" w:rsidP="00AD3A07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To practice </w:t>
            </w:r>
            <w:r w:rsidR="001E3CDC">
              <w:rPr>
                <w:rFonts w:hint="eastAsia"/>
                <w:bCs/>
                <w:sz w:val="21"/>
                <w:szCs w:val="21"/>
                <w:lang w:eastAsia="zh-CN"/>
              </w:rPr>
              <w:t>scanning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for </w:t>
            </w:r>
            <w:r w:rsidR="001E3CDC">
              <w:rPr>
                <w:rFonts w:hint="eastAsia"/>
                <w:bCs/>
                <w:sz w:val="21"/>
                <w:szCs w:val="21"/>
                <w:lang w:eastAsia="zh-CN"/>
              </w:rPr>
              <w:t>required information and make inferences if necessary</w:t>
            </w:r>
          </w:p>
          <w:p w:rsidR="00B03640" w:rsidRDefault="00B03640" w:rsidP="00AD3A07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AD3A07" w:rsidRDefault="00AD3A07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AD3A07" w:rsidRDefault="00AD3A07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To identify the words indicating challenges and wording showing logic between the information.</w:t>
            </w: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To use the learned expression to present ideas.</w:t>
            </w: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 w:rsidRPr="001E3CDC">
              <w:rPr>
                <w:bCs/>
                <w:sz w:val="21"/>
                <w:szCs w:val="21"/>
                <w:lang w:eastAsia="zh-CN"/>
              </w:rPr>
              <w:t xml:space="preserve">To practice scanning for required information and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the ability to summarize </w:t>
            </w:r>
            <w:r w:rsidRPr="001E3CDC">
              <w:rPr>
                <w:bCs/>
                <w:sz w:val="21"/>
                <w:szCs w:val="21"/>
                <w:lang w:eastAsia="zh-CN"/>
              </w:rPr>
              <w:t>if necessary</w:t>
            </w:r>
          </w:p>
          <w:p w:rsidR="001E3CDC" w:rsidRDefault="001E3CDC" w:rsidP="00AD3A07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To further explore how to better spread Chinese culture</w:t>
            </w:r>
          </w:p>
        </w:tc>
      </w:tr>
      <w:tr w:rsidR="00B03640">
        <w:trPr>
          <w:trHeight w:val="2095"/>
        </w:trPr>
        <w:tc>
          <w:tcPr>
            <w:tcW w:w="1562" w:type="dxa"/>
          </w:tcPr>
          <w:p w:rsidR="00B03640" w:rsidRDefault="00B03640" w:rsidP="00AD3A07">
            <w:pPr>
              <w:spacing w:line="288" w:lineRule="auto"/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DB4842" w:rsidP="00AD3A07">
            <w:pPr>
              <w:spacing w:line="288" w:lineRule="auto"/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Talking</w:t>
            </w:r>
          </w:p>
        </w:tc>
        <w:tc>
          <w:tcPr>
            <w:tcW w:w="4908" w:type="dxa"/>
          </w:tcPr>
          <w:p w:rsidR="00AD3A07" w:rsidRPr="00AD3A07" w:rsidRDefault="00AD3A07" w:rsidP="00AD3A07">
            <w:pPr>
              <w:spacing w:line="288" w:lineRule="auto"/>
              <w:ind w:left="420"/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 w:rsidR="00B03640" w:rsidRDefault="00DB4842" w:rsidP="00AD3A07">
            <w:pPr>
              <w:numPr>
                <w:ilvl w:val="0"/>
                <w:numId w:val="8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After </w:t>
            </w:r>
            <w:r w:rsidR="001E3CDC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1E3CDC" w:rsidRDefault="001E3CDC" w:rsidP="00AD3A07">
            <w:pPr>
              <w:spacing w:line="288" w:lineRule="auto"/>
              <w:ind w:firstLineChars="200" w:firstLine="422"/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</w:pPr>
            <w:r w:rsidRPr="001E3CDC">
              <w:rPr>
                <w:b/>
                <w:bCs/>
                <w:sz w:val="21"/>
                <w:szCs w:val="21"/>
                <w:u w:val="single"/>
                <w:lang w:eastAsia="zh-CN"/>
              </w:rPr>
              <w:t>Group work: Critical thinking</w:t>
            </w:r>
          </w:p>
          <w:p w:rsidR="001E3CDC" w:rsidRPr="001E3CDC" w:rsidRDefault="001E3CDC" w:rsidP="00AD3A07">
            <w:pPr>
              <w:spacing w:line="288" w:lineRule="auto"/>
              <w:ind w:firstLineChars="200" w:firstLine="420"/>
              <w:rPr>
                <w:i/>
                <w:iCs/>
                <w:sz w:val="21"/>
                <w:szCs w:val="21"/>
                <w:lang w:eastAsia="zh-CN"/>
              </w:rPr>
            </w:pPr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1. If you have an opportunity to get involved in an experience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programme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 like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Xie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 Lei, will you grasp it? </w:t>
            </w:r>
          </w:p>
          <w:p w:rsidR="001E3CDC" w:rsidRDefault="001E3CDC" w:rsidP="00AD3A07">
            <w:pPr>
              <w:spacing w:line="288" w:lineRule="auto"/>
              <w:ind w:leftChars="176" w:left="527" w:hangingChars="50" w:hanging="105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 w:rsidRPr="001E3CDC">
              <w:rPr>
                <w:i/>
                <w:iCs/>
                <w:sz w:val="21"/>
                <w:szCs w:val="21"/>
                <w:lang w:eastAsia="zh-CN"/>
              </w:rPr>
              <w:t>2. As a high student, how can we better prepare ourselves to act as a cultural messenger building bridges between cultures?</w:t>
            </w:r>
          </w:p>
          <w:p w:rsidR="001E3CDC" w:rsidRDefault="001E3CDC" w:rsidP="00AD3A07">
            <w:pPr>
              <w:spacing w:line="288" w:lineRule="auto"/>
              <w:ind w:leftChars="220" w:left="528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(</w:t>
            </w:r>
            <w:r>
              <w:t xml:space="preserve"> </w:t>
            </w:r>
            <w:r w:rsidRPr="001E3CDC">
              <w:rPr>
                <w:i/>
                <w:iCs/>
                <w:sz w:val="21"/>
                <w:szCs w:val="21"/>
                <w:lang w:eastAsia="zh-CN"/>
              </w:rPr>
              <w:t>Expressions</w:t>
            </w:r>
            <w:proofErr w:type="gram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 for reference: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adapt to; engage in; be involved in; expose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sb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/ oneself to…; participate in; give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sb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 an insight into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sth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; gain a global perspective/ angle; improve competence; cooperate with </w:t>
            </w:r>
            <w:proofErr w:type="spellStart"/>
            <w:r w:rsidRPr="001E3CDC">
              <w:rPr>
                <w:i/>
                <w:iCs/>
                <w:sz w:val="21"/>
                <w:szCs w:val="21"/>
                <w:lang w:eastAsia="zh-CN"/>
              </w:rPr>
              <w:t>sb</w:t>
            </w:r>
            <w:proofErr w:type="spellEnd"/>
            <w:r w:rsidRPr="001E3CDC">
              <w:rPr>
                <w:i/>
                <w:iCs/>
                <w:sz w:val="21"/>
                <w:szCs w:val="21"/>
                <w:lang w:eastAsia="zh-CN"/>
              </w:rPr>
              <w:t>…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)</w:t>
            </w:r>
          </w:p>
          <w:p w:rsidR="00AD3A07" w:rsidRPr="001E3CDC" w:rsidRDefault="00AD3A07" w:rsidP="00AD3A07">
            <w:pPr>
              <w:spacing w:line="288" w:lineRule="auto"/>
              <w:ind w:leftChars="220" w:left="528"/>
              <w:rPr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70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B03640" w:rsidRDefault="001E3CDC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To use the learned expressions to talk about students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own </w:t>
            </w:r>
            <w:r>
              <w:rPr>
                <w:sz w:val="21"/>
                <w:szCs w:val="21"/>
                <w:lang w:eastAsia="zh-CN"/>
              </w:rPr>
              <w:t>experiences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and lives </w:t>
            </w:r>
          </w:p>
        </w:tc>
      </w:tr>
      <w:tr w:rsidR="00B03640">
        <w:trPr>
          <w:trHeight w:val="1326"/>
        </w:trPr>
        <w:tc>
          <w:tcPr>
            <w:tcW w:w="1562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DB4842" w:rsidP="00AD3A07">
            <w:pPr>
              <w:spacing w:line="288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Homework</w:t>
            </w:r>
          </w:p>
        </w:tc>
        <w:tc>
          <w:tcPr>
            <w:tcW w:w="4908" w:type="dxa"/>
          </w:tcPr>
          <w:p w:rsidR="00AD3A07" w:rsidRDefault="00AD3A07" w:rsidP="00AD3A07">
            <w:pPr>
              <w:spacing w:line="288" w:lineRule="auto"/>
              <w:ind w:left="420"/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 w:rsidR="00B03640" w:rsidRDefault="001E3CDC" w:rsidP="00AD3A07">
            <w:pPr>
              <w:numPr>
                <w:ilvl w:val="0"/>
                <w:numId w:val="8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b/>
                <w:bCs/>
                <w:sz w:val="21"/>
                <w:szCs w:val="21"/>
                <w:u w:val="single"/>
                <w:lang w:eastAsia="zh-CN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ake a presentation</w:t>
            </w:r>
          </w:p>
          <w:p w:rsidR="001E3CDC" w:rsidRDefault="001E3CDC" w:rsidP="00AD3A07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Choose one of the questions and make a presentation. </w:t>
            </w:r>
          </w:p>
          <w:p w:rsidR="00B03640" w:rsidRPr="001E3CDC" w:rsidRDefault="001E3CDC" w:rsidP="00AD3A07">
            <w:pPr>
              <w:pStyle w:val="a8"/>
              <w:spacing w:line="288" w:lineRule="auto"/>
              <w:ind w:left="57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(Requirements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1E3CDC">
              <w:rPr>
                <w:rFonts w:hint="eastAsia"/>
                <w:sz w:val="21"/>
                <w:szCs w:val="21"/>
                <w:lang w:eastAsia="zh-CN"/>
              </w:rPr>
              <w:t>1</w:t>
            </w:r>
            <w:proofErr w:type="gramEnd"/>
            <w:r w:rsidRPr="001E3CDC">
              <w:rPr>
                <w:rFonts w:hint="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/>
                <w:sz w:val="21"/>
                <w:szCs w:val="21"/>
                <w:lang w:eastAsia="zh-CN"/>
              </w:rPr>
              <w:t>U</w:t>
            </w:r>
            <w:r w:rsidRPr="001E3CDC">
              <w:rPr>
                <w:rFonts w:hint="eastAsia"/>
                <w:sz w:val="21"/>
                <w:szCs w:val="21"/>
                <w:lang w:eastAsia="zh-CN"/>
              </w:rPr>
              <w:t>se logic words to make it a well-organized passage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2. Use the learned expressions as much as possible.</w:t>
            </w:r>
            <w:r w:rsidRPr="001E3CDC">
              <w:rPr>
                <w:rFonts w:hint="eastAsia"/>
                <w:sz w:val="21"/>
                <w:szCs w:val="21"/>
                <w:lang w:eastAsia="zh-CN"/>
              </w:rPr>
              <w:t xml:space="preserve"> )</w:t>
            </w:r>
          </w:p>
        </w:tc>
        <w:tc>
          <w:tcPr>
            <w:tcW w:w="3370" w:type="dxa"/>
          </w:tcPr>
          <w:p w:rsidR="00B03640" w:rsidRDefault="00B03640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 w:rsidP="00AD3A07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B03640" w:rsidRDefault="00DB4842" w:rsidP="00AD3A07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better consolidate what have been learned.  </w:t>
            </w:r>
          </w:p>
        </w:tc>
      </w:tr>
    </w:tbl>
    <w:p w:rsidR="00B03640" w:rsidRDefault="00DB4842" w:rsidP="00AD3A07">
      <w:pPr>
        <w:tabs>
          <w:tab w:val="left" w:pos="3255"/>
        </w:tabs>
        <w:spacing w:line="288" w:lineRule="auto"/>
        <w:jc w:val="center"/>
        <w:rPr>
          <w:b/>
          <w:i/>
          <w:iCs/>
          <w:sz w:val="28"/>
          <w:szCs w:val="28"/>
          <w:lang w:eastAsia="zh-CN"/>
        </w:rPr>
      </w:pPr>
      <w:r>
        <w:rPr>
          <w:rFonts w:hint="eastAsia"/>
          <w:bCs/>
          <w:lang w:eastAsia="zh-CN"/>
        </w:rPr>
        <w:t xml:space="preserve">                                                                                  </w:t>
      </w:r>
    </w:p>
    <w:sectPr w:rsidR="00B03640">
      <w:headerReference w:type="default" r:id="rId11"/>
      <w:footerReference w:type="default" r:id="rId12"/>
      <w:pgSz w:w="11906" w:h="16838"/>
      <w:pgMar w:top="288" w:right="656" w:bottom="28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42" w:rsidRDefault="00DB4842">
      <w:r>
        <w:separator/>
      </w:r>
    </w:p>
  </w:endnote>
  <w:endnote w:type="continuationSeparator" w:id="0">
    <w:p w:rsidR="00DB4842" w:rsidRDefault="00DB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40" w:rsidRDefault="00DB4842">
    <w:pPr>
      <w:pStyle w:val="a3"/>
      <w:tabs>
        <w:tab w:val="clear" w:pos="8306"/>
        <w:tab w:val="right" w:pos="9810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42" w:rsidRDefault="00DB4842">
      <w:r>
        <w:separator/>
      </w:r>
    </w:p>
  </w:footnote>
  <w:footnote w:type="continuationSeparator" w:id="0">
    <w:p w:rsidR="00DB4842" w:rsidRDefault="00DB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Ind w:w="-61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19"/>
      <w:gridCol w:w="5611"/>
    </w:tblGrid>
    <w:tr w:rsidR="00B03640">
      <w:tc>
        <w:tcPr>
          <w:tcW w:w="4919" w:type="dxa"/>
        </w:tcPr>
        <w:p w:rsidR="00B03640" w:rsidRDefault="00B03640">
          <w:pPr>
            <w:pStyle w:val="a4"/>
            <w:rPr>
              <w:b/>
              <w:color w:val="000000" w:themeColor="text1"/>
              <w:lang w:eastAsia="zh-CN"/>
            </w:rPr>
          </w:pPr>
        </w:p>
      </w:tc>
      <w:tc>
        <w:tcPr>
          <w:tcW w:w="5611" w:type="dxa"/>
        </w:tcPr>
        <w:p w:rsidR="00B03640" w:rsidRDefault="00B03640">
          <w:pPr>
            <w:pStyle w:val="a4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</w:rPr>
          </w:pPr>
        </w:p>
      </w:tc>
    </w:tr>
  </w:tbl>
  <w:p w:rsidR="00B03640" w:rsidRDefault="00B036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B0F4C"/>
    <w:multiLevelType w:val="singleLevel"/>
    <w:tmpl w:val="BFDB0F4C"/>
    <w:lvl w:ilvl="0">
      <w:start w:val="1"/>
      <w:numFmt w:val="decimal"/>
      <w:suff w:val="space"/>
      <w:lvlText w:val="%1."/>
      <w:lvlJc w:val="left"/>
    </w:lvl>
  </w:abstractNum>
  <w:abstractNum w:abstractNumId="1">
    <w:nsid w:val="CAF95292"/>
    <w:multiLevelType w:val="singleLevel"/>
    <w:tmpl w:val="CAF9529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87F7270"/>
    <w:multiLevelType w:val="singleLevel"/>
    <w:tmpl w:val="E87F72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23F04CA7"/>
    <w:multiLevelType w:val="singleLevel"/>
    <w:tmpl w:val="23F04CA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A71F527"/>
    <w:multiLevelType w:val="singleLevel"/>
    <w:tmpl w:val="5A71F527"/>
    <w:lvl w:ilvl="0">
      <w:start w:val="1"/>
      <w:numFmt w:val="decimal"/>
      <w:suff w:val="space"/>
      <w:lvlText w:val="%1."/>
      <w:lvlJc w:val="left"/>
    </w:lvl>
  </w:abstractNum>
  <w:abstractNum w:abstractNumId="5">
    <w:nsid w:val="5CE62555"/>
    <w:multiLevelType w:val="singleLevel"/>
    <w:tmpl w:val="5CE6255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658A337D"/>
    <w:multiLevelType w:val="hybridMultilevel"/>
    <w:tmpl w:val="5E52F908"/>
    <w:lvl w:ilvl="0" w:tplc="D1DC9BB8">
      <w:numFmt w:val="bullet"/>
      <w:lvlText w:val="—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490D53B"/>
    <w:multiLevelType w:val="singleLevel"/>
    <w:tmpl w:val="7490D5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5624115"/>
    <w:multiLevelType w:val="singleLevel"/>
    <w:tmpl w:val="7562411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A1D5F"/>
    <w:rsid w:val="001B4591"/>
    <w:rsid w:val="001B4D30"/>
    <w:rsid w:val="001B6FAC"/>
    <w:rsid w:val="001C0337"/>
    <w:rsid w:val="001D63FD"/>
    <w:rsid w:val="001D7EAD"/>
    <w:rsid w:val="001E3CDC"/>
    <w:rsid w:val="001F2A33"/>
    <w:rsid w:val="00200757"/>
    <w:rsid w:val="002067C5"/>
    <w:rsid w:val="00211CBC"/>
    <w:rsid w:val="002254A2"/>
    <w:rsid w:val="00225600"/>
    <w:rsid w:val="00232E58"/>
    <w:rsid w:val="00266CB9"/>
    <w:rsid w:val="00293546"/>
    <w:rsid w:val="002A35D1"/>
    <w:rsid w:val="002C000D"/>
    <w:rsid w:val="002C7221"/>
    <w:rsid w:val="002D4DF7"/>
    <w:rsid w:val="002E1B68"/>
    <w:rsid w:val="002F4662"/>
    <w:rsid w:val="00307BA2"/>
    <w:rsid w:val="00313383"/>
    <w:rsid w:val="00314D0B"/>
    <w:rsid w:val="0031572A"/>
    <w:rsid w:val="00316B8F"/>
    <w:rsid w:val="00317C17"/>
    <w:rsid w:val="003416BE"/>
    <w:rsid w:val="00380FCA"/>
    <w:rsid w:val="00381E9A"/>
    <w:rsid w:val="00386946"/>
    <w:rsid w:val="00390923"/>
    <w:rsid w:val="003B0389"/>
    <w:rsid w:val="003C28E5"/>
    <w:rsid w:val="003D078A"/>
    <w:rsid w:val="00433C9F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4071"/>
    <w:rsid w:val="004C5B57"/>
    <w:rsid w:val="004E65F3"/>
    <w:rsid w:val="004E7C5A"/>
    <w:rsid w:val="004F6D0B"/>
    <w:rsid w:val="00506D2C"/>
    <w:rsid w:val="005072B7"/>
    <w:rsid w:val="00536DC2"/>
    <w:rsid w:val="0054516F"/>
    <w:rsid w:val="00545BB5"/>
    <w:rsid w:val="005804FD"/>
    <w:rsid w:val="0059091D"/>
    <w:rsid w:val="005A76D5"/>
    <w:rsid w:val="006055A6"/>
    <w:rsid w:val="00612C68"/>
    <w:rsid w:val="00613F5A"/>
    <w:rsid w:val="00651AA3"/>
    <w:rsid w:val="00657D61"/>
    <w:rsid w:val="00692835"/>
    <w:rsid w:val="006973FB"/>
    <w:rsid w:val="0069796F"/>
    <w:rsid w:val="006B1539"/>
    <w:rsid w:val="006B3396"/>
    <w:rsid w:val="006B52E9"/>
    <w:rsid w:val="00723D7B"/>
    <w:rsid w:val="007670F1"/>
    <w:rsid w:val="0077183E"/>
    <w:rsid w:val="00776000"/>
    <w:rsid w:val="007A1864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10436"/>
    <w:rsid w:val="00A4592F"/>
    <w:rsid w:val="00A57E5E"/>
    <w:rsid w:val="00A85799"/>
    <w:rsid w:val="00A9257F"/>
    <w:rsid w:val="00A93394"/>
    <w:rsid w:val="00AB4BBB"/>
    <w:rsid w:val="00AB56AF"/>
    <w:rsid w:val="00AC5B65"/>
    <w:rsid w:val="00AD3A07"/>
    <w:rsid w:val="00AD7500"/>
    <w:rsid w:val="00AD79AA"/>
    <w:rsid w:val="00B03640"/>
    <w:rsid w:val="00B06100"/>
    <w:rsid w:val="00B21163"/>
    <w:rsid w:val="00B222BB"/>
    <w:rsid w:val="00B30D0C"/>
    <w:rsid w:val="00B52971"/>
    <w:rsid w:val="00B53D55"/>
    <w:rsid w:val="00B6190D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700E5"/>
    <w:rsid w:val="00D700F4"/>
    <w:rsid w:val="00D8605A"/>
    <w:rsid w:val="00D90FD9"/>
    <w:rsid w:val="00DA51A1"/>
    <w:rsid w:val="00DB378E"/>
    <w:rsid w:val="00DB3F4A"/>
    <w:rsid w:val="00DB4842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9002F"/>
    <w:rsid w:val="00EC456F"/>
    <w:rsid w:val="00EF0866"/>
    <w:rsid w:val="00F0010F"/>
    <w:rsid w:val="00F061A4"/>
    <w:rsid w:val="00F15AD4"/>
    <w:rsid w:val="00F16AF5"/>
    <w:rsid w:val="00F213BC"/>
    <w:rsid w:val="00F86C30"/>
    <w:rsid w:val="00F9550F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02533AAD"/>
    <w:rsid w:val="03607DBF"/>
    <w:rsid w:val="09CC3B13"/>
    <w:rsid w:val="0C6C2D39"/>
    <w:rsid w:val="0CE25C14"/>
    <w:rsid w:val="0E107B5C"/>
    <w:rsid w:val="0E8F0BAF"/>
    <w:rsid w:val="0F7E60FE"/>
    <w:rsid w:val="105104B3"/>
    <w:rsid w:val="14070405"/>
    <w:rsid w:val="157C1960"/>
    <w:rsid w:val="15A434AC"/>
    <w:rsid w:val="1622205A"/>
    <w:rsid w:val="163B6584"/>
    <w:rsid w:val="16436B32"/>
    <w:rsid w:val="16BE033D"/>
    <w:rsid w:val="179245C5"/>
    <w:rsid w:val="17F22B83"/>
    <w:rsid w:val="19470D45"/>
    <w:rsid w:val="19F35262"/>
    <w:rsid w:val="1AEB42EC"/>
    <w:rsid w:val="1AF12226"/>
    <w:rsid w:val="1CDA3838"/>
    <w:rsid w:val="1CE20651"/>
    <w:rsid w:val="1D2C340B"/>
    <w:rsid w:val="1D7C58C5"/>
    <w:rsid w:val="1DB1649D"/>
    <w:rsid w:val="1EC24F69"/>
    <w:rsid w:val="20D94F96"/>
    <w:rsid w:val="22087960"/>
    <w:rsid w:val="227B3042"/>
    <w:rsid w:val="22DD331E"/>
    <w:rsid w:val="22E6472E"/>
    <w:rsid w:val="22FA17F7"/>
    <w:rsid w:val="237461B0"/>
    <w:rsid w:val="24FC5DEC"/>
    <w:rsid w:val="2530350B"/>
    <w:rsid w:val="26027929"/>
    <w:rsid w:val="277E4F4C"/>
    <w:rsid w:val="28FB6A21"/>
    <w:rsid w:val="297B2E37"/>
    <w:rsid w:val="29E01C5E"/>
    <w:rsid w:val="2BF02839"/>
    <w:rsid w:val="2C2D1D3D"/>
    <w:rsid w:val="2FA309E2"/>
    <w:rsid w:val="2FB23E18"/>
    <w:rsid w:val="309976A6"/>
    <w:rsid w:val="31500A4F"/>
    <w:rsid w:val="32094A0C"/>
    <w:rsid w:val="348F695C"/>
    <w:rsid w:val="350F3A83"/>
    <w:rsid w:val="37572E02"/>
    <w:rsid w:val="377A3E85"/>
    <w:rsid w:val="3AD84919"/>
    <w:rsid w:val="3B50488D"/>
    <w:rsid w:val="3BE25855"/>
    <w:rsid w:val="3D137E4E"/>
    <w:rsid w:val="3D400D61"/>
    <w:rsid w:val="3DE00B64"/>
    <w:rsid w:val="4040408F"/>
    <w:rsid w:val="41002433"/>
    <w:rsid w:val="42087E51"/>
    <w:rsid w:val="420C59C7"/>
    <w:rsid w:val="424102C8"/>
    <w:rsid w:val="45C754B6"/>
    <w:rsid w:val="49404FDB"/>
    <w:rsid w:val="49BA222D"/>
    <w:rsid w:val="4CDE7647"/>
    <w:rsid w:val="4D187B61"/>
    <w:rsid w:val="4E975BE8"/>
    <w:rsid w:val="4F945B88"/>
    <w:rsid w:val="505F7468"/>
    <w:rsid w:val="50F54E7E"/>
    <w:rsid w:val="51EC22FD"/>
    <w:rsid w:val="52D27F61"/>
    <w:rsid w:val="5447300D"/>
    <w:rsid w:val="54A7645F"/>
    <w:rsid w:val="54FF35A9"/>
    <w:rsid w:val="556F3C64"/>
    <w:rsid w:val="55A1031C"/>
    <w:rsid w:val="55AB100C"/>
    <w:rsid w:val="5607636D"/>
    <w:rsid w:val="56641F6D"/>
    <w:rsid w:val="56D06F89"/>
    <w:rsid w:val="57CA32C8"/>
    <w:rsid w:val="5AA26844"/>
    <w:rsid w:val="5B5F4770"/>
    <w:rsid w:val="5C0B0DE5"/>
    <w:rsid w:val="5FB90218"/>
    <w:rsid w:val="61A1394C"/>
    <w:rsid w:val="62151574"/>
    <w:rsid w:val="62ED5FB7"/>
    <w:rsid w:val="64FB7CF4"/>
    <w:rsid w:val="6558690B"/>
    <w:rsid w:val="65E351DE"/>
    <w:rsid w:val="66EE7B4B"/>
    <w:rsid w:val="673E669E"/>
    <w:rsid w:val="68000C4E"/>
    <w:rsid w:val="68512B15"/>
    <w:rsid w:val="68B90E46"/>
    <w:rsid w:val="69E73638"/>
    <w:rsid w:val="6B591B93"/>
    <w:rsid w:val="6CD04F5F"/>
    <w:rsid w:val="6D132F00"/>
    <w:rsid w:val="6D5D75A5"/>
    <w:rsid w:val="7019716C"/>
    <w:rsid w:val="708D6025"/>
    <w:rsid w:val="71C03B78"/>
    <w:rsid w:val="71C70331"/>
    <w:rsid w:val="733A6F31"/>
    <w:rsid w:val="76D145C4"/>
    <w:rsid w:val="770F4D9C"/>
    <w:rsid w:val="771106DB"/>
    <w:rsid w:val="77685038"/>
    <w:rsid w:val="77A861EA"/>
    <w:rsid w:val="7A3B62B9"/>
    <w:rsid w:val="7B2F2930"/>
    <w:rsid w:val="7B7764AA"/>
    <w:rsid w:val="7C523AF9"/>
    <w:rsid w:val="7E0E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color w:val="000000"/>
    </w:rPr>
  </w:style>
  <w:style w:type="character" w:styleId="a6">
    <w:name w:val="Hyperlink"/>
    <w:basedOn w:val="a0"/>
    <w:qFormat/>
    <w:rPr>
      <w:color w:val="003366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Char"/>
    <w:rsid w:val="00A10436"/>
    <w:rPr>
      <w:sz w:val="18"/>
      <w:szCs w:val="18"/>
    </w:rPr>
  </w:style>
  <w:style w:type="character" w:customStyle="1" w:styleId="Char">
    <w:name w:val="批注框文本 Char"/>
    <w:basedOn w:val="a0"/>
    <w:link w:val="a9"/>
    <w:rsid w:val="00A10436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color w:val="000000"/>
    </w:rPr>
  </w:style>
  <w:style w:type="character" w:styleId="a6">
    <w:name w:val="Hyperlink"/>
    <w:basedOn w:val="a0"/>
    <w:qFormat/>
    <w:rPr>
      <w:color w:val="003366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Char"/>
    <w:rsid w:val="00A10436"/>
    <w:rPr>
      <w:sz w:val="18"/>
      <w:szCs w:val="18"/>
    </w:rPr>
  </w:style>
  <w:style w:type="character" w:customStyle="1" w:styleId="Char">
    <w:name w:val="批注框文本 Char"/>
    <w:basedOn w:val="a0"/>
    <w:link w:val="a9"/>
    <w:rsid w:val="00A10436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>Grizli777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your diary with your plans (or imaginary plans</dc:title>
  <dc:creator>C Darling</dc:creator>
  <cp:lastModifiedBy>User</cp:lastModifiedBy>
  <cp:revision>3</cp:revision>
  <cp:lastPrinted>2021-01-13T13:36:00Z</cp:lastPrinted>
  <dcterms:created xsi:type="dcterms:W3CDTF">2023-03-09T08:16:00Z</dcterms:created>
  <dcterms:modified xsi:type="dcterms:W3CDTF">2023-03-09T08:17:00Z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