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黑体" w:hAnsi="黑体" w:eastAsia="黑体" w:cs="黑体"/>
          <w:b/>
          <w:bCs/>
          <w:sz w:val="22"/>
          <w:szCs w:val="22"/>
        </w:rPr>
      </w:pPr>
      <w:r>
        <w:rPr>
          <w:rFonts w:hint="eastAsia" w:ascii="黑体" w:hAnsi="黑体" w:eastAsia="黑体" w:cs="黑体"/>
          <w:b/>
          <w:bCs/>
          <w:sz w:val="22"/>
          <w:szCs w:val="22"/>
        </w:rPr>
        <w:drawing>
          <wp:anchor distT="0" distB="0" distL="114300" distR="114300" simplePos="0" relativeHeight="251658240" behindDoc="0" locked="0" layoutInCell="1" allowOverlap="1">
            <wp:simplePos x="0" y="0"/>
            <wp:positionH relativeFrom="page">
              <wp:posOffset>11620500</wp:posOffset>
            </wp:positionH>
            <wp:positionV relativeFrom="topMargin">
              <wp:posOffset>10629900</wp:posOffset>
            </wp:positionV>
            <wp:extent cx="330200" cy="457200"/>
            <wp:effectExtent l="0" t="0" r="3175" b="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330200" cy="457200"/>
                    </a:xfrm>
                    <a:prstGeom prst="rect">
                      <a:avLst/>
                    </a:prstGeom>
                  </pic:spPr>
                </pic:pic>
              </a:graphicData>
            </a:graphic>
          </wp:anchor>
        </w:drawing>
      </w:r>
      <w:r>
        <w:rPr>
          <w:rFonts w:hint="eastAsia" w:ascii="黑体" w:hAnsi="黑体" w:eastAsia="黑体" w:cs="黑体"/>
          <w:b/>
          <w:bCs/>
          <w:sz w:val="22"/>
          <w:szCs w:val="22"/>
        </w:rPr>
        <w:t>绝密★启用并使用完毕前</w:t>
      </w: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黑体" w:hAnsi="黑体" w:eastAsia="黑体" w:cs="黑体"/>
          <w:b/>
          <w:bCs/>
          <w:sz w:val="32"/>
          <w:szCs w:val="32"/>
        </w:rPr>
      </w:pPr>
      <w:r>
        <w:rPr>
          <w:rFonts w:hint="eastAsia" w:ascii="黑体" w:hAnsi="黑体" w:eastAsia="黑体" w:cs="黑体"/>
          <w:b/>
          <w:bCs/>
          <w:sz w:val="32"/>
          <w:szCs w:val="32"/>
        </w:rPr>
        <w:t>高考针对性训练</w:t>
      </w: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eastAsia" w:ascii="黑体" w:hAnsi="黑体" w:eastAsia="黑体" w:cs="黑体"/>
          <w:b/>
          <w:bCs/>
          <w:sz w:val="32"/>
          <w:szCs w:val="32"/>
        </w:rPr>
      </w:pPr>
      <w:r>
        <w:rPr>
          <w:rFonts w:hint="eastAsia" w:ascii="黑体" w:hAnsi="黑体" w:eastAsia="黑体" w:cs="黑体"/>
          <w:b/>
          <w:bCs/>
          <w:sz w:val="32"/>
          <w:szCs w:val="32"/>
        </w:rPr>
        <w:t>英语试题</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本试卷共10页，满分120分。考试用时100分钟。</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黑体" w:hAnsi="黑体" w:eastAsia="黑体" w:cs="黑体"/>
          <w:b/>
          <w:bCs/>
          <w:sz w:val="22"/>
          <w:szCs w:val="22"/>
        </w:rPr>
      </w:pPr>
      <w:r>
        <w:rPr>
          <w:rFonts w:hint="eastAsia" w:ascii="黑体" w:hAnsi="黑体" w:eastAsia="黑体" w:cs="黑体"/>
          <w:b/>
          <w:bCs/>
          <w:sz w:val="22"/>
          <w:szCs w:val="22"/>
        </w:rPr>
        <w:t>注意事项：</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eastAsia" w:ascii="楷体" w:hAnsi="楷体" w:eastAsia="楷体" w:cs="楷体"/>
          <w:sz w:val="22"/>
          <w:szCs w:val="22"/>
        </w:rPr>
      </w:pPr>
      <w:r>
        <w:rPr>
          <w:rFonts w:hint="eastAsia" w:ascii="楷体" w:hAnsi="楷体" w:eastAsia="楷体" w:cs="楷体"/>
          <w:sz w:val="22"/>
          <w:szCs w:val="22"/>
        </w:rPr>
        <w:t>1.答卷前，考生务必用黑色字迹钢笔或签字笔将自己的姓名、考生号、考场号和座位号填写在答题卡上。</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eastAsia" w:ascii="楷体" w:hAnsi="楷体" w:eastAsia="楷体" w:cs="楷体"/>
          <w:sz w:val="22"/>
          <w:szCs w:val="22"/>
        </w:rPr>
      </w:pPr>
      <w:r>
        <w:rPr>
          <w:rFonts w:hint="eastAsia" w:ascii="楷体" w:hAnsi="楷体" w:eastAsia="楷体" w:cs="楷体"/>
          <w:sz w:val="22"/>
          <w:szCs w:val="22"/>
        </w:rPr>
        <w:t>2.作答选择题时，选出每小题答案后，用2B 铅笔把答题卡上对应题目选项的答案信息点涂黑；如需改动，用橡皮擦干净后，再选涂其他答案，答案不能答在试卷上。</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eastAsia" w:ascii="楷体" w:hAnsi="楷体" w:eastAsia="楷体" w:cs="楷体"/>
          <w:sz w:val="22"/>
          <w:szCs w:val="22"/>
        </w:rPr>
      </w:pPr>
      <w:r>
        <w:rPr>
          <w:rFonts w:hint="eastAsia" w:ascii="楷体" w:hAnsi="楷体" w:eastAsia="楷体" w:cs="楷体"/>
          <w:sz w:val="22"/>
          <w:szCs w:val="22"/>
        </w:rPr>
        <w:t>3.非选择题必须用黑色字迹钢笔或签字笔作答，答案必须写在答题卡各题目指定区域内相应的位置上；如需改动，先划掉原来的答案，然后再写上新的答案；不准使用铅笔和涂改液。不按以上要求作答的答案无效。</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第一部分 阅读(共两节，满分50分)</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第一节(共15小题；每小题2.5分，满分37.5分)</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阅读下列短文，从每题所给的 A、B、C、D四个选项中选出最佳选项。</w:t>
      </w: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As the forest decreases, Africa has become overly dependent on several tree species.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Fortunately,  the  Volunteer  National  Parks  and  Reserves  Project  is  helping  to  stop  this terrible trend. Choose  from Kakum National Park,  Shai Hills Resource Reserve or Mole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National Park and make a vital contribution to environmental preservation in Ghana.</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Quick facts</w:t>
      </w:r>
    </w:p>
    <w:tbl>
      <w:tblPr>
        <w:tblStyle w:val="5"/>
        <w:tblW w:w="85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55"/>
        <w:gridCol w:w="4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55" w:type="dxa"/>
            <w:tcBorders>
              <w:tl2br w:val="nil"/>
              <w:tr2bl w:val="nil"/>
            </w:tcBorders>
          </w:tcPr>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Programme: Volunteer Ghana</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Minimum  Duration:4  weeks</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Minimum Age: 18</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rPr>
              <w:t>Working  Hours:7 hours per  day</w:t>
            </w:r>
          </w:p>
        </w:tc>
        <w:tc>
          <w:tcPr>
            <w:tcW w:w="4256" w:type="dxa"/>
            <w:tcBorders>
              <w:tl2br w:val="nil"/>
              <w:tr2bl w:val="nil"/>
            </w:tcBorders>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Project Site: National parks &amp; reserves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Language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Requirement:English</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Accommodations</w:t>
            </w:r>
            <w:r>
              <w:rPr>
                <w:rFonts w:hint="eastAsia" w:ascii="Times New Roman" w:hAnsi="Times New Roman" w:eastAsia="宋体" w:cs="Times New Roman"/>
                <w:sz w:val="22"/>
                <w:szCs w:val="22"/>
                <w:lang w:val="en-US" w:eastAsia="zh-CN"/>
              </w:rPr>
              <w:t>:</w:t>
            </w:r>
            <w:r>
              <w:rPr>
                <w:rFonts w:hint="default" w:ascii="Times New Roman" w:hAnsi="Times New Roman" w:eastAsia="宋体" w:cs="Times New Roman"/>
                <w:sz w:val="22"/>
                <w:szCs w:val="22"/>
              </w:rPr>
              <w:t>2</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meals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daily</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&amp;</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Homestay</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rPr>
              <w:t>Start Dates: Every  other Friday</w:t>
            </w:r>
          </w:p>
        </w:tc>
      </w:tr>
    </w:tbl>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Your role as a volunteer</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You will help by maintaining the grounds, constructing or repairing park facilities and assisting  with  land  management  projects,  as  well  as  directing  park  visitors,  promoting  the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park's  tourist  appeal  and  raising  awareness  of environmental  issues.</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Also</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help</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lower</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the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rate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of</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forest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decrease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and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protect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the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 biodiversity</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within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Ghana's national  parks  and  reserves.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Media-loved  volunteers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may</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also</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get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involved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in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park  projects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related  to  video  creation,  photography  and  image  arts.</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National parks and reserves volunteers typically work five days, from Monday to</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Friday. Working hours are from 8 a.m. until 3 p.m.. However, schedules and exact duties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may vary depending on the park you're based at, your qualifications, and the time and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duration of your stay.</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Journey to work</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National parks and reserves volunteers are placed with a host family living either in the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park or in a village nearby.</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Contact us</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To get further information, please visit our website at </w:t>
      </w:r>
      <w:r>
        <w:rPr>
          <w:rFonts w:hint="default" w:ascii="Times New Roman" w:hAnsi="Times New Roman" w:eastAsia="宋体" w:cs="Times New Roman"/>
          <w:i/>
          <w:iCs/>
          <w:sz w:val="22"/>
          <w:szCs w:val="22"/>
        </w:rPr>
        <w:t>www.uvolunteer.net</w:t>
      </w:r>
      <w:r>
        <w:rPr>
          <w:rFonts w:hint="default" w:ascii="Times New Roman" w:hAnsi="Times New Roman" w:eastAsia="宋体" w:cs="Times New Roman"/>
          <w:sz w:val="22"/>
          <w:szCs w:val="22"/>
        </w:rPr>
        <w:t>.</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Join the Volunteer National Parks and Reserves Project to do your part for the environment in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Ghana.</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1.What does the project offer volunteers?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Free trips across Ghana.</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 Two meals every day.</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A language course.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 A 4-week training.</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2.What does a volunteer's job involve?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Helping ground management.</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B.Building more nature reserves.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Introducing various tree species.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 Tearing down old park equipment.</w:t>
      </w:r>
      <w:bookmarkStart w:id="0" w:name="_GoBack"/>
      <w:bookmarkEnd w:id="0"/>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3.What is the project intended to do?</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Stop animals from dying out.</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B.Protect Ghana's environment.</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Keep the diversity of culture.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D.Collect ecological information.</w:t>
      </w: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Sometimes people can find new interest in old things. For me, it was discovering a love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for ballet more than 15 years after I first started training.</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My parents put me in ballet classes as a young girl and I just sort of kept going. I don't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know I had any particular passion for it. I </w:t>
      </w:r>
      <w:r>
        <w:rPr>
          <w:rFonts w:hint="eastAsia" w:ascii="Times New Roman" w:hAnsi="Times New Roman" w:eastAsia="宋体" w:cs="Times New Roman"/>
          <w:sz w:val="22"/>
          <w:szCs w:val="22"/>
          <w:lang w:eastAsia="zh-CN"/>
        </w:rPr>
        <w:t>quilted</w:t>
      </w:r>
      <w:r>
        <w:rPr>
          <w:rFonts w:hint="default" w:ascii="Times New Roman" w:hAnsi="Times New Roman" w:eastAsia="宋体" w:cs="Times New Roman"/>
          <w:sz w:val="22"/>
          <w:szCs w:val="22"/>
        </w:rPr>
        <w:t>. It felt like I was slowly closing a chapter in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my life, with no particular sorrow about the matter.</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Years later, something,maybe boredom,led me to a decision to start classes at a studio,where I met a group of middle-aged ballet lovers, all of them starting ballet as adults.</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Stepping into the ballet studio again unearthed a whole set of unexpected feelings. I</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wasn't strong or flexible enough to accomplish moves that used to be second nature. I had to</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stop to adjust my breath after each combination in the center. Mostly, I felt ashamed. But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those women cheered me on. The longer I watched them in class, the more I was moved.This was the point staring me right in the face—it didn't matter; they just loved to dance.Their passion for ballet helped me see it in a new light. It didn't need to be competitive; it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was something people did for fun,no matter what their skill level is. Slowly, it began to feel</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challenging in a good way. I started having fun. I've found that when we dance, it's an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exercise in directing our energy to a number of different areas.</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When we stepped on stage for our year-end performance, I felt the effects of that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sustained attention and my body flowed through well-practiced movements. I was totally lost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in bright stage lights and felt the whole world belonged to me. After the performance, one of</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the audience came to me and remarked,"Wow, I can tell you really like to dance!"I smiled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and nodded. It was true.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 What did the author think of ballet at first?</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A.It opened a new page in her life.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 It required great determination.</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It killed her passion for dance.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 It made little difference to her.</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5. What inspired the author's interest in ballet?</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Her parents'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encouragement.</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B.The easy atmosphere in class.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Other dancers'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love for ballet.</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 Modern instruments in the studio.</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6.What can best describe the year-end performance?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A.Satisfactory.</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B.Improvable.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C. Regretful.</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D. Creative.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7. What can be.learned from the text?</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A.Success needs enthusiasm.</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 Passion can be awakened.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Talent matters a great deal.</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 Ambition is a key to growth.</w:t>
      </w: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For motorcycle enthusiasts, nothing beats the excitement of riding your motorcycle on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the open highway with the wind on your back. With gas prices rising, riding motorcycles is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economical and a much greener way to travel. Along with the benefits comes the risk of</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personal injury if an accident occurs. After all, you're not protected by steel like you are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while driving your car. Besides a helmet(头盔),the latest safety innovations, new airbag</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jeans, are personal airbags that you can wear to better protect your life.</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Airbags have been protecting people in car accidents for decades. Now, a Swedish</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company,Mo'cycle, teamed up with an airbag technology company which previously</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produced upper body protection for motorcycle riders, to design and produce the airbags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jeans. This kind of airbag can offer protection for the motorcycle rider's lower body,especially the tailbone, in case of an accident. According to the company,"It reformed the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airbag technology to protect the first bone of the spinal column(脊柱),because spinal column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injury is the leading cause of disability among motorcycle riders."</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The airbag jeans look like conventional trousers. Its component is removable and the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jeans can be washed, dried, and worn again. The jeans are made of a fabric called Armalith</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which is stronger and weighs less than steel. Armalith helps to prevent riders from injuries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caused by force of friction after a fall. The airbags fixed into the fabric help protect the rider</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if he or she falls off the motorcycle. If the rider is separated from the vehicle, the airbags are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touched off in seconds. That's because the mechanism is actually a chain that connects the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jeans to the motorcycle.</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Mo'cycle's airbag jeans are available on the company's crowdfunding campaign along with an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airbag shirt and a complete protection package. Obviously, they can provide protection for more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motorcycle riders. Making the roads safer for them is certainly a worthy effort.</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8.What is the purpose of Paragraph 1?</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A.To show the popularity of motorcycles.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 To stress the necessity of airbags jeans.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To state the importance of wearing helmets.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 To display the excitement of highway riding.</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9.What can be inferred from Paragraph 2?</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The tailbone injuries are hard to identify.</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 Airbags offer overall protection for riders.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Mo'cycle is famous for airbag design and production.</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D.The airbag jeans are based on the existing technology.</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10. What is a feature of airbag jeans?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They lead a new fashion trend.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 They are comfortable to wear.</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They are quick in response.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 They need fixing regularly.</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11. How does the author feel about the future of the airbag jeans?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A.Indifferent.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B. Uncertain.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C. Promising.</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D. Curious.</w:t>
      </w: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Walter Benjamin, the German philosopher, once noted that boredom was the "</w:t>
      </w:r>
      <w:r>
        <w:rPr>
          <w:rFonts w:hint="eastAsia" w:ascii="Times New Roman" w:hAnsi="Times New Roman" w:eastAsia="宋体" w:cs="Times New Roman"/>
          <w:sz w:val="22"/>
          <w:szCs w:val="22"/>
          <w:lang w:val="en-US" w:eastAsia="zh-CN"/>
        </w:rPr>
        <w:t>d</w:t>
      </w:r>
      <w:r>
        <w:rPr>
          <w:rFonts w:hint="eastAsia" w:ascii="Times New Roman" w:hAnsi="Times New Roman" w:eastAsia="宋体" w:cs="Times New Roman"/>
          <w:sz w:val="22"/>
          <w:szCs w:val="22"/>
          <w:lang w:eastAsia="zh-CN"/>
        </w:rPr>
        <w:t>read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bird that hatches the egg of experience". However, the creative flights of fancy which oft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arise from having little to do are being killed off by social media, researchers </w:t>
      </w:r>
      <w:r>
        <w:rPr>
          <w:rFonts w:hint="eastAsia" w:ascii="Times New Roman" w:hAnsi="Times New Roman" w:eastAsia="宋体" w:cs="Times New Roman"/>
          <w:sz w:val="22"/>
          <w:szCs w:val="22"/>
          <w:lang w:eastAsia="zh-CN"/>
        </w:rPr>
        <w:t>argue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Viewing mindlessly through attention-grabbing posts and videos prevents“profound (深层boredom" that can drive people on to new passions or skills. Instead, people find themsel</w:t>
      </w:r>
      <w:r>
        <w:rPr>
          <w:rFonts w:hint="eastAsia" w:ascii="Times New Roman" w:hAnsi="Times New Roman" w:eastAsia="宋体" w:cs="Times New Roman"/>
          <w:sz w:val="22"/>
          <w:szCs w:val="22"/>
          <w:lang w:val="en-US" w:eastAsia="zh-CN"/>
        </w:rPr>
        <w:t xml:space="preserve">f </w:t>
      </w:r>
      <w:r>
        <w:rPr>
          <w:rFonts w:hint="default" w:ascii="Times New Roman" w:hAnsi="Times New Roman" w:eastAsia="宋体" w:cs="Times New Roman"/>
          <w:sz w:val="22"/>
          <w:szCs w:val="22"/>
        </w:rPr>
        <w:t>in a state of "superficial boredom", which does not moti</w:t>
      </w:r>
      <w:r>
        <w:rPr>
          <w:rFonts w:hint="eastAsia" w:ascii="Times New Roman" w:hAnsi="Times New Roman" w:eastAsia="宋体" w:cs="Times New Roman"/>
          <w:sz w:val="22"/>
          <w:szCs w:val="22"/>
          <w:lang w:val="en-US" w:eastAsia="zh-CN"/>
        </w:rPr>
        <w:t>v</w:t>
      </w:r>
      <w:r>
        <w:rPr>
          <w:rFonts w:hint="default" w:ascii="Times New Roman" w:hAnsi="Times New Roman" w:eastAsia="宋体" w:cs="Times New Roman"/>
          <w:sz w:val="22"/>
          <w:szCs w:val="22"/>
        </w:rPr>
        <w:t>ate creative thought.</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Dr Timothy Hill, leader of the research team at the University of Bath, said,"The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problem we observed was that social media can ease superficial boredom. But that also</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consumes time and energy, and may prevent people progressing to a state of profound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boredom,where they might discover new passions. Profound boredom may sound like a</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negative concept but, in fact, it can be intensely positive if people are given the chance for</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undisturbed thinking and development.”</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Researchers interviewed 15 people during the pandemic(流行病), when boredom was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more likely because of restrictions. Many described being trapped in regularly daily walks and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watching television, with many turning to social media to pass the time. But although the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participants said that social media provided a temporary escape from superficial boredom,it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also appeared to exacerbate it, leaving them feeling they had wasted their time.</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The pandemic was a painful and consuming experience for thousands of less fortunate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people. But there are stories of those in lockdown who found new hobbies, careers or</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directions in life. Switching off devices could help people reach the state of boredom which</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pushes them on to new hobbies or achievements.</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This research has given us a window to understand how the "always-on", 24/7 culture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and devices that promise an abundance of information and entertainment may be fixing our</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superficial boredom but are actually preventing us from finding more meaningful things.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12.Why are Walter Benjamin's words mentioned?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To call for attention to the research on boredom.</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 To comment on the strategies to face loneliness.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To offer advice on developing creative thinking.</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 To clarify the problem caused by social media.</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13.Which of the following may Dr Timothy Hill agree?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Profound boredom is of value.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B.Social media can fuel passions.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The research has some limitations.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 Creative thought is easily disturbed.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14.What does the underlined word"exacerbate" in Paragraph 3 probably mean?</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Avoid.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B.Break.</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C.Inspire.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D. Worsen.</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15.What is a suitable title for the text?</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Why people enjoy boredom</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 How boredom helps kill time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Why being bored may be good for you</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 How social media blocks creative ideas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第二节(共5小题；每小题2.5分，满分12.5分)</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阅读下面短文，从短文后的选项中选出能填入空白处的最佳选项。选项中有两项为多余选项。</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Gardening may be one of the most relaxing hobbies you'll find, with the excitement of</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seeing something you have planted actually turn into a flower. But if you've been holding</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back because you don't have a yard, then you're missing out a lot.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16</w:t>
      </w:r>
      <w:r>
        <w:rPr>
          <w:rFonts w:hint="eastAsia" w:ascii="Times New Roman" w:hAnsi="Times New Roman" w:eastAsia="宋体" w:cs="Times New Roman"/>
          <w:sz w:val="22"/>
          <w:szCs w:val="22"/>
          <w:lang w:val="en-US" w:eastAsia="zh-CN"/>
        </w:rPr>
        <w:t>__</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Container gardening is the most obvious way to plant when you don't have a ton of</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space. If you can get a container regardless of its size, you can have a garden.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17</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Even a</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small pot with a brightly colored flower or bushy green plants can give your entryway a pop</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of color.</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18</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Grow climbing plants on a fence or the posts over your doorway to decorate the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side of your home. Plenty of plants are happy to grow up instead of out, so you can have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some greenery without a traditional garden.</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Have an apartment or townhouse? Then consider outdoor window boxes that you access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from inside.</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19</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And they give you plenty of options to plant bright blooms or fresh</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herbs within reach-plus they give your home some added appeal at the same time.</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There's probably still one room where you haven't thought of putting some plants:Your bathroom. Even if yours doesn't get much light, a wall-mounted garden can still grow</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well.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20</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They will give your bathroom a more natural, earthy feel.</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 These require no ground space at all.</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B.When plants get enough sunlight, they grow better.</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 If you're really short of space, think height instead.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 They can add some green to the inside of your home.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E. Bigger pots give you space to grow several different flowers.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F.In fact,there are plenty of easy ways to get the joy of gardening.</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G. Plants that do well in shady and wet environments are the best choice.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第二部分 语言运用(共两节，满分30分)</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第一节(共15小题；每小题1分，满分15分)</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阅读下面短文，从每题所给的A、B、C、D四个选项中选出可以填入空白处的最佳选项。</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It was a regular day for high school teacher Cesar Punzalan. When he walked into the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classroom, his students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xml:space="preserve">21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him as usual. As he stood behind his desk, ready to start the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class, a student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xml:space="preserve">22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a brown box on his table. Slowly, Punzalan removed the cover and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was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xml:space="preserve">23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There was a pair of brand-new 24inside the box. As expected, Punzalan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couldn't control his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xml:space="preserve">25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and teared up.</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Several months ago, the students learned that Mr Punzalan had to walk for one hour</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daily to school.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xml:space="preserve">26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that wasn't all. He had a sick child at home. His thoughtful students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27</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xml:space="preserve">he had been coming to school in worn-out shoes for a long time. They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28</w:t>
      </w:r>
      <w:r>
        <w:rPr>
          <w:rFonts w:hint="eastAsia" w:ascii="Times New Roman" w:hAnsi="Times New Roman" w:eastAsia="宋体" w:cs="Times New Roman"/>
          <w:sz w:val="22"/>
          <w:szCs w:val="22"/>
          <w:lang w:val="en-US" w:eastAsia="zh-CN"/>
        </w:rPr>
        <w:t xml:space="preserve">__ </w:t>
      </w:r>
      <w:r>
        <w:rPr>
          <w:rFonts w:hint="default" w:ascii="Times New Roman" w:hAnsi="Times New Roman" w:eastAsia="宋体" w:cs="Times New Roman"/>
          <w:sz w:val="22"/>
          <w:szCs w:val="22"/>
        </w:rPr>
        <w:t>that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maybe he didn't wish to buy new shoes because his salary was going toward his kid's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xml:space="preserve">29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Or perhaps he wanted to see how long his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xml:space="preserve">30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shoes would last. Whatever the real</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reasons, his students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xml:space="preserve">31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xml:space="preserve">to help in any way possible.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xml:space="preserve">32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,they purchased a lovely</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gift for Mr. Punzalan, sharing the kindness with him.</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 xml:space="preserve">While he struggled to talk, a sense of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xml:space="preserve">33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was written all over his face. He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considered himself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xml:space="preserve">34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to be blessed with so many sweet students! Teachers play an</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important role in our life. They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 xml:space="preserve">35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the same love and care as we show to our parents.</w:t>
      </w:r>
    </w:p>
    <w:tbl>
      <w:tblPr>
        <w:tblStyle w:val="5"/>
        <w:tblW w:w="85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27"/>
        <w:gridCol w:w="2128"/>
        <w:gridCol w:w="2128"/>
        <w:gridCol w:w="21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27" w:type="dxa"/>
            <w:tcBorders>
              <w:tl2br w:val="nil"/>
              <w:tr2bl w:val="nil"/>
            </w:tcBorders>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21.A. congratulated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22.A. painted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23. A. annoyed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24. A. shoes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25. A.likes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26.A. Actually</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27. A.agreed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28.A. figured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29. A. interest</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30. A. fancy</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31.A. happened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32.A.Yet</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33. A.loss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34.A. different</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35. A. deserve</w:t>
            </w:r>
          </w:p>
        </w:tc>
        <w:tc>
          <w:tcPr>
            <w:tcW w:w="2128" w:type="dxa"/>
            <w:tcBorders>
              <w:tl2br w:val="nil"/>
              <w:tr2bl w:val="nil"/>
            </w:tcBorders>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B.greeted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 found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 frightened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 glasses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 emotions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 Originally</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 denied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 complained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B.education</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 strange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 determined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 Thus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 guilt</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 fortunate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B. spread</w:t>
            </w:r>
          </w:p>
        </w:tc>
        <w:tc>
          <w:tcPr>
            <w:tcW w:w="2128" w:type="dxa"/>
            <w:tcBorders>
              <w:tl2br w:val="nil"/>
              <w:tr2bl w:val="nil"/>
            </w:tcBorders>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respected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slipped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relieved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gloves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worries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Normally</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forgot</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admitted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treatment</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C.cheap</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continued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Otherwise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responsibility</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impressive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C. require</w:t>
            </w:r>
          </w:p>
        </w:tc>
        <w:tc>
          <w:tcPr>
            <w:tcW w:w="2128" w:type="dxa"/>
            <w:tcBorders>
              <w:tl2br w:val="nil"/>
              <w:tr2bl w:val="nil"/>
            </w:tcBorders>
          </w:tcPr>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D.inspired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 threw</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 surprised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 socks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 thoughts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D.Briefly</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Times New Roman" w:hAnsi="Times New Roman" w:eastAsia="宋体" w:cs="Times New Roman"/>
                <w:sz w:val="22"/>
                <w:szCs w:val="22"/>
                <w:vertAlign w:val="baseline"/>
                <w:lang w:eastAsia="zh-CN"/>
              </w:rPr>
            </w:pPr>
            <w:r>
              <w:rPr>
                <w:rFonts w:hint="default" w:ascii="Times New Roman" w:hAnsi="Times New Roman" w:eastAsia="宋体" w:cs="Times New Roman"/>
                <w:sz w:val="22"/>
                <w:szCs w:val="22"/>
                <w:vertAlign w:val="baseline"/>
              </w:rPr>
              <w:t>D.</w:t>
            </w:r>
            <w:r>
              <w:rPr>
                <w:rFonts w:hint="eastAsia" w:ascii="Times New Roman" w:hAnsi="Times New Roman" w:eastAsia="宋体" w:cs="Times New Roman"/>
                <w:sz w:val="22"/>
                <w:szCs w:val="22"/>
                <w:vertAlign w:val="baseline"/>
                <w:lang w:eastAsia="zh-CN"/>
              </w:rPr>
              <w:t>learn</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 recalled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 insurance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 old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 hesitated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D.Instead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 happiness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 successful</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vertAlign w:val="baseline"/>
              </w:rPr>
            </w:pPr>
            <w:r>
              <w:rPr>
                <w:rFonts w:hint="default" w:ascii="Times New Roman" w:hAnsi="Times New Roman" w:eastAsia="宋体" w:cs="Times New Roman"/>
                <w:sz w:val="22"/>
                <w:szCs w:val="22"/>
                <w:vertAlign w:val="baseline"/>
              </w:rPr>
              <w:t>D. admire</w:t>
            </w:r>
          </w:p>
        </w:tc>
      </w:tr>
    </w:tbl>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第二节(共10小题；每小题1.5分，满分15分)</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阅读下面短文，在空白处填入1个适当的单词或括号内单词的正确形式。</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East China's Shandong province, where the Yellow River flows into the sea, is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promoting the deep integration of culture and tourism. So far,Shandong</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36</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(launch)many cultural tourism projects, making great progress in digging into the culture and valueof the Yellow River</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37</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(boost) the high-quality development of the region.</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One example is the Yellow River Tower in Binzhou's Puhu Lake Scenic Area, which</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was open</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38</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the public last year. It has become a cultural landmark of the Yellow River</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 xml:space="preserve">Basin </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39</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visitors can view the river passing through the city and watch exhibitions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showing</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40</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(it)long history and diverse cultures. The tower offers various types of</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activities, such as research tours, and undertakes Yellow River-themed video competitions.</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One of the most</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41</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(influence) tourism brands in Yuncheng county is the Shuihu</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Film Studio. It integrates film shooting and performances. There are 36 courtyards and 108</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scenic spots that</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42</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(vivid) display the diverse cultures of the Chinese classic novel</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Shuihuzhuan.</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Yellow River culture is a product of the material and spiritual advancement of the people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living by the river throughout time. The local artistic</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43</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(create) are playing important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roles in the Yellow River culture. The most representative among them is Lyu Opera,</w:t>
      </w:r>
      <w:r>
        <w:rPr>
          <w:rFonts w:hint="eastAsia" w:ascii="Times New Roman" w:hAnsi="Times New Roman" w:eastAsia="宋体" w:cs="Times New Roman"/>
          <w:sz w:val="22"/>
          <w:szCs w:val="22"/>
          <w:lang w:val="en-US" w:eastAsia="zh-CN"/>
        </w:rPr>
        <w:t xml:space="preserve"> __</w:t>
      </w:r>
      <w:r>
        <w:rPr>
          <w:rFonts w:hint="default" w:ascii="Times New Roman" w:hAnsi="Times New Roman" w:eastAsia="宋体" w:cs="Times New Roman"/>
          <w:sz w:val="22"/>
          <w:szCs w:val="22"/>
        </w:rPr>
        <w:t>44</w:t>
      </w:r>
      <w:r>
        <w:rPr>
          <w:rFonts w:hint="eastAsia" w:ascii="Times New Roman" w:hAnsi="Times New Roman" w:eastAsia="宋体" w:cs="Times New Roman"/>
          <w:sz w:val="22"/>
          <w:szCs w:val="22"/>
          <w:lang w:val="en-US" w:eastAsia="zh-CN"/>
        </w:rPr>
        <w:t xml:space="preserve">__ </w:t>
      </w:r>
      <w:r>
        <w:rPr>
          <w:rFonts w:hint="default" w:ascii="Times New Roman" w:hAnsi="Times New Roman" w:eastAsia="宋体" w:cs="Times New Roman"/>
          <w:sz w:val="22"/>
          <w:szCs w:val="22"/>
        </w:rPr>
        <w:t>unique kind of the Chinese art form.</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45</w:t>
      </w:r>
      <w:r>
        <w:rPr>
          <w:rFonts w:hint="eastAsia" w:ascii="Times New Roman" w:hAnsi="Times New Roman" w:eastAsia="宋体" w:cs="Times New Roman"/>
          <w:sz w:val="22"/>
          <w:szCs w:val="22"/>
          <w:lang w:val="en-US" w:eastAsia="zh-CN"/>
        </w:rPr>
        <w:t>__</w:t>
      </w:r>
      <w:r>
        <w:rPr>
          <w:rFonts w:hint="default" w:ascii="Times New Roman" w:hAnsi="Times New Roman" w:eastAsia="宋体" w:cs="Times New Roman"/>
          <w:sz w:val="22"/>
          <w:szCs w:val="22"/>
        </w:rPr>
        <w:t>(root)in Dongying, the opera has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become extremely popular among tourists.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第三部分  写作(共两节，满分40分)</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第一节(满分15分)</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上周你校开展了“寻泉赏泉”研学活动，现拟举办研学交流会。请你以学生会的名义在校英文报发布一则通知，内容包括：</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1.时间、地点及与会人员；</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2.交流内容。</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注意：</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1.写作词数应为80左右；</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2.请按如下格式在答题卡的相应位置作答。</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sz w:val="22"/>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41275</wp:posOffset>
                </wp:positionV>
                <wp:extent cx="5067300" cy="1199515"/>
                <wp:effectExtent l="5080" t="4445" r="13970" b="15240"/>
                <wp:wrapNone/>
                <wp:docPr id="1" name="文本框 1"/>
                <wp:cNvGraphicFramePr/>
                <a:graphic xmlns:a="http://schemas.openxmlformats.org/drawingml/2006/main">
                  <a:graphicData uri="http://schemas.microsoft.com/office/word/2010/wordprocessingShape">
                    <wps:wsp>
                      <wps:cNvSpPr txBox="1"/>
                      <wps:spPr>
                        <a:xfrm>
                          <a:off x="1166495" y="6593840"/>
                          <a:ext cx="5067300" cy="11995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Notice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righ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Students'Union</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0.4pt;margin-top:3.25pt;height:94.45pt;width:399pt;z-index:251659264;mso-width-relative:page;mso-height-relative:page;" fillcolor="#FFFFFF [3201]" filled="t" stroked="t" coordsize="21600,21600" o:gfxdata="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whXWb0wAA&#10;AAYBAAAPAAAAAAAAAAEAIAAAACIAAABkcnMvZG93bnJldi54bWxQSwECFAAUAAAACACHTuJAQcLO&#10;HyMCAAAoBAAADgAAAAAAAAABACAAAAAiAQAAZHJzL2Uyb0RvYy54bWxQSwUGAAAAAAYABgBZAQAA&#10;twUAAAAA&#10;">
                <v:fill on="t" focussize="0,0"/>
                <v:stroke weight="0.5pt" color="#000000 [3204]" joinstyle="round"/>
                <v:imagedata o:title=""/>
                <o:lock v:ext="edit" aspectratio="f"/>
                <v:textbox>
                  <w:txbxContent>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Notice</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right"/>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Students'Union</w:t>
                      </w:r>
                    </w:p>
                    <w:p/>
                  </w:txbxContent>
                </v:textbox>
              </v:shape>
            </w:pict>
          </mc:Fallback>
        </mc:AlternateConten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第二节(满分25分)</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阅读下面材料，根据其内容和所给段落开头语续写两段，使之构成一篇完整的短文。</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As the late afternoon sun beat down on his farm in Missouri last May, Brandon finishe</w:t>
      </w:r>
      <w:r>
        <w:rPr>
          <w:rFonts w:hint="eastAsia" w:ascii="Times New Roman" w:hAnsi="Times New Roman" w:eastAsia="宋体" w:cs="Times New Roman"/>
          <w:sz w:val="22"/>
          <w:szCs w:val="22"/>
          <w:lang w:val="en-US" w:eastAsia="zh-CN"/>
        </w:rPr>
        <w:t xml:space="preserve">d </w:t>
      </w:r>
      <w:r>
        <w:rPr>
          <w:rFonts w:hint="default" w:ascii="Times New Roman" w:hAnsi="Times New Roman" w:eastAsia="宋体" w:cs="Times New Roman"/>
          <w:sz w:val="22"/>
          <w:szCs w:val="22"/>
        </w:rPr>
        <w:t>feeding his cows and decided to go home. As they often did, his two sons,Louie,7, and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Everett, 5, followed closely.</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As they headed for the house, the two boys ran ahead of their father, who stopped toclose the gate. Louie paused at a board covering an old well. The board had, over time,become easily broken. When Louie stepped on it, it caved in and he fell into the well.Brandon had just close the door when he heard a cry for help. He turned around and found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his younger son Everett standing alone beside the well, pointing to it and screaming.</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Brandon quickly realized what had happened."No, Louie can barely swim," he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panicked, his mind almost going blank. However, he knew he should calm down. He ran to</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the well and heard Louie hitting the water. Without thinking, he jumped in. Somehow,Brandon managed to grab on to a pipe that ran down the side of the well. He hit the cold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water at the bottom of the well and lifted Louie up as he stuck his own legs and back against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the narrow walls for support."All right, Dad, we can climb out now,"Louie said.</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If only it were that easy!</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The pipe that he'd grabbed during his fall was too slippery to be of any use. There was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only one way out. Looking up to see Everett looking down at them, Brandon shouted;"Everett, you're going to have to be a big boy and save us. Run to the road and stand by the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mailbox until someone stops. Tell them we need help. And Everett, stay off the road."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注意：</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1.续写词数应为150左右；</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2.请按如下格式在答题卡的相应位置作答。</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sz w:val="22"/>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88265</wp:posOffset>
                </wp:positionV>
                <wp:extent cx="5245100" cy="1638300"/>
                <wp:effectExtent l="4445" t="4445" r="8255" b="14605"/>
                <wp:wrapNone/>
                <wp:docPr id="2" name="文本框 2"/>
                <wp:cNvGraphicFramePr/>
                <a:graphic xmlns:a="http://schemas.openxmlformats.org/drawingml/2006/main">
                  <a:graphicData uri="http://schemas.microsoft.com/office/word/2010/wordprocessingShape">
                    <wps:wsp>
                      <wps:cNvSpPr txBox="1"/>
                      <wps:spPr>
                        <a:xfrm>
                          <a:off x="1153795" y="2621280"/>
                          <a:ext cx="5245100" cy="16383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Everett did as he was told.</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The couple hurried to the well with Everett.</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0.6pt;margin-top:6.95pt;height:129pt;width:413pt;z-index:251661312;mso-width-relative:page;mso-height-relative:page;" fillcolor="#FFFFFF [3201]" filled="t" stroked="t" coordsize="21600,21600" o:gfxdata="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CqWbTa&#10;1gAAAAkBAAAPAAAAAAAAAAEAIAAAACIAAABkcnMvZG93bnJldi54bWxQSwECFAAUAAAACACHTuJA&#10;AIu7aiMCAAAoBAAADgAAAAAAAAABACAAAAAlAQAAZHJzL2Uyb0RvYy54bWxQSwUGAAAAAAYABgBZ&#10;AQAAugUAAAAA&#10;">
                <v:fill on="t" focussize="0,0"/>
                <v:stroke weight="0.5pt" color="#000000 [3204]" joinstyle="round"/>
                <v:imagedata o:title=""/>
                <o:lock v:ext="edit" aspectratio="f"/>
                <v:textbox>
                  <w:txbxContent>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Everett did as he was told.</w:t>
                      </w: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ind w:firstLine="440" w:firstLineChars="20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The couple hurried to the well with Everett.</w:t>
                      </w:r>
                    </w:p>
                    <w:p/>
                  </w:txbxContent>
                </v:textbox>
              </v:shape>
            </w:pict>
          </mc:Fallback>
        </mc:AlternateConten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济南市高三教学质量检测</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第一部分阅读(共两节，满分50分)</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第一节(共15小题：每小题2.5分，满分37.5分)</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A篇BAB</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B篇DCAB</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C篇BDCC</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D篇AADC</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第二节(共5小题：每小题2.5分，满分12.5分)</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FECAG</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注意：每小题2.5分，凡是与答案不符者，不给分。</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第二部分语言知识运用(共两节，满分30分)</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第一节(共15小题；每小题1分，满分15分)</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21-25 BCDAB26-30 ADACD31-35 BBDBA</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注意：每小题1分，凡是与答案不符者，不给分。</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第二节(共10小题：每小题1.5分，满分15分)</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36.has launched</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37.to boost</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38.to</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39.where</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40.its</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41.influential</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42.vividly</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43.creations</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44.a</w:t>
      </w:r>
      <w:r>
        <w:rPr>
          <w:rFonts w:hint="eastAsia" w:ascii="Times New Roman" w:hAnsi="Times New Roman" w:eastAsia="宋体" w:cs="Times New Roman"/>
          <w:sz w:val="22"/>
          <w:szCs w:val="22"/>
          <w:lang w:val="en-US" w:eastAsia="zh-CN"/>
        </w:rPr>
        <w:t xml:space="preserve">           </w:t>
      </w:r>
      <w:r>
        <w:rPr>
          <w:rFonts w:hint="default" w:ascii="Times New Roman" w:hAnsi="Times New Roman" w:eastAsia="宋体" w:cs="Times New Roman"/>
          <w:sz w:val="22"/>
          <w:szCs w:val="22"/>
        </w:rPr>
        <w:t>45.Rooted</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注意：1.每小题1.5分，单复数、词型不正确均不给分。</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2.如有其它形式，意义通顺，合乎上下文意义，可以给分。</w:t>
      </w: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pPr>
    </w:p>
    <w:p>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default" w:ascii="Times New Roman" w:hAnsi="Times New Roman" w:eastAsia="宋体" w:cs="Times New Roman"/>
          <w:sz w:val="22"/>
          <w:szCs w:val="22"/>
        </w:rPr>
        <w:sectPr>
          <w:headerReference r:id="rId3" w:type="default"/>
          <w:footerReference r:id="rId4" w:type="default"/>
          <w:pgSz w:w="11910" w:h="16840"/>
          <w:pgMar w:top="1363" w:right="1786" w:bottom="0" w:left="1829" w:header="0" w:footer="0" w:gutter="0"/>
          <w:pgBorders>
            <w:top w:val="none" w:sz="0" w:space="0"/>
            <w:left w:val="none" w:sz="0" w:space="0"/>
            <w:bottom w:val="none" w:sz="0" w:space="0"/>
            <w:right w:val="none" w:sz="0" w:space="0"/>
          </w:pgBorders>
          <w:cols w:space="720" w:num="1"/>
        </w:sectPr>
      </w:pPr>
    </w:p>
    <w:p/>
    <w:sectPr>
      <w:pgSz w:w="11910" w:h="16840"/>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kinsoku/>
      <w:autoSpaceDE/>
      <w:autoSpaceDN/>
      <w:adjustRightInd/>
      <w:textAlignment w:val="auto"/>
      <w:rPr>
        <w:rFonts w:ascii="Times New Roman" w:hAnsi="Times New Roman" w:eastAsia="宋体" w:cs="Times New Roman"/>
        <w:snapToGrid/>
        <w:color w:val="auto"/>
        <w:sz w:val="2"/>
        <w:szCs w:val="2"/>
        <w:lang w:eastAsia="zh-CN"/>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snapToGrid/>
        <w:color w:val="FFFFFF"/>
        <w:sz w:val="2"/>
        <w:szCs w:val="2"/>
        <w:lang w:eastAsia="zh-CN"/>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1"/>
      </w:pBdr>
      <w:kinsoku/>
      <w:autoSpaceDE/>
      <w:autoSpaceDN/>
      <w:adjustRightInd/>
      <w:jc w:val="both"/>
      <w:textAlignment w:val="auto"/>
      <w:rPr>
        <w:rFonts w:ascii="Times New Roman" w:hAnsi="Times New Roman" w:eastAsia="宋体" w:cs="Times New Roman"/>
        <w:snapToGrid/>
        <w:color w:val="auto"/>
        <w:sz w:val="2"/>
        <w:szCs w:val="2"/>
        <w:lang w:eastAsia="zh-CN"/>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defaultTabStop w:val="720"/>
  <w:characterSpacingControl w:val="doNotCompress"/>
  <w:hdrShapeDefaults>
    <o:shapelayout v:ext="edit">
      <o:idmap v:ext="edit" data="2"/>
    </o:shapelayout>
  </w:hdrShapeDefault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ZmE3OGM3Mjc1MDFjN2FkOTUzODk0OTA2MjM2MTcifQ=="/>
  </w:docVars>
  <w:rsids>
    <w:rsidRoot w:val="00000000"/>
    <w:rsid w:val="004151FC"/>
    <w:rsid w:val="00C02FC6"/>
    <w:rsid w:val="2F07682E"/>
    <w:rsid w:val="3CEB77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9"/>
    <w:unhideWhenUsed/>
    <w:uiPriority w:val="99"/>
    <w:pPr>
      <w:widowControl w:val="0"/>
      <w:tabs>
        <w:tab w:val="center" w:pos="4153"/>
        <w:tab w:val="right" w:pos="8306"/>
      </w:tabs>
      <w:kinsoku/>
      <w:autoSpaceDE/>
      <w:autoSpaceDN/>
      <w:adjustRightInd/>
      <w:textAlignment w:val="auto"/>
    </w:pPr>
    <w:rPr>
      <w:rFonts w:ascii="Times New Roman" w:hAnsi="Times New Roman" w:eastAsia="宋体" w:cs="Times New Roman"/>
      <w:snapToGrid/>
      <w:color w:val="auto"/>
      <w:sz w:val="18"/>
      <w:szCs w:val="18"/>
      <w:lang w:eastAsia="zh-CN"/>
    </w:rPr>
  </w:style>
  <w:style w:type="paragraph" w:styleId="3">
    <w:name w:val="header"/>
    <w:basedOn w:val="1"/>
    <w:link w:val="8"/>
    <w:unhideWhenUsed/>
    <w:uiPriority w:val="99"/>
    <w:pPr>
      <w:widowControl w:val="0"/>
      <w:pBdr>
        <w:bottom w:val="single" w:color="auto" w:sz="6" w:space="1"/>
      </w:pBdr>
      <w:tabs>
        <w:tab w:val="center" w:pos="4153"/>
        <w:tab w:val="right" w:pos="8306"/>
      </w:tabs>
      <w:kinsoku/>
      <w:autoSpaceDE/>
      <w:autoSpaceDN/>
      <w:adjustRightInd/>
      <w:jc w:val="center"/>
      <w:textAlignment w:val="auto"/>
    </w:pPr>
    <w:rPr>
      <w:rFonts w:ascii="Times New Roman" w:hAnsi="Times New Roman" w:eastAsia="宋体" w:cs="Times New Roman"/>
      <w:snapToGrid/>
      <w:color w:val="auto"/>
      <w:sz w:val="18"/>
      <w:szCs w:val="18"/>
      <w:lang w:eastAsia="zh-CN"/>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customStyle="1" w:styleId="7">
    <w:name w:val="Table Normal_0"/>
    <w:semiHidden/>
    <w:unhideWhenUsed/>
    <w:qFormat/>
    <w:uiPriority w:val="0"/>
    <w:tblPr>
      <w:tblLayout w:type="fixed"/>
      <w:tblCellMar>
        <w:top w:w="0" w:type="dxa"/>
        <w:left w:w="0" w:type="dxa"/>
        <w:bottom w:w="0" w:type="dxa"/>
        <w:right w:w="0" w:type="dxa"/>
      </w:tblCellMar>
    </w:tblPr>
  </w:style>
  <w:style w:type="character" w:customStyle="1" w:styleId="8">
    <w:name w:val="页眉 Char"/>
    <w:link w:val="3"/>
    <w:semiHidden/>
    <w:uiPriority w:val="99"/>
    <w:rPr>
      <w:rFonts w:ascii="Times New Roman" w:hAnsi="Times New Roman" w:eastAsia="宋体" w:cs="Times New Roman"/>
      <w:sz w:val="18"/>
      <w:szCs w:val="18"/>
      <w:lang w:eastAsia="zh-CN"/>
    </w:rPr>
  </w:style>
  <w:style w:type="character" w:customStyle="1" w:styleId="9">
    <w:name w:val="页脚 Char"/>
    <w:link w:val="2"/>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0</Lines>
  <Paragraphs>0</Paragraphs>
  <TotalTime>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2023-05-19T07:51:00Z</dcterms:created>
  <dc:creator>Kingsoft-PDF</dc:creator>
  <cp:lastModifiedBy>24147</cp:lastModifiedBy>
  <dcterms:modified xsi:type="dcterms:W3CDTF">2023-05-22T14:42:04Z</dcterms:modified>
  <dc:subject>pdfbuilder</dc:subject>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