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该续写原文的主题语境是人与社会（人际交往互动）以及人与自我（个人的成长）。</w:t>
      </w:r>
      <w:r>
        <w:rPr>
          <w:rFonts w:hint="eastAsia"/>
        </w:rPr>
        <w:t>王初明</w:t>
      </w:r>
      <w:r>
        <w:rPr>
          <w:rFonts w:hint="eastAsia"/>
          <w:lang w:val="en-US" w:eastAsia="zh-CN"/>
        </w:rPr>
        <w:t>教授指出</w:t>
      </w:r>
      <w:r>
        <w:rPr>
          <w:rFonts w:hint="eastAsia"/>
        </w:rPr>
        <w:t xml:space="preserve">“读后续写方法的最大优势在于将语言的模仿与内容的创新有机结合，在于释放使用者想象力的同时提高其准确运用外语的能力。” </w:t>
      </w:r>
      <w:r>
        <w:rPr>
          <w:rFonts w:hint="eastAsia"/>
          <w:lang w:val="en-US" w:eastAsia="zh-CN"/>
        </w:rPr>
        <w:t>因此</w:t>
      </w:r>
      <w:r>
        <w:rPr>
          <w:rFonts w:hint="eastAsia"/>
        </w:rPr>
        <w:t>续写的部分应与原文在语言、情节和情感上保持高度协同。</w:t>
      </w:r>
      <w:r>
        <w:rPr>
          <w:rFonts w:hint="eastAsia"/>
          <w:lang w:val="en-US" w:eastAsia="zh-CN"/>
        </w:rPr>
        <w:t>基于此，该课件着重探讨读后读写的“如何读”和“如何写”，并给出切实可行的写作指导。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1OGQ2MjI0NmM4MWIwNmY5ZWJkOGI2NjQwYTM2NTMifQ=="/>
  </w:docVars>
  <w:rsids>
    <w:rsidRoot w:val="00000000"/>
    <w:rsid w:val="1CDE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214</Characters>
  <Lines>0</Lines>
  <Paragraphs>0</Paragraphs>
  <TotalTime>3</TotalTime>
  <ScaleCrop>false</ScaleCrop>
  <LinksUpToDate>false</LinksUpToDate>
  <CharactersWithSpaces>217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2023-06-26T09:04:47Z</dcterms:created>
  <dc:creator>Administrator</dc:creator>
  <cp:lastModifiedBy>风车嘟嘟</cp:lastModifiedBy>
  <dcterms:modified xsi:type="dcterms:W3CDTF">2023-06-26T09:08:17Z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2B360D9A3912407D8760369C00297CA6_12</vt:lpwstr>
  </property>
</Properties>
</file>