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</w:rPr>
        <w:t>2023年6月新课标I&amp;II卷 读后续写</w:t>
      </w:r>
      <w:r>
        <w:rPr>
          <w:rFonts w:hint="eastAsia"/>
          <w:lang w:val="en-US" w:eastAsia="zh-CN"/>
        </w:rPr>
        <w:t>学案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读什么2C2P1L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厘清四个方面信息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Quantity: Main characters_______</w:t>
      </w:r>
      <w:bookmarkStart w:id="0" w:name="_GoBack"/>
      <w:bookmarkEnd w:id="0"/>
      <w:r>
        <w:rPr>
          <w:rFonts w:hint="eastAsia"/>
          <w:lang w:val="en-US" w:eastAsia="zh-CN"/>
        </w:rPr>
        <w:t>______________ Minor characters____________________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Personality: (find clues to support your ideas)________________________________________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Change/ Growth: 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Interaction: 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总结：  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Focus on the growth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Internally:____________________________________________________________________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Externally:____________________________________________________________________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Storyline:_____________________________________________________________________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总结：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C____________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social studies teacher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Q: </w:t>
      </w:r>
      <w:r>
        <w:rPr>
          <w:rFonts w:hint="default"/>
          <w:lang w:val="en-US" w:eastAsia="zh-CN"/>
        </w:rPr>
        <w:t>Why did the social studies teacher want me to enter the contest?Any other reasons? (dig deeper)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Laugh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Q1: What can you learn from these two sentences?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Q2: What else can show the story is funny?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Q3: What might be the result of the contest? Why?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result?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Q: </w:t>
      </w:r>
      <w:r>
        <w:rPr>
          <w:rFonts w:hint="default"/>
          <w:lang w:val="en-US" w:eastAsia="zh-CN"/>
        </w:rPr>
        <w:t>What can I learn from the result?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总结：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Q: How did this experience influence my choice?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总结：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Q: What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the linguistic feature?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Plot development-- question chain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Para. 1 A few weeks later, when I almost forgot the contest, there came the news.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Q1: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Q2: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Q3: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Para. 2 I went to my teacher’ office after the award presentation.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Q1: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Q2: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Q3: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怎么写——协同</w:t>
      </w:r>
    </w:p>
    <w:p>
      <w:pPr>
        <w:numPr>
          <w:ilvl w:val="0"/>
          <w:numId w:val="4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Echoing</w:t>
      </w:r>
    </w:p>
    <w:p>
      <w:pPr>
        <w:numPr>
          <w:ilvl w:val="0"/>
          <w:numId w:val="4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Cohesion and coherence</w:t>
      </w:r>
    </w:p>
    <w:p>
      <w:pPr>
        <w:numPr>
          <w:ilvl w:val="0"/>
          <w:numId w:val="5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语法衔接：照应（reference）、替代（substitution）、省略（ellipsis）、连接（conjunction）</w:t>
      </w:r>
    </w:p>
    <w:p>
      <w:pPr>
        <w:numPr>
          <w:ilvl w:val="0"/>
          <w:numId w:val="5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词汇衔接：重复（repetition）、同义词（synonym）或近义词（near synonym）、上下义词（hyponym）、搭配（collocation）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运用不同的衔接手段，续写协同度高的句子。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Para.1 衔接句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Eg: Though I said I wouldn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care about whether I could win or not, I really didn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want to finish up nowhere in the match. So I held my breath when our monitor was announcing the result.  (延续原文结尾对比赛结果不在意)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练习1：_______________________________________________________________________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练习2：_______________________________________________________________________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Para. 1 领奖场景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Eg: Upon stepping onto the stage, I felt my throat tightened and hands sweaty. Not until the headmaster handed over the trophy to me did I believe I was not daydreaming.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练习1：_______________________________________________________________________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练习2：_______________________________________________________________________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Para. 1 段尾衔接句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练习1：_______________________________________________________________________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练习2：_______________________________________________________________________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Para. 2 衔接句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Eg: No sooner had I seen him than I trotted and gave him a big embrace.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Without you, I wouldn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have accomplished the mission impossible and reaped so much!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I choked gratefully.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练习1：_______________________________________________________________________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练习2：_______________________________________________________________________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Para. 2 结尾升华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Eg: My love for writing in English sprouted, grew and blossomed in my heart, so did my bravery in facing whatever would be in store for me in the future.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练习1：_______________________________________________________________________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练习2：_______________________________________________________________________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1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1B9E44"/>
    <w:multiLevelType w:val="singleLevel"/>
    <w:tmpl w:val="BB1B9E44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F49249C0"/>
    <w:multiLevelType w:val="singleLevel"/>
    <w:tmpl w:val="F49249C0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114FBFE6"/>
    <w:multiLevelType w:val="singleLevel"/>
    <w:tmpl w:val="114FBFE6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2BC85BFF"/>
    <w:multiLevelType w:val="singleLevel"/>
    <w:tmpl w:val="2BC85BF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C0BCBFB"/>
    <w:multiLevelType w:val="singleLevel"/>
    <w:tmpl w:val="4C0BCBFB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OGQ2MjI0NmM4MWIwNmY5ZWJkOGI2NjQwYTM2NTMifQ=="/>
  </w:docVars>
  <w:rsids>
    <w:rsidRoot w:val="00000000"/>
    <w:rsid w:val="06394086"/>
    <w:rsid w:val="08445399"/>
    <w:rsid w:val="1B795459"/>
    <w:rsid w:val="229A0818"/>
    <w:rsid w:val="2800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1375</Characters>
  <Lines>0</Lines>
  <Paragraphs>0</Paragraphs>
  <TotalTime>0</TotalTime>
  <ScaleCrop>false</ScaleCrop>
  <LinksUpToDate>false</LinksUpToDate>
  <CharactersWithSpaces>1491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2023-06-26T08:33:00Z</dcterms:created>
  <dc:creator>Administrator</dc:creator>
  <cp:lastModifiedBy>24147</cp:lastModifiedBy>
  <dcterms:modified xsi:type="dcterms:W3CDTF">2023-06-26T09:27:07Z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E69E2106B2AA490ABE2C52880E51CEDC_12</vt:lpwstr>
  </property>
</Properties>
</file>