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373" w:firstLineChars="1200"/>
        <w:rPr>
          <w:b/>
          <w:bCs/>
          <w:sz w:val="28"/>
          <w:szCs w:val="28"/>
        </w:rPr>
      </w:pPr>
      <w:r>
        <w:rPr>
          <w:rFonts w:hint="eastAsia"/>
          <w:b/>
          <w:bCs/>
          <w:sz w:val="28"/>
          <w:szCs w:val="28"/>
        </w:rPr>
        <w:drawing>
          <wp:anchor distT="0" distB="0" distL="114300" distR="114300" simplePos="0" relativeHeight="251658240" behindDoc="0" locked="0" layoutInCell="1" allowOverlap="1">
            <wp:simplePos x="0" y="0"/>
            <wp:positionH relativeFrom="page">
              <wp:posOffset>12039600</wp:posOffset>
            </wp:positionH>
            <wp:positionV relativeFrom="topMargin">
              <wp:posOffset>10718800</wp:posOffset>
            </wp:positionV>
            <wp:extent cx="368300" cy="431800"/>
            <wp:effectExtent l="0" t="0" r="1270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8"/>
                    <a:stretch>
                      <a:fillRect/>
                    </a:stretch>
                  </pic:blipFill>
                  <pic:spPr>
                    <a:xfrm>
                      <a:off x="0" y="0"/>
                      <a:ext cx="368300" cy="431800"/>
                    </a:xfrm>
                    <a:prstGeom prst="rect">
                      <a:avLst/>
                    </a:prstGeom>
                  </pic:spPr>
                </pic:pic>
              </a:graphicData>
            </a:graphic>
          </wp:anchor>
        </w:drawing>
      </w:r>
      <w:r>
        <w:rPr>
          <w:rFonts w:hint="eastAsia"/>
          <w:b/>
          <w:bCs/>
          <w:sz w:val="28"/>
          <w:szCs w:val="28"/>
        </w:rPr>
        <w:t>英语参考答案</w:t>
      </w:r>
    </w:p>
    <w:p>
      <w:r>
        <w:rPr>
          <w:b/>
          <w:bCs/>
        </w:rPr>
        <w:t>第一部分：听力</w:t>
      </w:r>
      <w:r>
        <w:t>（共20小题，每小题1.5分, 满分30分）</w:t>
      </w:r>
    </w:p>
    <w:p>
      <w:r>
        <w:t>1-5 ACBBA</w:t>
      </w:r>
      <w:r>
        <w:tab/>
      </w:r>
      <w:r>
        <w:tab/>
      </w:r>
      <w:r>
        <w:tab/>
      </w:r>
      <w:r>
        <w:t>6-10 CBCBA</w:t>
      </w:r>
      <w:r>
        <w:tab/>
      </w:r>
      <w:r>
        <w:tab/>
      </w:r>
      <w:r>
        <w:t>11-15 ACBCA</w:t>
      </w:r>
      <w:r>
        <w:tab/>
      </w:r>
      <w:r>
        <w:tab/>
      </w:r>
      <w:r>
        <w:t>16-20 BACBC</w:t>
      </w:r>
    </w:p>
    <w:p>
      <w:r>
        <w:rPr>
          <w:b/>
          <w:bCs/>
        </w:rPr>
        <w:t>第二部分：阅读理解</w:t>
      </w:r>
      <w:r>
        <w:t>（满分50分）</w:t>
      </w:r>
    </w:p>
    <w:p>
      <w:r>
        <w:rPr>
          <w:b/>
          <w:bCs/>
        </w:rPr>
        <w:t>第一节 阅读短文</w:t>
      </w:r>
      <w:r>
        <w:rPr>
          <w:rFonts w:hint="eastAsia"/>
          <w:b/>
          <w:bCs/>
        </w:rPr>
        <w:t xml:space="preserve"> </w:t>
      </w:r>
      <w:r>
        <w:t>(共11小题；每小题2.5分，满分37.5分)</w:t>
      </w:r>
    </w:p>
    <w:p>
      <w:r>
        <w:t xml:space="preserve">21-23 BBD  </w:t>
      </w:r>
      <w:r>
        <w:tab/>
      </w:r>
      <w:r>
        <w:tab/>
      </w:r>
      <w:r>
        <w:tab/>
      </w:r>
      <w:r>
        <w:t>24-27 BADD</w:t>
      </w:r>
      <w:r>
        <w:tab/>
      </w:r>
      <w:r>
        <w:tab/>
      </w:r>
      <w:r>
        <w:tab/>
      </w:r>
      <w:r>
        <w:t>28-31 CDCA</w:t>
      </w:r>
      <w:r>
        <w:tab/>
      </w:r>
      <w:r>
        <w:tab/>
      </w:r>
      <w:r>
        <w:tab/>
      </w:r>
      <w:r>
        <w:t xml:space="preserve">32-35 CDBD </w:t>
      </w:r>
    </w:p>
    <w:p>
      <w:r>
        <w:rPr>
          <w:b/>
          <w:bCs/>
        </w:rPr>
        <w:t>第二节 七选五</w:t>
      </w:r>
      <w:r>
        <w:t>（共5小题：每小题2.5分,满分12.5分）</w:t>
      </w:r>
    </w:p>
    <w:p>
      <w:r>
        <w:t>36-40  DGBCF</w:t>
      </w:r>
    </w:p>
    <w:p>
      <w:r>
        <w:rPr>
          <w:b/>
          <w:bCs/>
        </w:rPr>
        <w:t>第三部分：语言运用</w:t>
      </w:r>
      <w:r>
        <w:t>（共两节, 满分30分）</w:t>
      </w:r>
    </w:p>
    <w:p>
      <w:r>
        <w:rPr>
          <w:b/>
          <w:bCs/>
        </w:rPr>
        <w:t>第一节 完形填空</w:t>
      </w:r>
      <w:r>
        <w:t>（共15小题：每小题1分，满分15分）</w:t>
      </w:r>
    </w:p>
    <w:p>
      <w:r>
        <w:t>41-45 BCDDA</w:t>
      </w:r>
      <w:r>
        <w:tab/>
      </w:r>
      <w:r>
        <w:tab/>
      </w:r>
      <w:r>
        <w:t>46-50 CCDBA</w:t>
      </w:r>
      <w:r>
        <w:tab/>
      </w:r>
      <w:r>
        <w:tab/>
      </w:r>
      <w:r>
        <w:t>51-55 DBACD</w:t>
      </w:r>
    </w:p>
    <w:p>
      <w:r>
        <w:t>第二节 语法填空（共10小题：每小题1.5 分, 满分15 分）</w:t>
      </w:r>
    </w:p>
    <w:p>
      <w:r>
        <w:t xml:space="preserve">56. remotely     57. however     </w:t>
      </w:r>
      <w:r>
        <w:tab/>
      </w:r>
      <w:r>
        <w:t xml:space="preserve">58. drawn        59. features   </w:t>
      </w:r>
      <w:r>
        <w:tab/>
      </w:r>
      <w:r>
        <w:t xml:space="preserve">60. a   </w:t>
      </w:r>
    </w:p>
    <w:p>
      <w:r>
        <w:t xml:space="preserve">61. who         62. competitive    63. To launch     64. with      </w:t>
      </w:r>
      <w:r>
        <w:tab/>
      </w:r>
      <w:r>
        <w:t>65. adviser</w:t>
      </w:r>
    </w:p>
    <w:p>
      <w:pPr>
        <w:rPr>
          <w:b/>
          <w:bCs/>
        </w:rPr>
      </w:pPr>
      <w:r>
        <w:rPr>
          <w:b/>
          <w:bCs/>
        </w:rPr>
        <w:t>第四部分  写作</w:t>
      </w:r>
      <w:r>
        <w:rPr>
          <w:rFonts w:hint="eastAsia"/>
          <w:b/>
          <w:bCs/>
        </w:rPr>
        <w:t xml:space="preserve"> </w:t>
      </w:r>
      <w:r>
        <w:rPr>
          <w:b/>
          <w:bCs/>
        </w:rPr>
        <w:t>(共两节, 满分 40分)</w:t>
      </w:r>
    </w:p>
    <w:p>
      <w:r>
        <w:t>第一节 应用文写作（满分15分）</w:t>
      </w:r>
    </w:p>
    <w:p>
      <w:r>
        <w:t>Dear Ann,</w:t>
      </w:r>
    </w:p>
    <w:p>
      <w:pPr>
        <w:ind w:firstLine="420" w:firstLineChars="200"/>
        <w:rPr>
          <w:kern w:val="0"/>
          <w:szCs w:val="21"/>
        </w:rPr>
      </w:pPr>
      <w:r>
        <w:rPr>
          <w:rFonts w:hint="eastAsia"/>
          <w:kern w:val="0"/>
          <w:szCs w:val="21"/>
        </w:rPr>
        <w:t>Delighted to know that you take a great fancy to Chinese folk music, I will make some conductive suggestions here.</w:t>
      </w:r>
    </w:p>
    <w:p>
      <w:pPr>
        <w:ind w:firstLine="420" w:firstLineChars="200"/>
        <w:rPr>
          <w:kern w:val="0"/>
          <w:szCs w:val="21"/>
        </w:rPr>
      </w:pPr>
      <w:r>
        <w:rPr>
          <w:rFonts w:hint="eastAsia"/>
          <w:kern w:val="0"/>
          <w:szCs w:val="21"/>
        </w:rPr>
        <w:t>Chinese folk music involves various traditional Chinese instruments such as pipa, erhu, guzheng. Before choosing, it</w:t>
      </w:r>
      <w:r>
        <w:rPr>
          <w:kern w:val="0"/>
          <w:szCs w:val="21"/>
        </w:rPr>
        <w:t>’</w:t>
      </w:r>
      <w:r>
        <w:rPr>
          <w:rFonts w:hint="eastAsia"/>
          <w:kern w:val="0"/>
          <w:szCs w:val="21"/>
        </w:rPr>
        <w:t>s wise to have a brief understanding of them and see which one fuels your enthusiasm. From where I stand, guzheng is a graceful art for girls, which is also friendly to beginners. If you</w:t>
      </w:r>
      <w:r>
        <w:rPr>
          <w:kern w:val="0"/>
          <w:szCs w:val="21"/>
        </w:rPr>
        <w:t>’</w:t>
      </w:r>
      <w:r>
        <w:rPr>
          <w:rFonts w:hint="eastAsia"/>
          <w:kern w:val="0"/>
          <w:szCs w:val="21"/>
        </w:rPr>
        <w:t xml:space="preserve">re still confused, I sincerely invite you to visit China to appreciate Chinese folk music immersively at your convenience. </w:t>
      </w:r>
    </w:p>
    <w:p>
      <w:pPr>
        <w:ind w:firstLine="420" w:firstLineChars="200"/>
        <w:rPr>
          <w:kern w:val="0"/>
          <w:szCs w:val="21"/>
        </w:rPr>
      </w:pPr>
      <w:r>
        <w:rPr>
          <w:rFonts w:hint="eastAsia"/>
          <w:kern w:val="0"/>
          <w:szCs w:val="21"/>
        </w:rPr>
        <w:t>Hope my ideas will be helpful! Looking forward to your reply.</w:t>
      </w:r>
    </w:p>
    <w:p>
      <w:pPr>
        <w:ind w:firstLine="6930" w:firstLineChars="3300"/>
      </w:pPr>
      <w:r>
        <w:t>Sincerely yours,</w:t>
      </w:r>
    </w:p>
    <w:p>
      <w:pPr>
        <w:ind w:firstLine="6930" w:firstLineChars="3300"/>
      </w:pPr>
      <w:r>
        <w:t>Li Hua</w:t>
      </w:r>
    </w:p>
    <w:p>
      <w:pPr>
        <w:rPr>
          <w:b/>
          <w:bCs/>
          <w:kern w:val="0"/>
          <w:szCs w:val="21"/>
        </w:rPr>
      </w:pPr>
      <w:r>
        <w:rPr>
          <w:b/>
          <w:bCs/>
          <w:kern w:val="0"/>
          <w:szCs w:val="21"/>
        </w:rPr>
        <w:t>第二节  读后续写（满分25分）</w:t>
      </w:r>
    </w:p>
    <w:p>
      <w:pPr>
        <w:rPr>
          <w:b/>
          <w:bCs/>
        </w:rPr>
      </w:pPr>
      <w:r>
        <w:rPr>
          <w:b/>
          <w:bCs/>
        </w:rPr>
        <w:t>One possible version</w:t>
      </w:r>
    </w:p>
    <w:p>
      <w:pPr>
        <w:ind w:firstLine="422" w:firstLineChars="200"/>
      </w:pPr>
      <w:r>
        <w:rPr>
          <w:b/>
          <w:bCs/>
          <w:i/>
          <w:iCs/>
        </w:rPr>
        <w:t>“Now, put on your football things and be quick to get in line, everyone!” Mr. Cox said.</w:t>
      </w:r>
      <w:r>
        <w:t xml:space="preserve"> Lenny got changed in a corner behind the door. Not wanting anybody to see his jungle shorts, Lenny hid behind Ted, embarrassed. It gave him a surprise when he looked down and saw what Ted was wearing. Ted was wearing jungle shorts as well! Lenny nudged him in the back and said, “Your shorts are the same as mine.” “Yes!” said Ted. Then he noticed all the friends from Lenny’s street were wearing jungle shorts.</w:t>
      </w:r>
    </w:p>
    <w:p>
      <w:pPr>
        <w:ind w:firstLine="422" w:firstLineChars="200"/>
      </w:pPr>
      <w:r>
        <w:rPr>
          <w:b/>
          <w:bCs/>
          <w:i/>
          <w:iCs/>
        </w:rPr>
        <w:t>Mr. Cox smiled, “Five children in Lyon Street in the same shorts!” he said. “You five must all play for the same team. You can be the Lyon Street Lions.”</w:t>
      </w:r>
      <w:r>
        <w:t xml:space="preserve"> When Mr. Cox grouped three more teams, they dashed to the playing field with great excitement. They played until home time. The lion's team beat all the others and Lenny scored five goals. “All shorts must be washed clean for next Monday.” said Mr. Cox. Lenny danced home beside his mum, telling her about his five goals and the Lyon Street Lion. Driving home, Mr. Cox smiled to himself. On Lyon Street there were five pairs of jungle shorts blowing on the washing lines.</w:t>
      </w:r>
    </w:p>
    <w:p>
      <w:pPr>
        <w:spacing w:line="276" w:lineRule="auto"/>
        <w:jc w:val="center"/>
        <w:rPr>
          <w:rFonts w:hint="eastAsia"/>
          <w:b/>
          <w:bCs/>
          <w:color w:val="000000"/>
          <w:sz w:val="28"/>
          <w:szCs w:val="28"/>
        </w:rPr>
      </w:pPr>
    </w:p>
    <w:p>
      <w:pPr>
        <w:spacing w:line="276" w:lineRule="auto"/>
        <w:jc w:val="center"/>
        <w:rPr>
          <w:b/>
          <w:bCs/>
          <w:color w:val="000000"/>
          <w:sz w:val="28"/>
          <w:szCs w:val="28"/>
        </w:rPr>
      </w:pPr>
      <w:r>
        <w:rPr>
          <w:rFonts w:hint="eastAsia"/>
          <w:b/>
          <w:bCs/>
          <w:color w:val="000000"/>
          <w:sz w:val="28"/>
          <w:szCs w:val="28"/>
        </w:rPr>
        <w:t>应用文</w:t>
      </w:r>
      <w:r>
        <w:rPr>
          <w:rFonts w:ascii="宋体" w:hAnsi="宋体"/>
          <w:b/>
          <w:bCs/>
          <w:color w:val="000000"/>
          <w:sz w:val="28"/>
          <w:szCs w:val="28"/>
        </w:rPr>
        <w:t>评分标准</w:t>
      </w:r>
    </w:p>
    <w:p>
      <w:pPr>
        <w:spacing w:line="276" w:lineRule="auto"/>
        <w:jc w:val="center"/>
        <w:rPr>
          <w:szCs w:val="21"/>
        </w:rPr>
      </w:pPr>
    </w:p>
    <w:p>
      <w:pPr>
        <w:spacing w:line="276" w:lineRule="auto"/>
        <w:jc w:val="left"/>
        <w:textAlignment w:val="center"/>
        <w:rPr>
          <w:b/>
          <w:bCs/>
          <w:color w:val="000000"/>
          <w:szCs w:val="21"/>
        </w:rPr>
      </w:pPr>
      <w:r>
        <w:rPr>
          <w:b/>
          <w:bCs/>
          <w:color w:val="000000"/>
          <w:szCs w:val="21"/>
        </w:rPr>
        <w:t>一、试题分析</w:t>
      </w:r>
      <w:r>
        <w:rPr>
          <w:rFonts w:hint="eastAsia"/>
          <w:b/>
          <w:bCs/>
          <w:color w:val="000000"/>
          <w:szCs w:val="21"/>
        </w:rPr>
        <w:t>：</w:t>
      </w:r>
    </w:p>
    <w:p>
      <w:pPr>
        <w:spacing w:line="276" w:lineRule="auto"/>
        <w:jc w:val="left"/>
        <w:textAlignment w:val="center"/>
        <w:rPr>
          <w:color w:val="000000"/>
          <w:szCs w:val="21"/>
        </w:rPr>
      </w:pPr>
      <w:r>
        <w:rPr>
          <w:color w:val="000000"/>
          <w:szCs w:val="21"/>
        </w:rPr>
        <w:t>本篇应用文是</w:t>
      </w:r>
      <w:r>
        <w:rPr>
          <w:rFonts w:hint="eastAsia"/>
          <w:color w:val="000000"/>
          <w:szCs w:val="21"/>
        </w:rPr>
        <w:t>建议信</w:t>
      </w:r>
      <w:r>
        <w:rPr>
          <w:color w:val="000000"/>
          <w:szCs w:val="21"/>
        </w:rPr>
        <w:t>，要求考生</w:t>
      </w:r>
      <w:r>
        <w:rPr>
          <w:rFonts w:hint="eastAsia"/>
          <w:color w:val="000000"/>
          <w:szCs w:val="21"/>
        </w:rPr>
        <w:t>帮Ann选择一种中国民乐乐器进行学习</w:t>
      </w:r>
      <w:r>
        <w:rPr>
          <w:color w:val="000000"/>
          <w:szCs w:val="21"/>
        </w:rPr>
        <w:t>。</w:t>
      </w:r>
    </w:p>
    <w:p>
      <w:pPr>
        <w:spacing w:line="276" w:lineRule="auto"/>
        <w:jc w:val="left"/>
        <w:textAlignment w:val="center"/>
        <w:rPr>
          <w:b/>
          <w:bCs/>
          <w:color w:val="000000"/>
          <w:szCs w:val="21"/>
        </w:rPr>
      </w:pPr>
      <w:r>
        <w:rPr>
          <w:b/>
          <w:bCs/>
          <w:color w:val="000000"/>
          <w:szCs w:val="21"/>
        </w:rPr>
        <w:t>二、解题思路</w:t>
      </w:r>
    </w:p>
    <w:p>
      <w:pPr>
        <w:spacing w:line="276" w:lineRule="auto"/>
        <w:jc w:val="left"/>
        <w:textAlignment w:val="center"/>
        <w:rPr>
          <w:b/>
          <w:bCs/>
          <w:color w:val="000000"/>
          <w:szCs w:val="21"/>
        </w:rPr>
      </w:pPr>
      <w:r>
        <w:rPr>
          <w:b/>
          <w:bCs/>
          <w:color w:val="000000"/>
          <w:szCs w:val="21"/>
        </w:rPr>
        <w:t>第一步：审题和写作要求</w:t>
      </w:r>
      <w:r>
        <w:rPr>
          <w:rFonts w:hint="eastAsia"/>
          <w:b/>
          <w:bCs/>
          <w:color w:val="000000"/>
          <w:szCs w:val="21"/>
        </w:rPr>
        <w:t>：</w:t>
      </w:r>
    </w:p>
    <w:p>
      <w:pPr>
        <w:spacing w:line="276" w:lineRule="auto"/>
        <w:jc w:val="left"/>
        <w:textAlignment w:val="center"/>
        <w:rPr>
          <w:b/>
          <w:bCs/>
          <w:color w:val="000000"/>
          <w:szCs w:val="21"/>
        </w:rPr>
      </w:pPr>
      <w:r>
        <w:rPr>
          <w:b/>
          <w:bCs/>
          <w:color w:val="000000"/>
          <w:szCs w:val="21"/>
        </w:rPr>
        <w:t>体裁：</w:t>
      </w:r>
      <w:r>
        <w:rPr>
          <w:rFonts w:hint="eastAsia"/>
          <w:color w:val="000000"/>
          <w:szCs w:val="21"/>
        </w:rPr>
        <w:t>建议信</w:t>
      </w:r>
      <w:r>
        <w:rPr>
          <w:color w:val="000000"/>
          <w:szCs w:val="21"/>
        </w:rPr>
        <w:t xml:space="preserve"> 。</w:t>
      </w:r>
      <w:r>
        <w:rPr>
          <w:rFonts w:hint="eastAsia"/>
          <w:color w:val="000000"/>
          <w:szCs w:val="21"/>
        </w:rPr>
        <w:t xml:space="preserve">  </w:t>
      </w:r>
      <w:r>
        <w:rPr>
          <w:b/>
          <w:bCs/>
          <w:color w:val="000000"/>
          <w:szCs w:val="21"/>
        </w:rPr>
        <w:t>时态：</w:t>
      </w:r>
      <w:r>
        <w:rPr>
          <w:color w:val="000000"/>
          <w:szCs w:val="21"/>
        </w:rPr>
        <w:t>行文</w:t>
      </w:r>
      <w:r>
        <w:rPr>
          <w:rFonts w:hint="eastAsia"/>
          <w:color w:val="000000"/>
          <w:szCs w:val="21"/>
        </w:rPr>
        <w:t>以一般现在时为主</w:t>
      </w:r>
      <w:r>
        <w:rPr>
          <w:color w:val="000000"/>
          <w:szCs w:val="21"/>
        </w:rPr>
        <w:t>。</w:t>
      </w:r>
      <w:r>
        <w:rPr>
          <w:rFonts w:hint="eastAsia"/>
          <w:color w:val="000000"/>
          <w:szCs w:val="21"/>
        </w:rPr>
        <w:t xml:space="preserve">  </w:t>
      </w:r>
      <w:r>
        <w:rPr>
          <w:b/>
          <w:bCs/>
          <w:color w:val="000000"/>
          <w:szCs w:val="21"/>
        </w:rPr>
        <w:t>结构：</w:t>
      </w:r>
      <w:r>
        <w:rPr>
          <w:rFonts w:hint="eastAsia"/>
          <w:color w:val="000000"/>
          <w:szCs w:val="21"/>
        </w:rPr>
        <w:t>建议信</w:t>
      </w:r>
      <w:r>
        <w:rPr>
          <w:color w:val="000000"/>
          <w:szCs w:val="21"/>
        </w:rPr>
        <w:t>的结构一般为</w:t>
      </w:r>
      <w:r>
        <w:rPr>
          <w:rFonts w:hint="eastAsia"/>
          <w:color w:val="000000"/>
          <w:szCs w:val="21"/>
        </w:rPr>
        <w:t>：首先表明写信目的；接下来提出建议和理由；最后表达希望</w:t>
      </w:r>
      <w:r>
        <w:rPr>
          <w:color w:val="000000"/>
          <w:szCs w:val="21"/>
        </w:rPr>
        <w:t>。</w:t>
      </w:r>
      <w:r>
        <w:rPr>
          <w:b/>
          <w:bCs/>
          <w:color w:val="000000"/>
          <w:szCs w:val="21"/>
        </w:rPr>
        <w:t>本篇文章分数分配如下：</w:t>
      </w:r>
    </w:p>
    <w:p>
      <w:pPr>
        <w:spacing w:line="276" w:lineRule="auto"/>
        <w:jc w:val="left"/>
        <w:textAlignment w:val="center"/>
        <w:rPr>
          <w:b/>
          <w:bCs/>
          <w:color w:val="000000"/>
          <w:szCs w:val="21"/>
        </w:rPr>
      </w:pPr>
      <w:r>
        <w:rPr>
          <w:rFonts w:hint="eastAsia" w:ascii="宋体" w:hAnsi="宋体" w:cs="宋体"/>
          <w:b/>
          <w:bCs/>
          <w:color w:val="000000"/>
          <w:szCs w:val="21"/>
        </w:rPr>
        <w:t>①</w:t>
      </w:r>
      <w:r>
        <w:rPr>
          <w:b/>
          <w:bCs/>
          <w:color w:val="000000"/>
          <w:szCs w:val="21"/>
        </w:rPr>
        <w:t xml:space="preserve"> </w:t>
      </w:r>
      <w:r>
        <w:rPr>
          <w:rFonts w:hint="eastAsia"/>
          <w:b/>
          <w:bCs/>
          <w:color w:val="000000"/>
          <w:szCs w:val="21"/>
        </w:rPr>
        <w:t>表达收信感受和点明写信目的</w:t>
      </w:r>
      <w:r>
        <w:rPr>
          <w:b/>
          <w:bCs/>
          <w:color w:val="000000"/>
          <w:szCs w:val="21"/>
        </w:rPr>
        <w:t>（</w:t>
      </w:r>
      <w:r>
        <w:rPr>
          <w:rFonts w:hint="eastAsia"/>
          <w:b/>
          <w:bCs/>
          <w:color w:val="000000"/>
          <w:szCs w:val="21"/>
        </w:rPr>
        <w:t>2</w:t>
      </w:r>
      <w:r>
        <w:rPr>
          <w:b/>
          <w:bCs/>
          <w:color w:val="000000"/>
          <w:szCs w:val="21"/>
        </w:rPr>
        <w:t>分）。</w:t>
      </w:r>
    </w:p>
    <w:p>
      <w:pPr>
        <w:spacing w:line="276" w:lineRule="auto"/>
        <w:jc w:val="left"/>
        <w:textAlignment w:val="center"/>
        <w:rPr>
          <w:b/>
          <w:bCs/>
          <w:color w:val="000000"/>
          <w:szCs w:val="21"/>
        </w:rPr>
      </w:pPr>
      <w:r>
        <w:rPr>
          <w:rFonts w:hint="eastAsia" w:ascii="宋体" w:hAnsi="宋体" w:cs="宋体"/>
          <w:b/>
          <w:bCs/>
          <w:color w:val="000000"/>
          <w:szCs w:val="21"/>
        </w:rPr>
        <w:t>②</w:t>
      </w:r>
      <w:r>
        <w:rPr>
          <w:b/>
          <w:bCs/>
          <w:color w:val="000000"/>
          <w:szCs w:val="21"/>
        </w:rPr>
        <w:t xml:space="preserve"> </w:t>
      </w:r>
      <w:r>
        <w:rPr>
          <w:rFonts w:hint="eastAsia"/>
          <w:b/>
          <w:bCs/>
          <w:color w:val="000000"/>
          <w:szCs w:val="21"/>
        </w:rPr>
        <w:t>民乐乐器介绍</w:t>
      </w:r>
      <w:r>
        <w:rPr>
          <w:b/>
          <w:bCs/>
          <w:color w:val="000000"/>
          <w:szCs w:val="21"/>
        </w:rPr>
        <w:t>（</w:t>
      </w:r>
      <w:r>
        <w:rPr>
          <w:rFonts w:hint="eastAsia"/>
          <w:b/>
          <w:bCs/>
          <w:color w:val="000000"/>
          <w:szCs w:val="21"/>
        </w:rPr>
        <w:t>3</w:t>
      </w:r>
      <w:r>
        <w:rPr>
          <w:b/>
          <w:bCs/>
          <w:color w:val="000000"/>
          <w:szCs w:val="21"/>
        </w:rPr>
        <w:t>分），</w:t>
      </w:r>
      <w:r>
        <w:rPr>
          <w:rFonts w:hint="eastAsia"/>
          <w:b/>
          <w:bCs/>
          <w:color w:val="000000"/>
          <w:szCs w:val="21"/>
        </w:rPr>
        <w:t>提出建议和理由（4分），邀请Ann来中国体验民乐</w:t>
      </w:r>
      <w:r>
        <w:rPr>
          <w:b/>
          <w:bCs/>
          <w:color w:val="000000"/>
          <w:szCs w:val="21"/>
        </w:rPr>
        <w:t>（</w:t>
      </w:r>
      <w:r>
        <w:rPr>
          <w:rFonts w:hint="eastAsia"/>
          <w:b/>
          <w:bCs/>
          <w:color w:val="000000"/>
          <w:szCs w:val="21"/>
        </w:rPr>
        <w:t>3</w:t>
      </w:r>
      <w:r>
        <w:rPr>
          <w:b/>
          <w:bCs/>
          <w:color w:val="000000"/>
          <w:szCs w:val="21"/>
        </w:rPr>
        <w:t xml:space="preserve">分） </w:t>
      </w:r>
    </w:p>
    <w:p>
      <w:pPr>
        <w:spacing w:line="276" w:lineRule="auto"/>
        <w:jc w:val="left"/>
        <w:textAlignment w:val="center"/>
        <w:rPr>
          <w:b/>
          <w:bCs/>
          <w:color w:val="000000"/>
          <w:szCs w:val="21"/>
        </w:rPr>
      </w:pPr>
      <w:r>
        <w:rPr>
          <w:rFonts w:hint="eastAsia" w:ascii="宋体" w:hAnsi="宋体" w:cs="宋体"/>
          <w:b/>
          <w:bCs/>
          <w:color w:val="000000"/>
          <w:szCs w:val="21"/>
        </w:rPr>
        <w:t>③</w:t>
      </w:r>
      <w:r>
        <w:rPr>
          <w:b/>
          <w:bCs/>
          <w:color w:val="000000"/>
          <w:szCs w:val="21"/>
        </w:rPr>
        <w:t xml:space="preserve"> </w:t>
      </w:r>
      <w:r>
        <w:rPr>
          <w:rFonts w:hint="eastAsia"/>
          <w:b/>
          <w:bCs/>
          <w:color w:val="000000"/>
          <w:szCs w:val="21"/>
        </w:rPr>
        <w:t>表达希望</w:t>
      </w:r>
      <w:r>
        <w:rPr>
          <w:b/>
          <w:bCs/>
          <w:color w:val="000000"/>
          <w:szCs w:val="21"/>
        </w:rPr>
        <w:t>（2分）</w:t>
      </w:r>
      <w:bookmarkStart w:id="0" w:name="_GoBack"/>
      <w:bookmarkEnd w:id="0"/>
    </w:p>
    <w:p>
      <w:pPr>
        <w:spacing w:line="276" w:lineRule="auto"/>
        <w:jc w:val="left"/>
        <w:textAlignment w:val="center"/>
        <w:rPr>
          <w:b/>
          <w:bCs/>
          <w:color w:val="000000"/>
          <w:szCs w:val="21"/>
        </w:rPr>
      </w:pPr>
      <w:r>
        <w:rPr>
          <w:rFonts w:hint="eastAsia" w:ascii="宋体" w:hAnsi="宋体" w:cs="宋体"/>
          <w:b/>
          <w:bCs/>
          <w:color w:val="000000"/>
          <w:szCs w:val="21"/>
        </w:rPr>
        <w:t>④</w:t>
      </w:r>
      <w:r>
        <w:rPr>
          <w:b/>
          <w:bCs/>
          <w:color w:val="000000"/>
          <w:szCs w:val="21"/>
        </w:rPr>
        <w:t xml:space="preserve"> 行文过程要分段</w:t>
      </w:r>
      <w:r>
        <w:rPr>
          <w:rFonts w:hint="eastAsia"/>
          <w:b/>
          <w:bCs/>
          <w:color w:val="000000"/>
          <w:szCs w:val="21"/>
        </w:rPr>
        <w:t>（1分）</w:t>
      </w:r>
    </w:p>
    <w:p>
      <w:pPr>
        <w:spacing w:line="276" w:lineRule="auto"/>
        <w:jc w:val="left"/>
        <w:rPr>
          <w:b/>
          <w:bCs/>
          <w:color w:val="000000"/>
          <w:szCs w:val="21"/>
        </w:rPr>
      </w:pPr>
      <w:r>
        <w:rPr>
          <w:b/>
          <w:bCs/>
          <w:color w:val="000000"/>
          <w:szCs w:val="21"/>
        </w:rPr>
        <w:t>三、评分标准</w:t>
      </w:r>
    </w:p>
    <w:p>
      <w:pPr>
        <w:spacing w:line="276" w:lineRule="auto"/>
        <w:jc w:val="left"/>
        <w:rPr>
          <w:b/>
          <w:bCs/>
          <w:color w:val="000000"/>
          <w:szCs w:val="21"/>
        </w:rPr>
      </w:pPr>
      <w:r>
        <w:rPr>
          <w:b/>
          <w:bCs/>
          <w:color w:val="000000"/>
          <w:szCs w:val="21"/>
        </w:rPr>
        <w:t>1. 总体要求：</w:t>
      </w:r>
    </w:p>
    <w:p>
      <w:pPr>
        <w:spacing w:line="276" w:lineRule="auto"/>
        <w:jc w:val="left"/>
        <w:rPr>
          <w:color w:val="000000"/>
          <w:szCs w:val="21"/>
        </w:rPr>
      </w:pPr>
      <w:r>
        <w:rPr>
          <w:color w:val="000000"/>
          <w:szCs w:val="21"/>
        </w:rPr>
        <w:t>1. 本题总分为15分，按五个档次进行评分。评分时，主要从内容要点、语言表达两个方面考查。</w:t>
      </w:r>
    </w:p>
    <w:p>
      <w:pPr>
        <w:spacing w:line="276" w:lineRule="auto"/>
        <w:jc w:val="left"/>
        <w:rPr>
          <w:color w:val="000000"/>
          <w:szCs w:val="21"/>
        </w:rPr>
      </w:pPr>
      <w:r>
        <w:rPr>
          <w:color w:val="000000"/>
          <w:szCs w:val="21"/>
        </w:rPr>
        <w:t>2 .评分时，应先根据作答的整体情况确定其所属的档次，然后以该档次的要求来综合衡量，确定或调整档次，最后给分。</w:t>
      </w:r>
    </w:p>
    <w:p>
      <w:pPr>
        <w:spacing w:line="276" w:lineRule="auto"/>
        <w:jc w:val="left"/>
        <w:rPr>
          <w:color w:val="000000"/>
          <w:szCs w:val="21"/>
        </w:rPr>
      </w:pPr>
      <w:r>
        <w:rPr>
          <w:color w:val="000000"/>
          <w:szCs w:val="21"/>
        </w:rPr>
        <w:t>3.评分时还应注意:</w:t>
      </w:r>
    </w:p>
    <w:p>
      <w:pPr>
        <w:spacing w:line="276" w:lineRule="auto"/>
        <w:jc w:val="left"/>
        <w:rPr>
          <w:color w:val="000000"/>
          <w:szCs w:val="21"/>
        </w:rPr>
      </w:pPr>
      <w:r>
        <w:rPr>
          <w:color w:val="000000"/>
          <w:szCs w:val="21"/>
        </w:rPr>
        <w:t>（1）词数少于60和多于100的，从总分中扣2分。</w:t>
      </w:r>
    </w:p>
    <w:p>
      <w:pPr>
        <w:spacing w:line="276" w:lineRule="auto"/>
        <w:jc w:val="left"/>
        <w:rPr>
          <w:color w:val="000000"/>
          <w:szCs w:val="21"/>
        </w:rPr>
      </w:pPr>
      <w:r>
        <w:rPr>
          <w:color w:val="000000"/>
          <w:szCs w:val="21"/>
        </w:rPr>
        <w:t>（2）单词拼写和标点符号是写作规范的重要方面，评分时应视其对交际的影响程度予以考虑。英、美拼写及词汇用法均可接受。</w:t>
      </w:r>
    </w:p>
    <w:p>
      <w:pPr>
        <w:spacing w:line="276" w:lineRule="auto"/>
        <w:jc w:val="left"/>
        <w:rPr>
          <w:color w:val="000000"/>
          <w:szCs w:val="21"/>
        </w:rPr>
      </w:pPr>
      <w:r>
        <w:rPr>
          <w:color w:val="000000"/>
          <w:szCs w:val="21"/>
        </w:rPr>
        <w:t>（3）书写较差以致影响交际的，酌情扣分。</w:t>
      </w:r>
    </w:p>
    <w:p>
      <w:pPr>
        <w:spacing w:line="276" w:lineRule="auto"/>
        <w:jc w:val="left"/>
        <w:rPr>
          <w:b/>
          <w:bCs/>
          <w:color w:val="000000"/>
          <w:szCs w:val="21"/>
        </w:rPr>
      </w:pPr>
      <w:r>
        <w:rPr>
          <w:b/>
          <w:bCs/>
          <w:color w:val="000000"/>
          <w:szCs w:val="21"/>
        </w:rPr>
        <w:t>2. 各档次给分范围</w:t>
      </w:r>
    </w:p>
    <w:p>
      <w:pPr>
        <w:spacing w:line="276" w:lineRule="auto"/>
        <w:jc w:val="left"/>
        <w:rPr>
          <w:color w:val="000000"/>
          <w:szCs w:val="21"/>
        </w:rPr>
      </w:pPr>
      <w:r>
        <w:rPr>
          <w:color w:val="000000"/>
          <w:szCs w:val="21"/>
        </w:rPr>
        <w:t>第五档（13-15分）</w:t>
      </w:r>
    </w:p>
    <w:p>
      <w:pPr>
        <w:spacing w:line="276" w:lineRule="auto"/>
        <w:jc w:val="left"/>
        <w:rPr>
          <w:color w:val="000000"/>
          <w:szCs w:val="21"/>
        </w:rPr>
      </w:pPr>
      <w:r>
        <w:rPr>
          <w:color w:val="000000"/>
          <w:szCs w:val="21"/>
        </w:rPr>
        <w:t>1.写出全部合理的内容要点。</w:t>
      </w:r>
    </w:p>
    <w:p>
      <w:pPr>
        <w:spacing w:line="276" w:lineRule="auto"/>
        <w:jc w:val="left"/>
        <w:rPr>
          <w:color w:val="000000"/>
          <w:szCs w:val="21"/>
        </w:rPr>
      </w:pPr>
      <w:r>
        <w:rPr>
          <w:color w:val="000000"/>
          <w:szCs w:val="21"/>
        </w:rPr>
        <w:t>2.使用多样且恰当的词汇和语法结构的句子，表达流畅，语言</w:t>
      </w:r>
      <w:r>
        <w:rPr>
          <w:rFonts w:hint="eastAsia"/>
          <w:color w:val="000000"/>
          <w:szCs w:val="21"/>
        </w:rPr>
        <w:t>很少</w:t>
      </w:r>
      <w:r>
        <w:rPr>
          <w:color w:val="000000"/>
          <w:szCs w:val="21"/>
        </w:rPr>
        <w:t>错误且完全不影响理解</w:t>
      </w:r>
      <w:r>
        <w:rPr>
          <w:rFonts w:hint="eastAsia"/>
          <w:color w:val="000000"/>
          <w:szCs w:val="21"/>
        </w:rPr>
        <w:t>。</w:t>
      </w:r>
    </w:p>
    <w:p>
      <w:pPr>
        <w:spacing w:line="276" w:lineRule="auto"/>
        <w:jc w:val="left"/>
        <w:rPr>
          <w:color w:val="000000"/>
          <w:szCs w:val="21"/>
        </w:rPr>
      </w:pPr>
      <w:r>
        <w:rPr>
          <w:color w:val="000000"/>
          <w:szCs w:val="21"/>
        </w:rPr>
        <w:t>第四档（10-12分）</w:t>
      </w:r>
    </w:p>
    <w:p>
      <w:pPr>
        <w:spacing w:line="276" w:lineRule="auto"/>
        <w:jc w:val="left"/>
        <w:rPr>
          <w:color w:val="000000"/>
          <w:szCs w:val="21"/>
        </w:rPr>
      </w:pPr>
      <w:r>
        <w:rPr>
          <w:color w:val="000000"/>
          <w:szCs w:val="21"/>
        </w:rPr>
        <w:t>1. 写出大部分合理的内容要点。</w:t>
      </w:r>
    </w:p>
    <w:p>
      <w:pPr>
        <w:spacing w:line="276" w:lineRule="auto"/>
        <w:jc w:val="left"/>
        <w:rPr>
          <w:color w:val="000000"/>
          <w:szCs w:val="21"/>
        </w:rPr>
      </w:pPr>
      <w:r>
        <w:rPr>
          <w:color w:val="000000"/>
          <w:szCs w:val="21"/>
        </w:rPr>
        <w:t>2. 使用多样且恰当的词汇和语法结构的句子，表达基本流畅，</w:t>
      </w:r>
      <w:r>
        <w:rPr>
          <w:rFonts w:hint="eastAsia"/>
          <w:color w:val="000000"/>
          <w:szCs w:val="21"/>
        </w:rPr>
        <w:t>语言</w:t>
      </w:r>
      <w:r>
        <w:rPr>
          <w:color w:val="000000"/>
          <w:szCs w:val="21"/>
        </w:rPr>
        <w:t>有少量错误但不</w:t>
      </w:r>
      <w:r>
        <w:rPr>
          <w:rFonts w:hint="eastAsia"/>
          <w:color w:val="000000"/>
          <w:szCs w:val="21"/>
        </w:rPr>
        <w:t>太</w:t>
      </w:r>
      <w:r>
        <w:rPr>
          <w:color w:val="000000"/>
          <w:szCs w:val="21"/>
        </w:rPr>
        <w:t>影响理解:</w:t>
      </w:r>
    </w:p>
    <w:p>
      <w:pPr>
        <w:spacing w:line="276" w:lineRule="auto"/>
        <w:jc w:val="left"/>
        <w:rPr>
          <w:color w:val="000000"/>
          <w:szCs w:val="21"/>
        </w:rPr>
      </w:pPr>
      <w:r>
        <w:rPr>
          <w:color w:val="000000"/>
          <w:szCs w:val="21"/>
        </w:rPr>
        <w:t>第三档（7-9分）</w:t>
      </w:r>
    </w:p>
    <w:p>
      <w:pPr>
        <w:spacing w:line="276" w:lineRule="auto"/>
        <w:jc w:val="left"/>
        <w:rPr>
          <w:color w:val="000000"/>
          <w:szCs w:val="21"/>
        </w:rPr>
      </w:pPr>
      <w:r>
        <w:rPr>
          <w:color w:val="000000"/>
          <w:szCs w:val="21"/>
        </w:rPr>
        <w:t>1.写出部分合理的内容要点。</w:t>
      </w:r>
    </w:p>
    <w:p>
      <w:pPr>
        <w:spacing w:line="276" w:lineRule="auto"/>
        <w:jc w:val="left"/>
        <w:rPr>
          <w:color w:val="000000"/>
          <w:szCs w:val="21"/>
        </w:rPr>
      </w:pPr>
      <w:r>
        <w:rPr>
          <w:color w:val="000000"/>
          <w:szCs w:val="21"/>
        </w:rPr>
        <w:t>2.使用一些恰当的词汇和语法结构的句子，表达</w:t>
      </w:r>
      <w:r>
        <w:rPr>
          <w:rFonts w:hint="eastAsia"/>
          <w:color w:val="000000"/>
          <w:szCs w:val="21"/>
        </w:rPr>
        <w:t>不</w:t>
      </w:r>
      <w:r>
        <w:rPr>
          <w:color w:val="000000"/>
          <w:szCs w:val="21"/>
        </w:rPr>
        <w:t>够</w:t>
      </w:r>
      <w:r>
        <w:rPr>
          <w:rFonts w:hint="eastAsia"/>
          <w:color w:val="000000"/>
          <w:szCs w:val="21"/>
        </w:rPr>
        <w:t>流畅</w:t>
      </w:r>
      <w:r>
        <w:rPr>
          <w:color w:val="000000"/>
          <w:szCs w:val="21"/>
        </w:rPr>
        <w:t>，</w:t>
      </w:r>
      <w:r>
        <w:rPr>
          <w:rFonts w:hint="eastAsia"/>
          <w:color w:val="000000"/>
          <w:szCs w:val="21"/>
        </w:rPr>
        <w:t>语言</w:t>
      </w:r>
      <w:r>
        <w:rPr>
          <w:color w:val="000000"/>
          <w:szCs w:val="21"/>
        </w:rPr>
        <w:t>有些错误，对理解有些影响。</w:t>
      </w:r>
    </w:p>
    <w:p>
      <w:pPr>
        <w:spacing w:line="276" w:lineRule="auto"/>
        <w:jc w:val="left"/>
        <w:rPr>
          <w:color w:val="000000"/>
          <w:szCs w:val="21"/>
        </w:rPr>
      </w:pPr>
      <w:r>
        <w:rPr>
          <w:color w:val="000000"/>
          <w:szCs w:val="21"/>
        </w:rPr>
        <w:t>第二档（4-6分）</w:t>
      </w:r>
    </w:p>
    <w:p>
      <w:pPr>
        <w:spacing w:line="276" w:lineRule="auto"/>
        <w:jc w:val="left"/>
        <w:rPr>
          <w:color w:val="000000"/>
          <w:szCs w:val="21"/>
        </w:rPr>
      </w:pPr>
      <w:r>
        <w:rPr>
          <w:color w:val="000000"/>
          <w:szCs w:val="21"/>
        </w:rPr>
        <w:t>1.写出少量合理内容要点。</w:t>
      </w:r>
    </w:p>
    <w:p>
      <w:pPr>
        <w:spacing w:line="276" w:lineRule="auto"/>
        <w:jc w:val="left"/>
        <w:rPr>
          <w:color w:val="000000"/>
          <w:szCs w:val="21"/>
        </w:rPr>
      </w:pPr>
      <w:r>
        <w:rPr>
          <w:color w:val="000000"/>
          <w:szCs w:val="21"/>
        </w:rPr>
        <w:t>2.使用简单的词汇和语法结构的句子，</w:t>
      </w:r>
      <w:r>
        <w:rPr>
          <w:rFonts w:hint="eastAsia"/>
          <w:color w:val="000000"/>
          <w:szCs w:val="21"/>
        </w:rPr>
        <w:t>表达不流畅，</w:t>
      </w:r>
      <w:r>
        <w:rPr>
          <w:color w:val="000000"/>
          <w:szCs w:val="21"/>
        </w:rPr>
        <w:t>语言</w:t>
      </w:r>
      <w:r>
        <w:rPr>
          <w:rFonts w:hint="eastAsia"/>
          <w:color w:val="000000"/>
          <w:szCs w:val="21"/>
        </w:rPr>
        <w:t>有较多</w:t>
      </w:r>
      <w:r>
        <w:rPr>
          <w:color w:val="000000"/>
          <w:szCs w:val="21"/>
        </w:rPr>
        <w:t>错误，严重影响理解。</w:t>
      </w:r>
    </w:p>
    <w:p>
      <w:pPr>
        <w:spacing w:line="276" w:lineRule="auto"/>
        <w:jc w:val="left"/>
        <w:rPr>
          <w:color w:val="000000"/>
          <w:szCs w:val="21"/>
        </w:rPr>
      </w:pPr>
      <w:r>
        <w:rPr>
          <w:color w:val="000000"/>
          <w:szCs w:val="21"/>
        </w:rPr>
        <w:t>第一档（0-3分）</w:t>
      </w:r>
    </w:p>
    <w:p>
      <w:pPr>
        <w:spacing w:line="276" w:lineRule="auto"/>
        <w:jc w:val="left"/>
        <w:rPr>
          <w:color w:val="000000"/>
          <w:szCs w:val="21"/>
        </w:rPr>
      </w:pPr>
      <w:r>
        <w:rPr>
          <w:color w:val="000000"/>
          <w:szCs w:val="21"/>
        </w:rPr>
        <w:t>1. 只写出一个合理内容要点或从试卷上抄袭无关内容。</w:t>
      </w:r>
    </w:p>
    <w:p>
      <w:pPr>
        <w:spacing w:line="276" w:lineRule="auto"/>
        <w:jc w:val="left"/>
        <w:rPr>
          <w:rFonts w:eastAsia="微软雅黑"/>
          <w:kern w:val="0"/>
          <w:szCs w:val="21"/>
        </w:rPr>
      </w:pPr>
      <w:r>
        <w:rPr>
          <w:color w:val="000000"/>
          <w:szCs w:val="21"/>
        </w:rPr>
        <w:t>2. 所用的词汇和语法结构低级且错误</w:t>
      </w:r>
      <w:r>
        <w:rPr>
          <w:rFonts w:hint="eastAsia"/>
          <w:color w:val="000000"/>
          <w:szCs w:val="21"/>
        </w:rPr>
        <w:t>很</w:t>
      </w:r>
      <w:r>
        <w:rPr>
          <w:color w:val="000000"/>
          <w:szCs w:val="21"/>
        </w:rPr>
        <w:t>多，非常严重影响理解。</w:t>
      </w:r>
    </w:p>
    <w:p>
      <w:pPr>
        <w:spacing w:line="276" w:lineRule="auto"/>
        <w:jc w:val="left"/>
        <w:rPr>
          <w:rFonts w:eastAsia="微软雅黑"/>
          <w:kern w:val="0"/>
          <w:szCs w:val="21"/>
        </w:rPr>
      </w:pPr>
      <w:r>
        <w:rPr>
          <w:color w:val="000000"/>
          <w:szCs w:val="21"/>
        </w:rPr>
        <w:t>常严重影响理解。</w:t>
      </w:r>
    </w:p>
    <w:p>
      <w:pPr>
        <w:spacing w:line="276" w:lineRule="auto"/>
        <w:jc w:val="center"/>
        <w:rPr>
          <w:szCs w:val="21"/>
        </w:rPr>
      </w:pPr>
    </w:p>
    <w:p>
      <w:pPr>
        <w:spacing w:line="276" w:lineRule="auto"/>
        <w:jc w:val="center"/>
        <w:rPr>
          <w:rFonts w:ascii="宋体" w:hAnsi="宋体"/>
          <w:b/>
          <w:bCs/>
          <w:color w:val="000000"/>
          <w:sz w:val="28"/>
          <w:szCs w:val="28"/>
        </w:rPr>
      </w:pPr>
      <w:r>
        <w:rPr>
          <w:rFonts w:ascii="宋体" w:hAnsi="宋体"/>
          <w:b/>
          <w:bCs/>
          <w:color w:val="000000"/>
          <w:sz w:val="28"/>
          <w:szCs w:val="28"/>
        </w:rPr>
        <w:t>读后续写评分标准</w:t>
      </w:r>
    </w:p>
    <w:p>
      <w:pPr>
        <w:adjustRightInd w:val="0"/>
        <w:spacing w:line="276" w:lineRule="auto"/>
        <w:rPr>
          <w:b/>
          <w:bCs/>
          <w:szCs w:val="21"/>
        </w:rPr>
      </w:pPr>
      <w:r>
        <w:rPr>
          <w:rFonts w:hint="eastAsia"/>
          <w:b/>
          <w:bCs/>
          <w:szCs w:val="21"/>
        </w:rPr>
        <w:t>一、试题分析：</w:t>
      </w:r>
    </w:p>
    <w:p>
      <w:pPr>
        <w:adjustRightInd w:val="0"/>
        <w:spacing w:line="276" w:lineRule="auto"/>
        <w:ind w:firstLine="420"/>
        <w:rPr>
          <w:szCs w:val="21"/>
        </w:rPr>
      </w:pPr>
      <w:r>
        <w:rPr>
          <w:rFonts w:hint="eastAsia"/>
          <w:szCs w:val="21"/>
        </w:rPr>
        <w:t>原文主要讲述L</w:t>
      </w:r>
      <w:r>
        <w:rPr>
          <w:szCs w:val="21"/>
        </w:rPr>
        <w:t>enny</w:t>
      </w:r>
      <w:r>
        <w:rPr>
          <w:rFonts w:hint="eastAsia"/>
          <w:szCs w:val="21"/>
        </w:rPr>
        <w:t>班级要开足球课了，老师要求准备短裤。Lenny渴望一天白色的真正的足球短裤，但是捉襟见肘的母亲在市场转了一圈后只能给他买便宜的丛林短裤，他在路上遇到了住在同一街区的同学，都买好了短裤。周一下午，足球课前在更衣室里，Lenny躲在角落，羞于拿出丛林短裤……</w:t>
      </w:r>
    </w:p>
    <w:p>
      <w:pPr>
        <w:adjustRightInd w:val="0"/>
        <w:spacing w:line="276" w:lineRule="auto"/>
        <w:ind w:left="420" w:leftChars="200"/>
        <w:rPr>
          <w:szCs w:val="21"/>
        </w:rPr>
      </w:pPr>
      <w:r>
        <w:rPr>
          <w:rFonts w:hint="eastAsia"/>
          <w:szCs w:val="21"/>
        </w:rPr>
        <w:t>根据所给两个首句，构建后续故事情节，</w:t>
      </w:r>
      <w:r>
        <w:rPr>
          <w:rFonts w:hint="eastAsia"/>
          <w:b/>
          <w:bCs/>
          <w:szCs w:val="21"/>
        </w:rPr>
        <w:t>思路</w:t>
      </w:r>
      <w:r>
        <w:rPr>
          <w:rFonts w:hint="eastAsia"/>
          <w:szCs w:val="21"/>
        </w:rPr>
        <w:t>如下：</w:t>
      </w:r>
    </w:p>
    <w:p>
      <w:pPr>
        <w:adjustRightInd w:val="0"/>
        <w:spacing w:line="276" w:lineRule="auto"/>
        <w:rPr>
          <w:szCs w:val="21"/>
        </w:rPr>
      </w:pPr>
      <w:r>
        <w:rPr>
          <w:rFonts w:hint="eastAsia"/>
          <w:szCs w:val="21"/>
        </w:rPr>
        <w:t>第一段首句为</w:t>
      </w:r>
      <w:r>
        <w:rPr>
          <w:szCs w:val="21"/>
        </w:rPr>
        <w:t>M</w:t>
      </w:r>
      <w:r>
        <w:rPr>
          <w:rFonts w:hint="eastAsia"/>
          <w:szCs w:val="21"/>
        </w:rPr>
        <w:t>r.</w:t>
      </w:r>
      <w:r>
        <w:rPr>
          <w:szCs w:val="21"/>
        </w:rPr>
        <w:t xml:space="preserve"> Cox</w:t>
      </w:r>
      <w:r>
        <w:rPr>
          <w:rFonts w:hint="eastAsia"/>
          <w:szCs w:val="21"/>
        </w:rPr>
        <w:t>要求换上衣服站队，接下来写换上衣服；再根据第二段首句中i</w:t>
      </w:r>
      <w:r>
        <w:rPr>
          <w:szCs w:val="21"/>
        </w:rPr>
        <w:t>n the same shorts</w:t>
      </w:r>
      <w:r>
        <w:rPr>
          <w:rFonts w:hint="eastAsia"/>
          <w:szCs w:val="21"/>
        </w:rPr>
        <w:t>，可推断情节，不止Lenny一人是丛林短裤，另外四位穿着一样的短裤。再根据第二段首句中的L</w:t>
      </w:r>
      <w:r>
        <w:rPr>
          <w:szCs w:val="21"/>
        </w:rPr>
        <w:t xml:space="preserve">yon Street Lions </w:t>
      </w:r>
      <w:r>
        <w:rPr>
          <w:rFonts w:hint="eastAsia"/>
          <w:szCs w:val="21"/>
        </w:rPr>
        <w:t>可知这五个孩子组队。后续如何？比赛？结果如何？</w:t>
      </w:r>
    </w:p>
    <w:p>
      <w:pPr>
        <w:spacing w:line="276" w:lineRule="auto"/>
        <w:rPr>
          <w:szCs w:val="21"/>
        </w:rPr>
      </w:pPr>
      <w:r>
        <w:rPr>
          <w:b/>
          <w:bCs/>
          <w:szCs w:val="21"/>
        </w:rPr>
        <w:t>Paragraph 1</w:t>
      </w:r>
      <w:r>
        <w:rPr>
          <w:rFonts w:hint="eastAsia"/>
          <w:b/>
          <w:bCs/>
          <w:szCs w:val="21"/>
        </w:rPr>
        <w:t xml:space="preserve">： </w:t>
      </w:r>
      <w:r>
        <w:rPr>
          <w:rFonts w:hint="eastAsia"/>
          <w:szCs w:val="21"/>
        </w:rPr>
        <w:t>换衣服</w:t>
      </w:r>
      <w:r>
        <w:rPr>
          <w:rFonts w:hint="eastAsia" w:ascii="宋体" w:hAnsi="宋体"/>
          <w:szCs w:val="21"/>
        </w:rPr>
        <w:t>→发现一样的短裤</w:t>
      </w:r>
    </w:p>
    <w:p>
      <w:pPr>
        <w:spacing w:line="276" w:lineRule="auto"/>
        <w:rPr>
          <w:szCs w:val="21"/>
        </w:rPr>
      </w:pPr>
      <w:r>
        <w:rPr>
          <w:b/>
          <w:bCs/>
          <w:szCs w:val="18"/>
        </w:rPr>
        <w:t>Paragraph 2</w:t>
      </w:r>
      <w:r>
        <w:rPr>
          <w:rFonts w:hint="eastAsia"/>
          <w:b/>
          <w:bCs/>
          <w:szCs w:val="18"/>
        </w:rPr>
        <w:t>：</w:t>
      </w:r>
      <w:r>
        <w:rPr>
          <w:b/>
          <w:bCs/>
          <w:szCs w:val="21"/>
        </w:rPr>
        <w:t xml:space="preserve"> </w:t>
      </w:r>
      <w:r>
        <w:rPr>
          <w:rFonts w:hint="eastAsia"/>
          <w:szCs w:val="21"/>
        </w:rPr>
        <w:t>组队</w:t>
      </w:r>
      <w:r>
        <w:rPr>
          <w:rFonts w:hint="eastAsia" w:ascii="宋体" w:hAnsi="宋体"/>
          <w:szCs w:val="21"/>
        </w:rPr>
        <w:t>→？比赛→？获胜→开心回家</w:t>
      </w:r>
    </w:p>
    <w:p>
      <w:pPr>
        <w:adjustRightInd w:val="0"/>
        <w:spacing w:line="276" w:lineRule="auto"/>
        <w:rPr>
          <w:b/>
          <w:bCs/>
          <w:szCs w:val="21"/>
        </w:rPr>
      </w:pPr>
      <w:r>
        <w:rPr>
          <w:rFonts w:hint="eastAsia"/>
          <w:b/>
          <w:bCs/>
          <w:szCs w:val="21"/>
        </w:rPr>
        <w:t>说明：若续写情节合理、与原材料相符都可以接受。</w:t>
      </w:r>
    </w:p>
    <w:p>
      <w:pPr>
        <w:adjustRightInd w:val="0"/>
        <w:spacing w:line="276" w:lineRule="auto"/>
        <w:rPr>
          <w:szCs w:val="21"/>
        </w:rPr>
      </w:pPr>
    </w:p>
    <w:p>
      <w:pPr>
        <w:adjustRightInd w:val="0"/>
        <w:spacing w:line="276" w:lineRule="auto"/>
        <w:rPr>
          <w:b/>
          <w:bCs/>
          <w:szCs w:val="21"/>
        </w:rPr>
      </w:pPr>
      <w:r>
        <w:rPr>
          <w:rFonts w:hint="eastAsia"/>
          <w:b/>
          <w:bCs/>
          <w:szCs w:val="21"/>
        </w:rPr>
        <w:t>二、评卷要求</w:t>
      </w:r>
    </w:p>
    <w:p>
      <w:pPr>
        <w:adjustRightInd w:val="0"/>
        <w:spacing w:line="276" w:lineRule="auto"/>
        <w:rPr>
          <w:szCs w:val="21"/>
        </w:rPr>
      </w:pPr>
      <w:r>
        <w:rPr>
          <w:szCs w:val="21"/>
        </w:rPr>
        <w:t>1</w:t>
      </w:r>
      <w:r>
        <w:rPr>
          <w:rFonts w:hint="eastAsia"/>
          <w:szCs w:val="21"/>
        </w:rPr>
        <w:t>、本题总分为</w:t>
      </w:r>
      <w:r>
        <w:rPr>
          <w:szCs w:val="21"/>
        </w:rPr>
        <w:t>25</w:t>
      </w:r>
      <w:r>
        <w:rPr>
          <w:rFonts w:hint="eastAsia"/>
          <w:szCs w:val="21"/>
        </w:rPr>
        <w:t>分，按</w:t>
      </w:r>
      <w:r>
        <w:rPr>
          <w:szCs w:val="21"/>
        </w:rPr>
        <w:t>5</w:t>
      </w:r>
      <w:r>
        <w:rPr>
          <w:rFonts w:hint="eastAsia"/>
          <w:szCs w:val="21"/>
        </w:rPr>
        <w:t>个档次给分，每个档次</w:t>
      </w:r>
      <w:r>
        <w:rPr>
          <w:szCs w:val="21"/>
        </w:rPr>
        <w:t>5</w:t>
      </w:r>
      <w:r>
        <w:rPr>
          <w:rFonts w:hint="eastAsia"/>
          <w:szCs w:val="21"/>
        </w:rPr>
        <w:t>分。评分时先根据作答的具体情况初步确定其所属档次，然后以该档次的要求来综合衡量、确定或调整档次，最后给分。词数少于</w:t>
      </w:r>
      <w:r>
        <w:rPr>
          <w:szCs w:val="21"/>
        </w:rPr>
        <w:t>130</w:t>
      </w:r>
      <w:r>
        <w:rPr>
          <w:rFonts w:hint="eastAsia"/>
          <w:szCs w:val="21"/>
        </w:rPr>
        <w:t>的，从总分中减去</w:t>
      </w:r>
      <w:r>
        <w:rPr>
          <w:szCs w:val="21"/>
        </w:rPr>
        <w:t>2</w:t>
      </w:r>
      <w:r>
        <w:rPr>
          <w:rFonts w:hint="eastAsia"/>
          <w:szCs w:val="21"/>
        </w:rPr>
        <w:t>分。</w:t>
      </w:r>
    </w:p>
    <w:p>
      <w:pPr>
        <w:adjustRightInd w:val="0"/>
        <w:spacing w:line="276" w:lineRule="auto"/>
        <w:rPr>
          <w:szCs w:val="21"/>
        </w:rPr>
      </w:pPr>
      <w:r>
        <w:rPr>
          <w:szCs w:val="21"/>
        </w:rPr>
        <w:t>2</w:t>
      </w:r>
      <w:r>
        <w:rPr>
          <w:rFonts w:hint="eastAsia"/>
          <w:szCs w:val="21"/>
        </w:rPr>
        <w:t>、评分时，从故事内容，词汇语法和篇章结构三个方面考虑，具体为</w:t>
      </w:r>
    </w:p>
    <w:p>
      <w:pPr>
        <w:adjustRightInd w:val="0"/>
        <w:spacing w:line="276" w:lineRule="auto"/>
        <w:rPr>
          <w:szCs w:val="21"/>
        </w:rPr>
      </w:pPr>
      <w:r>
        <w:rPr>
          <w:rFonts w:hint="eastAsia"/>
          <w:szCs w:val="21"/>
        </w:rPr>
        <w:t>（</w:t>
      </w:r>
      <w:r>
        <w:rPr>
          <w:szCs w:val="21"/>
        </w:rPr>
        <w:t>1</w:t>
      </w:r>
      <w:r>
        <w:rPr>
          <w:rFonts w:hint="eastAsia"/>
          <w:szCs w:val="21"/>
        </w:rPr>
        <w:t>）创造内容的质量，续写的完整性以及与原文情境的融洽度。</w:t>
      </w:r>
    </w:p>
    <w:p>
      <w:pPr>
        <w:adjustRightInd w:val="0"/>
        <w:spacing w:line="276" w:lineRule="auto"/>
        <w:rPr>
          <w:szCs w:val="21"/>
        </w:rPr>
      </w:pPr>
      <w:r>
        <w:rPr>
          <w:rFonts w:hint="eastAsia"/>
          <w:szCs w:val="21"/>
        </w:rPr>
        <w:t>（</w:t>
      </w:r>
      <w:r>
        <w:rPr>
          <w:szCs w:val="21"/>
        </w:rPr>
        <w:t>2</w:t>
      </w:r>
      <w:r>
        <w:rPr>
          <w:rFonts w:hint="eastAsia"/>
          <w:szCs w:val="21"/>
        </w:rPr>
        <w:t>）使用词汇和语法结构的准确性，恰当性和多样性。</w:t>
      </w:r>
    </w:p>
    <w:p>
      <w:pPr>
        <w:adjustRightInd w:val="0"/>
        <w:spacing w:line="276" w:lineRule="auto"/>
        <w:rPr>
          <w:szCs w:val="21"/>
        </w:rPr>
      </w:pPr>
      <w:r>
        <w:rPr>
          <w:rFonts w:hint="eastAsia"/>
          <w:szCs w:val="21"/>
        </w:rPr>
        <w:t>（</w:t>
      </w:r>
      <w:r>
        <w:rPr>
          <w:szCs w:val="21"/>
        </w:rPr>
        <w:t>3</w:t>
      </w:r>
      <w:r>
        <w:rPr>
          <w:rFonts w:hint="eastAsia"/>
          <w:szCs w:val="21"/>
        </w:rPr>
        <w:t>）上下文的衔接和全文的连贯性</w:t>
      </w:r>
      <w:r>
        <w:rPr>
          <w:szCs w:val="21"/>
        </w:rPr>
        <w:t xml:space="preserve"> </w:t>
      </w:r>
      <w:r>
        <w:rPr>
          <w:rFonts w:hint="eastAsia"/>
          <w:szCs w:val="21"/>
        </w:rPr>
        <w:t>。</w:t>
      </w:r>
    </w:p>
    <w:p>
      <w:pPr>
        <w:adjustRightInd w:val="0"/>
        <w:spacing w:line="276" w:lineRule="auto"/>
        <w:rPr>
          <w:szCs w:val="21"/>
        </w:rPr>
      </w:pPr>
      <w:r>
        <w:rPr>
          <w:rFonts w:hint="eastAsia"/>
          <w:szCs w:val="21"/>
        </w:rPr>
        <w:t>阅卷应整体评分，从主题是否明确、内容是否完整、内容和原文衔接度高不高、语言是否符合原文风格、语言使用是否正确等方面综合考虑档次。先确定档次，再具体给分。</w:t>
      </w:r>
    </w:p>
    <w:p>
      <w:pPr>
        <w:adjustRightInd w:val="0"/>
        <w:spacing w:line="276" w:lineRule="auto"/>
        <w:rPr>
          <w:szCs w:val="21"/>
        </w:rPr>
      </w:pPr>
      <w:r>
        <w:rPr>
          <w:szCs w:val="21"/>
        </w:rPr>
        <w:t>3</w:t>
      </w:r>
      <w:r>
        <w:rPr>
          <w:rFonts w:hint="eastAsia"/>
          <w:szCs w:val="21"/>
        </w:rPr>
        <w:t>、</w:t>
      </w:r>
      <w:r>
        <w:rPr>
          <w:szCs w:val="21"/>
        </w:rPr>
        <w:tab/>
      </w:r>
      <w:r>
        <w:rPr>
          <w:rFonts w:hint="eastAsia"/>
          <w:szCs w:val="21"/>
        </w:rPr>
        <w:t>续写内容必须符合故事主线。不符合的一律不及格（</w:t>
      </w:r>
      <w:r>
        <w:rPr>
          <w:szCs w:val="21"/>
        </w:rPr>
        <w:t>15</w:t>
      </w:r>
      <w:r>
        <w:rPr>
          <w:rFonts w:hint="eastAsia"/>
          <w:szCs w:val="21"/>
        </w:rPr>
        <w:t>分以下）。抄袭原文或不相干的内容达到</w:t>
      </w:r>
      <w:r>
        <w:rPr>
          <w:szCs w:val="21"/>
        </w:rPr>
        <w:t xml:space="preserve">1/3 </w:t>
      </w:r>
      <w:r>
        <w:rPr>
          <w:rFonts w:hint="eastAsia"/>
          <w:szCs w:val="21"/>
        </w:rPr>
        <w:t>的（连着抄，间隔着抄都算）、充满负能量或不道德的内容，均判零分。</w:t>
      </w:r>
    </w:p>
    <w:p>
      <w:pPr>
        <w:adjustRightInd w:val="0"/>
        <w:spacing w:line="276" w:lineRule="auto"/>
        <w:rPr>
          <w:szCs w:val="21"/>
        </w:rPr>
      </w:pPr>
      <w:r>
        <w:rPr>
          <w:szCs w:val="21"/>
        </w:rPr>
        <w:t>4</w:t>
      </w:r>
      <w:r>
        <w:rPr>
          <w:rFonts w:hint="eastAsia"/>
          <w:szCs w:val="21"/>
        </w:rPr>
        <w:t>、阅读材料的语言：主要以第一人称叙事为主，因此续写部分的语言也应是叙事风格，否则分数降低一个档次或扣</w:t>
      </w:r>
      <w:r>
        <w:rPr>
          <w:szCs w:val="21"/>
        </w:rPr>
        <w:t>5</w:t>
      </w:r>
      <w:r>
        <w:rPr>
          <w:rFonts w:hint="eastAsia"/>
          <w:szCs w:val="21"/>
        </w:rPr>
        <w:t>分。</w:t>
      </w:r>
    </w:p>
    <w:p>
      <w:pPr>
        <w:adjustRightInd w:val="0"/>
        <w:spacing w:line="276" w:lineRule="auto"/>
        <w:rPr>
          <w:szCs w:val="21"/>
        </w:rPr>
      </w:pPr>
      <w:r>
        <w:rPr>
          <w:szCs w:val="21"/>
        </w:rPr>
        <w:t>5</w:t>
      </w:r>
      <w:r>
        <w:rPr>
          <w:rFonts w:hint="eastAsia"/>
          <w:szCs w:val="21"/>
        </w:rPr>
        <w:t>、语法：文章时态为一般过去时。使用时态错误，扣</w:t>
      </w:r>
      <w:r>
        <w:rPr>
          <w:szCs w:val="21"/>
        </w:rPr>
        <w:t>3</w:t>
      </w:r>
      <w:r>
        <w:rPr>
          <w:rFonts w:hint="eastAsia"/>
          <w:szCs w:val="21"/>
        </w:rPr>
        <w:t>分。</w:t>
      </w:r>
      <w:r>
        <w:rPr>
          <w:szCs w:val="21"/>
        </w:rPr>
        <w:t xml:space="preserve"> </w:t>
      </w:r>
      <w:r>
        <w:rPr>
          <w:rFonts w:hint="eastAsia"/>
          <w:szCs w:val="21"/>
        </w:rPr>
        <w:t>词汇、语法错误：一般大错扣</w:t>
      </w:r>
      <w:r>
        <w:rPr>
          <w:szCs w:val="21"/>
        </w:rPr>
        <w:t>1</w:t>
      </w:r>
      <w:r>
        <w:rPr>
          <w:rFonts w:hint="eastAsia"/>
          <w:szCs w:val="21"/>
        </w:rPr>
        <w:t>分，如出现</w:t>
      </w:r>
      <w:r>
        <w:rPr>
          <w:szCs w:val="21"/>
        </w:rPr>
        <w:t>1</w:t>
      </w:r>
      <w:r>
        <w:rPr>
          <w:rFonts w:hint="eastAsia"/>
          <w:szCs w:val="21"/>
        </w:rPr>
        <w:t>个小错，从总分中减去半分。相同的错误不重复扣分。如书写较差，以至影响交际，将分数降低一个档次。</w:t>
      </w:r>
    </w:p>
    <w:p>
      <w:pPr>
        <w:adjustRightInd w:val="0"/>
        <w:spacing w:line="276" w:lineRule="auto"/>
        <w:rPr>
          <w:szCs w:val="21"/>
        </w:rPr>
      </w:pPr>
      <w:r>
        <w:rPr>
          <w:rFonts w:hint="eastAsia"/>
          <w:szCs w:val="21"/>
        </w:rPr>
        <w:t>注意事项：续写部分应该以第一人称讲述故事，主要用过去时（如果人称或者时态用错，降一档）；与原材料的语言风格保持一致，否则分数降低一个档次。</w:t>
      </w:r>
    </w:p>
    <w:p>
      <w:pPr>
        <w:adjustRightInd w:val="0"/>
        <w:spacing w:line="276" w:lineRule="auto"/>
        <w:rPr>
          <w:b/>
          <w:bCs/>
          <w:szCs w:val="21"/>
        </w:rPr>
      </w:pPr>
      <w:r>
        <w:rPr>
          <w:rFonts w:hint="eastAsia"/>
          <w:b/>
          <w:bCs/>
          <w:szCs w:val="21"/>
        </w:rPr>
        <w:t>三、评分标准</w:t>
      </w:r>
    </w:p>
    <w:tbl>
      <w:tblPr>
        <w:tblStyle w:val="7"/>
        <w:tblW w:w="8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Borders>
              <w:top w:val="single" w:color="auto" w:sz="4" w:space="0"/>
              <w:left w:val="single" w:color="auto" w:sz="4" w:space="0"/>
              <w:bottom w:val="single" w:color="auto" w:sz="4" w:space="0"/>
              <w:right w:val="single" w:color="auto" w:sz="4" w:space="0"/>
            </w:tcBorders>
            <w:vAlign w:val="center"/>
          </w:tcPr>
          <w:p>
            <w:pPr>
              <w:tabs>
                <w:tab w:val="left" w:pos="7192"/>
              </w:tabs>
              <w:adjustRightInd w:val="0"/>
              <w:spacing w:line="276" w:lineRule="auto"/>
              <w:jc w:val="center"/>
              <w:rPr>
                <w:kern w:val="0"/>
                <w:sz w:val="20"/>
                <w:szCs w:val="21"/>
              </w:rPr>
            </w:pPr>
            <w:r>
              <w:rPr>
                <w:rFonts w:hint="eastAsia"/>
                <w:kern w:val="0"/>
                <w:sz w:val="20"/>
                <w:szCs w:val="21"/>
              </w:rPr>
              <w:t>第五档</w:t>
            </w:r>
          </w:p>
          <w:p>
            <w:pPr>
              <w:tabs>
                <w:tab w:val="left" w:pos="7192"/>
              </w:tabs>
              <w:adjustRightInd w:val="0"/>
              <w:spacing w:line="276" w:lineRule="auto"/>
              <w:jc w:val="center"/>
              <w:rPr>
                <w:kern w:val="0"/>
                <w:sz w:val="20"/>
                <w:szCs w:val="21"/>
              </w:rPr>
            </w:pPr>
            <w:r>
              <w:rPr>
                <w:rFonts w:hint="eastAsia"/>
                <w:kern w:val="0"/>
                <w:sz w:val="20"/>
                <w:szCs w:val="21"/>
              </w:rPr>
              <w:t>（</w:t>
            </w:r>
            <w:r>
              <w:rPr>
                <w:kern w:val="0"/>
                <w:sz w:val="20"/>
                <w:szCs w:val="21"/>
              </w:rPr>
              <w:t>21~25</w:t>
            </w:r>
            <w:r>
              <w:rPr>
                <w:rFonts w:hint="eastAsia"/>
                <w:kern w:val="0"/>
                <w:sz w:val="20"/>
                <w:szCs w:val="21"/>
              </w:rPr>
              <w:t>分）</w:t>
            </w:r>
          </w:p>
        </w:tc>
        <w:tc>
          <w:tcPr>
            <w:tcW w:w="6935" w:type="dxa"/>
            <w:tcBorders>
              <w:top w:val="single" w:color="auto" w:sz="4" w:space="0"/>
              <w:left w:val="single" w:color="auto" w:sz="4" w:space="0"/>
              <w:bottom w:val="single" w:color="auto" w:sz="4" w:space="0"/>
              <w:right w:val="single" w:color="auto" w:sz="4" w:space="0"/>
            </w:tcBorders>
          </w:tcPr>
          <w:p>
            <w:pPr>
              <w:adjustRightInd w:val="0"/>
              <w:spacing w:line="276" w:lineRule="auto"/>
              <w:rPr>
                <w:kern w:val="0"/>
                <w:sz w:val="20"/>
                <w:szCs w:val="21"/>
              </w:rPr>
            </w:pPr>
            <w:r>
              <w:rPr>
                <w:rFonts w:hint="eastAsia"/>
                <w:kern w:val="0"/>
                <w:sz w:val="20"/>
                <w:szCs w:val="21"/>
              </w:rPr>
              <w:t>创造了丰富合理的内容，富有逻辑性，续写完整与原文情境融洽度高。</w:t>
            </w:r>
          </w:p>
          <w:p>
            <w:pPr>
              <w:adjustRightInd w:val="0"/>
              <w:spacing w:line="276" w:lineRule="auto"/>
              <w:rPr>
                <w:kern w:val="0"/>
                <w:sz w:val="20"/>
                <w:szCs w:val="21"/>
              </w:rPr>
            </w:pPr>
            <w:r>
              <w:rPr>
                <w:rFonts w:hint="eastAsia"/>
                <w:kern w:val="0"/>
                <w:sz w:val="20"/>
                <w:szCs w:val="21"/>
              </w:rPr>
              <w:t>使用了多样并且恰当的词汇和语法结构，可能有个别小错，但完全不影响理解</w:t>
            </w:r>
          </w:p>
          <w:p>
            <w:pPr>
              <w:tabs>
                <w:tab w:val="left" w:pos="7192"/>
              </w:tabs>
              <w:adjustRightInd w:val="0"/>
              <w:spacing w:line="276" w:lineRule="auto"/>
              <w:rPr>
                <w:kern w:val="0"/>
                <w:sz w:val="20"/>
                <w:szCs w:val="21"/>
              </w:rPr>
            </w:pPr>
            <w:r>
              <w:rPr>
                <w:rFonts w:hint="eastAsia"/>
                <w:kern w:val="0"/>
                <w:sz w:val="20"/>
                <w:szCs w:val="21"/>
              </w:rPr>
              <w:t>有效地使用了语句间的衔接手段。全文结构清晰，意义连贯。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Borders>
              <w:top w:val="single" w:color="auto" w:sz="4" w:space="0"/>
              <w:left w:val="single" w:color="auto" w:sz="4" w:space="0"/>
              <w:bottom w:val="single" w:color="auto" w:sz="4" w:space="0"/>
              <w:right w:val="single" w:color="auto" w:sz="4" w:space="0"/>
            </w:tcBorders>
            <w:vAlign w:val="center"/>
          </w:tcPr>
          <w:p>
            <w:pPr>
              <w:adjustRightInd w:val="0"/>
              <w:spacing w:line="276" w:lineRule="auto"/>
              <w:jc w:val="center"/>
              <w:rPr>
                <w:kern w:val="0"/>
                <w:sz w:val="20"/>
                <w:szCs w:val="21"/>
              </w:rPr>
            </w:pPr>
            <w:r>
              <w:rPr>
                <w:rFonts w:hint="eastAsia"/>
                <w:kern w:val="0"/>
                <w:sz w:val="20"/>
                <w:szCs w:val="21"/>
              </w:rPr>
              <w:t>第四档</w:t>
            </w:r>
          </w:p>
          <w:p>
            <w:pPr>
              <w:adjustRightInd w:val="0"/>
              <w:spacing w:line="276" w:lineRule="auto"/>
              <w:jc w:val="center"/>
              <w:rPr>
                <w:kern w:val="0"/>
                <w:sz w:val="20"/>
                <w:szCs w:val="21"/>
              </w:rPr>
            </w:pPr>
            <w:r>
              <w:rPr>
                <w:rFonts w:hint="eastAsia"/>
                <w:kern w:val="0"/>
                <w:sz w:val="20"/>
                <w:szCs w:val="21"/>
              </w:rPr>
              <w:t>（</w:t>
            </w:r>
            <w:r>
              <w:rPr>
                <w:kern w:val="0"/>
                <w:sz w:val="20"/>
                <w:szCs w:val="21"/>
              </w:rPr>
              <w:t>16~20</w:t>
            </w:r>
            <w:r>
              <w:rPr>
                <w:rFonts w:hint="eastAsia"/>
                <w:kern w:val="0"/>
                <w:sz w:val="20"/>
                <w:szCs w:val="21"/>
              </w:rPr>
              <w:t>分）</w:t>
            </w:r>
          </w:p>
          <w:p>
            <w:pPr>
              <w:tabs>
                <w:tab w:val="left" w:pos="7192"/>
              </w:tabs>
              <w:adjustRightInd w:val="0"/>
              <w:spacing w:line="276" w:lineRule="auto"/>
              <w:jc w:val="center"/>
              <w:rPr>
                <w:kern w:val="0"/>
                <w:sz w:val="20"/>
                <w:szCs w:val="21"/>
              </w:rPr>
            </w:pPr>
          </w:p>
        </w:tc>
        <w:tc>
          <w:tcPr>
            <w:tcW w:w="6935" w:type="dxa"/>
            <w:tcBorders>
              <w:top w:val="single" w:color="auto" w:sz="4" w:space="0"/>
              <w:left w:val="single" w:color="auto" w:sz="4" w:space="0"/>
              <w:bottom w:val="single" w:color="auto" w:sz="4" w:space="0"/>
              <w:right w:val="single" w:color="auto" w:sz="4" w:space="0"/>
            </w:tcBorders>
          </w:tcPr>
          <w:p>
            <w:pPr>
              <w:adjustRightInd w:val="0"/>
              <w:spacing w:line="276" w:lineRule="auto"/>
              <w:rPr>
                <w:kern w:val="0"/>
                <w:sz w:val="20"/>
                <w:szCs w:val="21"/>
              </w:rPr>
            </w:pPr>
            <w:r>
              <w:rPr>
                <w:rFonts w:hint="eastAsia"/>
                <w:kern w:val="0"/>
                <w:sz w:val="20"/>
                <w:szCs w:val="21"/>
              </w:rPr>
              <w:t>创造了比较丰富合理的内容，比较有逻辑性，续写比较完整，与原文情境融洽度高。使用了比较多样并且恰当的词汇和语法结构。可能有些许错误，但不影响理解。</w:t>
            </w:r>
          </w:p>
          <w:p>
            <w:pPr>
              <w:adjustRightInd w:val="0"/>
              <w:spacing w:line="276" w:lineRule="auto"/>
              <w:rPr>
                <w:kern w:val="0"/>
                <w:sz w:val="20"/>
                <w:szCs w:val="21"/>
              </w:rPr>
            </w:pPr>
            <w:r>
              <w:rPr>
                <w:rFonts w:hint="eastAsia"/>
                <w:kern w:val="0"/>
                <w:sz w:val="20"/>
                <w:szCs w:val="21"/>
              </w:rPr>
              <w:t>比较有效地使用了语句间的衔接手段，全文结构比较清晰，意义比较连贯。</w:t>
            </w:r>
            <w:r>
              <w:rPr>
                <w:kern w:val="0"/>
                <w:sz w:val="2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Borders>
              <w:top w:val="single" w:color="auto" w:sz="4" w:space="0"/>
              <w:left w:val="single" w:color="auto" w:sz="4" w:space="0"/>
              <w:bottom w:val="single" w:color="auto" w:sz="4" w:space="0"/>
              <w:right w:val="single" w:color="auto" w:sz="4" w:space="0"/>
            </w:tcBorders>
            <w:vAlign w:val="center"/>
          </w:tcPr>
          <w:p>
            <w:pPr>
              <w:tabs>
                <w:tab w:val="left" w:pos="7192"/>
              </w:tabs>
              <w:adjustRightInd w:val="0"/>
              <w:spacing w:line="276" w:lineRule="auto"/>
              <w:jc w:val="center"/>
              <w:rPr>
                <w:kern w:val="0"/>
                <w:sz w:val="20"/>
                <w:szCs w:val="21"/>
              </w:rPr>
            </w:pPr>
            <w:r>
              <w:rPr>
                <w:rFonts w:hint="eastAsia"/>
                <w:kern w:val="0"/>
                <w:sz w:val="20"/>
                <w:szCs w:val="21"/>
              </w:rPr>
              <w:t>第三档</w:t>
            </w:r>
          </w:p>
          <w:p>
            <w:pPr>
              <w:tabs>
                <w:tab w:val="left" w:pos="7192"/>
              </w:tabs>
              <w:adjustRightInd w:val="0"/>
              <w:spacing w:line="276" w:lineRule="auto"/>
              <w:jc w:val="center"/>
              <w:rPr>
                <w:kern w:val="0"/>
                <w:sz w:val="20"/>
                <w:szCs w:val="21"/>
              </w:rPr>
            </w:pPr>
            <w:r>
              <w:rPr>
                <w:rFonts w:hint="eastAsia"/>
                <w:kern w:val="0"/>
                <w:sz w:val="20"/>
                <w:szCs w:val="21"/>
              </w:rPr>
              <w:t>（</w:t>
            </w:r>
            <w:r>
              <w:rPr>
                <w:kern w:val="0"/>
                <w:sz w:val="20"/>
                <w:szCs w:val="21"/>
              </w:rPr>
              <w:t>11~15</w:t>
            </w:r>
            <w:r>
              <w:rPr>
                <w:rFonts w:hint="eastAsia"/>
                <w:kern w:val="0"/>
                <w:sz w:val="20"/>
                <w:szCs w:val="21"/>
              </w:rPr>
              <w:t>分）</w:t>
            </w:r>
          </w:p>
        </w:tc>
        <w:tc>
          <w:tcPr>
            <w:tcW w:w="6935" w:type="dxa"/>
            <w:tcBorders>
              <w:top w:val="single" w:color="auto" w:sz="4" w:space="0"/>
              <w:left w:val="single" w:color="auto" w:sz="4" w:space="0"/>
              <w:bottom w:val="single" w:color="auto" w:sz="4" w:space="0"/>
              <w:right w:val="single" w:color="auto" w:sz="4" w:space="0"/>
            </w:tcBorders>
          </w:tcPr>
          <w:p>
            <w:pPr>
              <w:adjustRightInd w:val="0"/>
              <w:spacing w:line="276" w:lineRule="auto"/>
              <w:rPr>
                <w:kern w:val="0"/>
                <w:sz w:val="20"/>
                <w:szCs w:val="21"/>
              </w:rPr>
            </w:pPr>
            <w:r>
              <w:rPr>
                <w:rFonts w:hint="eastAsia"/>
                <w:kern w:val="0"/>
                <w:sz w:val="20"/>
                <w:szCs w:val="21"/>
              </w:rPr>
              <w:t>创造了基本合理的内容，有一定的逻辑性，续写基本完整，与原文情境相关。</w:t>
            </w:r>
          </w:p>
          <w:p>
            <w:pPr>
              <w:adjustRightInd w:val="0"/>
              <w:spacing w:line="276" w:lineRule="auto"/>
              <w:rPr>
                <w:kern w:val="0"/>
                <w:sz w:val="20"/>
                <w:szCs w:val="21"/>
              </w:rPr>
            </w:pPr>
            <w:r>
              <w:rPr>
                <w:rFonts w:hint="eastAsia"/>
                <w:kern w:val="0"/>
                <w:sz w:val="20"/>
                <w:szCs w:val="21"/>
              </w:rPr>
              <w:t>使用了简单的词汇和语法结构，有一些错误或不恰当之处，但基本不影响理解。</w:t>
            </w:r>
          </w:p>
          <w:p>
            <w:pPr>
              <w:adjustRightInd w:val="0"/>
              <w:spacing w:line="276" w:lineRule="auto"/>
              <w:rPr>
                <w:kern w:val="0"/>
                <w:sz w:val="20"/>
                <w:szCs w:val="21"/>
              </w:rPr>
            </w:pPr>
            <w:r>
              <w:rPr>
                <w:rFonts w:hint="eastAsia"/>
                <w:kern w:val="0"/>
                <w:sz w:val="20"/>
                <w:szCs w:val="21"/>
              </w:rPr>
              <w:t>基本有效地使用了语句间衔接手段，全文结构基本清晰，意义基本连贯。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Borders>
              <w:top w:val="single" w:color="auto" w:sz="4" w:space="0"/>
              <w:left w:val="single" w:color="auto" w:sz="4" w:space="0"/>
              <w:bottom w:val="single" w:color="auto" w:sz="4" w:space="0"/>
              <w:right w:val="single" w:color="auto" w:sz="4" w:space="0"/>
            </w:tcBorders>
            <w:vAlign w:val="center"/>
          </w:tcPr>
          <w:p>
            <w:pPr>
              <w:adjustRightInd w:val="0"/>
              <w:spacing w:line="276" w:lineRule="auto"/>
              <w:jc w:val="center"/>
              <w:rPr>
                <w:kern w:val="0"/>
                <w:sz w:val="20"/>
                <w:szCs w:val="21"/>
              </w:rPr>
            </w:pPr>
            <w:r>
              <w:rPr>
                <w:rFonts w:hint="eastAsia"/>
                <w:kern w:val="0"/>
                <w:sz w:val="20"/>
                <w:szCs w:val="21"/>
              </w:rPr>
              <w:t>第二档</w:t>
            </w:r>
          </w:p>
          <w:p>
            <w:pPr>
              <w:adjustRightInd w:val="0"/>
              <w:spacing w:line="276" w:lineRule="auto"/>
              <w:jc w:val="center"/>
              <w:rPr>
                <w:kern w:val="0"/>
                <w:sz w:val="20"/>
                <w:szCs w:val="21"/>
              </w:rPr>
            </w:pPr>
            <w:r>
              <w:rPr>
                <w:rFonts w:hint="eastAsia"/>
                <w:kern w:val="0"/>
                <w:sz w:val="20"/>
                <w:szCs w:val="21"/>
              </w:rPr>
              <w:t>（</w:t>
            </w:r>
            <w:r>
              <w:rPr>
                <w:kern w:val="0"/>
                <w:sz w:val="20"/>
                <w:szCs w:val="21"/>
              </w:rPr>
              <w:t>6~10</w:t>
            </w:r>
            <w:r>
              <w:rPr>
                <w:rFonts w:hint="eastAsia"/>
                <w:kern w:val="0"/>
                <w:sz w:val="20"/>
                <w:szCs w:val="21"/>
              </w:rPr>
              <w:t>分）</w:t>
            </w:r>
          </w:p>
          <w:p>
            <w:pPr>
              <w:tabs>
                <w:tab w:val="left" w:pos="7192"/>
              </w:tabs>
              <w:adjustRightInd w:val="0"/>
              <w:spacing w:line="276" w:lineRule="auto"/>
              <w:jc w:val="center"/>
              <w:rPr>
                <w:kern w:val="0"/>
                <w:sz w:val="20"/>
                <w:szCs w:val="21"/>
              </w:rPr>
            </w:pPr>
          </w:p>
        </w:tc>
        <w:tc>
          <w:tcPr>
            <w:tcW w:w="6935" w:type="dxa"/>
            <w:tcBorders>
              <w:top w:val="single" w:color="auto" w:sz="4" w:space="0"/>
              <w:left w:val="single" w:color="auto" w:sz="4" w:space="0"/>
              <w:bottom w:val="single" w:color="auto" w:sz="4" w:space="0"/>
              <w:right w:val="single" w:color="auto" w:sz="4" w:space="0"/>
            </w:tcBorders>
          </w:tcPr>
          <w:p>
            <w:pPr>
              <w:adjustRightInd w:val="0"/>
              <w:spacing w:line="276" w:lineRule="auto"/>
              <w:rPr>
                <w:kern w:val="0"/>
                <w:sz w:val="20"/>
                <w:szCs w:val="21"/>
              </w:rPr>
            </w:pPr>
            <w:r>
              <w:rPr>
                <w:rFonts w:hint="eastAsia"/>
                <w:kern w:val="0"/>
                <w:sz w:val="20"/>
                <w:szCs w:val="21"/>
              </w:rPr>
              <w:t>内容或逻辑上有一些重大问题，续写不够完整，与原文情境有一定程度脱节。</w:t>
            </w:r>
          </w:p>
          <w:p>
            <w:pPr>
              <w:adjustRightInd w:val="0"/>
              <w:spacing w:line="276" w:lineRule="auto"/>
              <w:rPr>
                <w:kern w:val="0"/>
                <w:sz w:val="20"/>
                <w:szCs w:val="21"/>
              </w:rPr>
            </w:pPr>
            <w:r>
              <w:rPr>
                <w:rFonts w:hint="eastAsia"/>
                <w:kern w:val="0"/>
                <w:sz w:val="20"/>
                <w:szCs w:val="21"/>
              </w:rPr>
              <w:t>所使用的词汇有限，语法结构单调，错误较多，影响理解。</w:t>
            </w:r>
          </w:p>
          <w:p>
            <w:pPr>
              <w:adjustRightInd w:val="0"/>
              <w:spacing w:line="276" w:lineRule="auto"/>
              <w:rPr>
                <w:kern w:val="0"/>
                <w:sz w:val="20"/>
                <w:szCs w:val="21"/>
              </w:rPr>
            </w:pPr>
            <w:r>
              <w:rPr>
                <w:rFonts w:hint="eastAsia"/>
                <w:kern w:val="0"/>
                <w:sz w:val="20"/>
                <w:szCs w:val="21"/>
              </w:rPr>
              <w:t>未能有效地使用语句间的衔接手段，全文结构不够清晰，意义不够连贯。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Borders>
              <w:top w:val="single" w:color="auto" w:sz="4" w:space="0"/>
              <w:left w:val="single" w:color="auto" w:sz="4" w:space="0"/>
              <w:bottom w:val="single" w:color="auto" w:sz="4" w:space="0"/>
              <w:right w:val="single" w:color="auto" w:sz="4" w:space="0"/>
            </w:tcBorders>
            <w:vAlign w:val="center"/>
          </w:tcPr>
          <w:p>
            <w:pPr>
              <w:adjustRightInd w:val="0"/>
              <w:spacing w:line="276" w:lineRule="auto"/>
              <w:jc w:val="center"/>
              <w:rPr>
                <w:kern w:val="0"/>
                <w:sz w:val="20"/>
                <w:szCs w:val="21"/>
              </w:rPr>
            </w:pPr>
            <w:r>
              <w:rPr>
                <w:rFonts w:hint="eastAsia"/>
                <w:kern w:val="0"/>
                <w:sz w:val="20"/>
                <w:szCs w:val="21"/>
              </w:rPr>
              <w:t>第一档</w:t>
            </w:r>
          </w:p>
          <w:p>
            <w:pPr>
              <w:adjustRightInd w:val="0"/>
              <w:spacing w:line="276" w:lineRule="auto"/>
              <w:jc w:val="center"/>
              <w:rPr>
                <w:kern w:val="0"/>
                <w:sz w:val="20"/>
                <w:szCs w:val="21"/>
              </w:rPr>
            </w:pPr>
            <w:r>
              <w:rPr>
                <w:rFonts w:hint="eastAsia"/>
                <w:kern w:val="0"/>
                <w:sz w:val="20"/>
                <w:szCs w:val="21"/>
              </w:rPr>
              <w:t>（</w:t>
            </w:r>
            <w:r>
              <w:rPr>
                <w:kern w:val="0"/>
                <w:sz w:val="20"/>
                <w:szCs w:val="21"/>
              </w:rPr>
              <w:t>1~5</w:t>
            </w:r>
            <w:r>
              <w:rPr>
                <w:rFonts w:hint="eastAsia"/>
                <w:kern w:val="0"/>
                <w:sz w:val="20"/>
                <w:szCs w:val="21"/>
              </w:rPr>
              <w:t>分）</w:t>
            </w:r>
          </w:p>
          <w:p>
            <w:pPr>
              <w:tabs>
                <w:tab w:val="left" w:pos="7192"/>
              </w:tabs>
              <w:adjustRightInd w:val="0"/>
              <w:spacing w:line="276" w:lineRule="auto"/>
              <w:jc w:val="center"/>
              <w:rPr>
                <w:kern w:val="0"/>
                <w:sz w:val="20"/>
                <w:szCs w:val="21"/>
              </w:rPr>
            </w:pPr>
          </w:p>
        </w:tc>
        <w:tc>
          <w:tcPr>
            <w:tcW w:w="6935" w:type="dxa"/>
            <w:tcBorders>
              <w:top w:val="single" w:color="auto" w:sz="4" w:space="0"/>
              <w:left w:val="single" w:color="auto" w:sz="4" w:space="0"/>
              <w:bottom w:val="single" w:color="auto" w:sz="4" w:space="0"/>
              <w:right w:val="single" w:color="auto" w:sz="4" w:space="0"/>
            </w:tcBorders>
          </w:tcPr>
          <w:p>
            <w:pPr>
              <w:adjustRightInd w:val="0"/>
              <w:spacing w:line="276" w:lineRule="auto"/>
              <w:rPr>
                <w:kern w:val="0"/>
                <w:sz w:val="20"/>
                <w:szCs w:val="21"/>
              </w:rPr>
            </w:pPr>
            <w:r>
              <w:rPr>
                <w:rFonts w:hint="eastAsia"/>
                <w:kern w:val="0"/>
                <w:sz w:val="20"/>
                <w:szCs w:val="21"/>
              </w:rPr>
              <w:t>内容或逻辑上有较多重大问题，或有部分内容抄自原文，续写不完整，与原文情境基本脱节。</w:t>
            </w:r>
          </w:p>
          <w:p>
            <w:pPr>
              <w:adjustRightInd w:val="0"/>
              <w:spacing w:line="276" w:lineRule="auto"/>
              <w:rPr>
                <w:kern w:val="0"/>
                <w:sz w:val="20"/>
                <w:szCs w:val="21"/>
              </w:rPr>
            </w:pPr>
            <w:r>
              <w:rPr>
                <w:rFonts w:hint="eastAsia"/>
                <w:kern w:val="0"/>
                <w:sz w:val="20"/>
                <w:szCs w:val="21"/>
              </w:rPr>
              <w:t>所使用的词汇有限，语法结构单调，错误很多，严重影响理解。</w:t>
            </w:r>
          </w:p>
          <w:p>
            <w:pPr>
              <w:adjustRightInd w:val="0"/>
              <w:spacing w:line="276" w:lineRule="auto"/>
              <w:rPr>
                <w:kern w:val="0"/>
                <w:sz w:val="20"/>
                <w:szCs w:val="21"/>
              </w:rPr>
            </w:pPr>
            <w:r>
              <w:rPr>
                <w:rFonts w:hint="eastAsia"/>
                <w:kern w:val="0"/>
                <w:sz w:val="20"/>
                <w:szCs w:val="21"/>
              </w:rPr>
              <w:t>几乎没有使用语句间的衔接手段，全文结构不清晰，意不连贯。</w:t>
            </w:r>
          </w:p>
          <w:p>
            <w:pPr>
              <w:adjustRightInd w:val="0"/>
              <w:spacing w:line="276" w:lineRule="auto"/>
              <w:rPr>
                <w:kern w:val="0"/>
                <w:sz w:val="20"/>
                <w:szCs w:val="21"/>
              </w:rPr>
            </w:pPr>
            <w:r>
              <w:rPr>
                <w:rFonts w:hint="eastAsia"/>
                <w:kern w:val="0"/>
                <w:sz w:val="20"/>
                <w:szCs w:val="21"/>
              </w:rPr>
              <w:t>零分</w:t>
            </w:r>
          </w:p>
          <w:p>
            <w:pPr>
              <w:adjustRightInd w:val="0"/>
              <w:spacing w:line="276" w:lineRule="auto"/>
              <w:rPr>
                <w:kern w:val="0"/>
                <w:sz w:val="20"/>
                <w:szCs w:val="21"/>
              </w:rPr>
            </w:pPr>
            <w:r>
              <w:rPr>
                <w:rFonts w:hint="eastAsia"/>
                <w:kern w:val="0"/>
                <w:sz w:val="20"/>
                <w:szCs w:val="21"/>
              </w:rPr>
              <w:t>未作答，所写内容太少或无法看清，以致无法评判。所写内容全部抄自原文或与题目要求完全不相关。</w:t>
            </w:r>
          </w:p>
          <w:p>
            <w:pPr>
              <w:tabs>
                <w:tab w:val="left" w:pos="7192"/>
              </w:tabs>
              <w:adjustRightInd w:val="0"/>
              <w:spacing w:line="276" w:lineRule="auto"/>
              <w:rPr>
                <w:kern w:val="0"/>
                <w:sz w:val="20"/>
                <w:szCs w:val="21"/>
              </w:rPr>
            </w:pPr>
          </w:p>
        </w:tc>
      </w:tr>
    </w:tbl>
    <w:p>
      <w:pPr>
        <w:tabs>
          <w:tab w:val="left" w:pos="7192"/>
        </w:tabs>
        <w:adjustRightInd w:val="0"/>
        <w:spacing w:line="276" w:lineRule="auto"/>
        <w:rPr>
          <w:szCs w:val="21"/>
        </w:rPr>
      </w:pPr>
    </w:p>
    <w:p>
      <w:pPr>
        <w:pStyle w:val="2"/>
        <w:spacing w:line="276" w:lineRule="auto"/>
        <w:rPr>
          <w:sz w:val="28"/>
          <w:szCs w:val="28"/>
        </w:rPr>
      </w:pPr>
      <w:r>
        <w:rPr>
          <w:rFonts w:hint="eastAsia"/>
          <w:b/>
          <w:bCs/>
          <w:sz w:val="28"/>
          <w:szCs w:val="28"/>
        </w:rPr>
        <w:t>听力原文</w:t>
      </w:r>
    </w:p>
    <w:p>
      <w:pPr>
        <w:spacing w:line="276" w:lineRule="auto"/>
        <w:contextualSpacing/>
        <w:rPr>
          <w:b/>
        </w:rPr>
      </w:pPr>
      <w:r>
        <w:rPr>
          <w:b/>
        </w:rPr>
        <w:t>Text 1</w:t>
      </w:r>
    </w:p>
    <w:p>
      <w:pPr>
        <w:spacing w:line="276" w:lineRule="auto"/>
        <w:ind w:left="315" w:hanging="315" w:hangingChars="150"/>
        <w:contextualSpacing/>
      </w:pPr>
      <w:r>
        <w:t>M: Hello, Annie Green! Fancy meeting you here in the bookstore!</w:t>
      </w:r>
    </w:p>
    <w:p>
      <w:pPr>
        <w:spacing w:line="276" w:lineRule="auto"/>
        <w:ind w:left="315" w:hanging="315" w:hangingChars="150"/>
        <w:contextualSpacing/>
      </w:pPr>
      <w:r>
        <w:t>W: Hi, David Smith, long time no see. It seems that we haven’t seen each other for 2 years.</w:t>
      </w:r>
    </w:p>
    <w:p>
      <w:pPr>
        <w:spacing w:line="276" w:lineRule="auto"/>
        <w:ind w:left="315" w:hanging="315" w:hangingChars="150"/>
        <w:contextualSpacing/>
        <w:rPr>
          <w:b/>
          <w:bCs/>
        </w:rPr>
      </w:pPr>
      <w:r>
        <w:t xml:space="preserve">M: </w:t>
      </w:r>
      <w:r>
        <w:rPr>
          <w:b/>
          <w:bCs/>
        </w:rPr>
        <w:t>No, actually the last time we met was at Linda’s wedding. It was last year.</w:t>
      </w:r>
    </w:p>
    <w:p>
      <w:pPr>
        <w:spacing w:line="276" w:lineRule="auto"/>
        <w:contextualSpacing/>
        <w:rPr>
          <w:b/>
        </w:rPr>
      </w:pPr>
    </w:p>
    <w:p>
      <w:pPr>
        <w:spacing w:line="276" w:lineRule="auto"/>
        <w:ind w:left="315" w:hanging="316" w:hangingChars="150"/>
        <w:contextualSpacing/>
        <w:rPr>
          <w:b/>
        </w:rPr>
      </w:pPr>
      <w:r>
        <w:rPr>
          <w:b/>
        </w:rPr>
        <w:t>Text 2</w:t>
      </w:r>
    </w:p>
    <w:p>
      <w:pPr>
        <w:spacing w:line="276" w:lineRule="auto"/>
        <w:ind w:left="315" w:hanging="315" w:hangingChars="150"/>
        <w:contextualSpacing/>
        <w:rPr>
          <w:b/>
          <w:bCs/>
        </w:rPr>
      </w:pPr>
      <w:r>
        <w:t xml:space="preserve">W: </w:t>
      </w:r>
      <w:r>
        <w:rPr>
          <w:b/>
          <w:bCs/>
        </w:rPr>
        <w:t>Could you please tell me where the Forbidden City is?</w:t>
      </w:r>
    </w:p>
    <w:p>
      <w:pPr>
        <w:spacing w:line="276" w:lineRule="auto"/>
        <w:ind w:left="315" w:hanging="315" w:hangingChars="150"/>
        <w:contextualSpacing/>
      </w:pPr>
      <w:r>
        <w:t xml:space="preserve">M: </w:t>
      </w:r>
      <w:r>
        <w:rPr>
          <w:b/>
          <w:bCs/>
        </w:rPr>
        <w:t>Yes.</w:t>
      </w:r>
      <w:r>
        <w:t xml:space="preserve"> </w:t>
      </w:r>
      <w:r>
        <w:rPr>
          <w:b/>
          <w:bCs/>
        </w:rPr>
        <w:t>Follow this road and turn right at the second crossing. It’ll be right there.</w:t>
      </w:r>
    </w:p>
    <w:p>
      <w:pPr>
        <w:spacing w:line="276" w:lineRule="auto"/>
        <w:ind w:left="315" w:hanging="315" w:hangingChars="150"/>
        <w:contextualSpacing/>
      </w:pPr>
      <w:r>
        <w:t>W: Is it far?</w:t>
      </w:r>
    </w:p>
    <w:p>
      <w:pPr>
        <w:spacing w:line="276" w:lineRule="auto"/>
        <w:ind w:left="315" w:hanging="315" w:hangingChars="150"/>
        <w:contextualSpacing/>
      </w:pPr>
      <w:r>
        <w:t>M: No, it should only take you about 15 minutes to get there on foot. You can also take a bus for 5 minutes.</w:t>
      </w:r>
    </w:p>
    <w:p>
      <w:pPr>
        <w:spacing w:line="276" w:lineRule="auto"/>
        <w:ind w:left="315" w:hanging="316" w:hangingChars="150"/>
        <w:contextualSpacing/>
        <w:rPr>
          <w:b/>
        </w:rPr>
      </w:pPr>
    </w:p>
    <w:p>
      <w:pPr>
        <w:spacing w:line="276" w:lineRule="auto"/>
        <w:ind w:left="315" w:hanging="316" w:hangingChars="150"/>
        <w:contextualSpacing/>
        <w:rPr>
          <w:b/>
        </w:rPr>
      </w:pPr>
      <w:r>
        <w:rPr>
          <w:b/>
        </w:rPr>
        <w:t>Text 3</w:t>
      </w:r>
    </w:p>
    <w:p>
      <w:pPr>
        <w:spacing w:line="276" w:lineRule="auto"/>
        <w:ind w:left="315" w:hanging="315" w:hangingChars="150"/>
        <w:contextualSpacing/>
      </w:pPr>
      <w:r>
        <w:t xml:space="preserve">M: </w:t>
      </w:r>
      <w:r>
        <w:rPr>
          <w:b/>
          <w:bCs/>
        </w:rPr>
        <w:t>Could you babysit for me tonight?</w:t>
      </w:r>
      <w:r>
        <w:t xml:space="preserve"> I have to pick up my manager from the airport.</w:t>
      </w:r>
    </w:p>
    <w:p>
      <w:pPr>
        <w:spacing w:line="276" w:lineRule="auto"/>
        <w:ind w:left="315" w:hanging="315" w:hangingChars="150"/>
        <w:contextualSpacing/>
      </w:pPr>
      <w:r>
        <w:t xml:space="preserve">W: </w:t>
      </w:r>
      <w:r>
        <w:rPr>
          <w:b/>
          <w:bCs/>
        </w:rPr>
        <w:t>No problem.</w:t>
      </w:r>
      <w:r>
        <w:t xml:space="preserve"> This is what the neighbors should do.</w:t>
      </w:r>
      <w:r>
        <w:rPr>
          <w:b/>
          <w:bCs/>
        </w:rPr>
        <w:t xml:space="preserve"> And I like Peggy very much.</w:t>
      </w:r>
    </w:p>
    <w:p>
      <w:pPr>
        <w:spacing w:line="276" w:lineRule="auto"/>
        <w:ind w:left="315" w:hanging="316" w:hangingChars="150"/>
        <w:contextualSpacing/>
        <w:rPr>
          <w:b/>
        </w:rPr>
      </w:pPr>
    </w:p>
    <w:p>
      <w:pPr>
        <w:spacing w:line="276" w:lineRule="auto"/>
        <w:ind w:left="315" w:hanging="316" w:hangingChars="150"/>
        <w:contextualSpacing/>
        <w:rPr>
          <w:b/>
        </w:rPr>
      </w:pPr>
      <w:r>
        <w:rPr>
          <w:b/>
        </w:rPr>
        <w:t>Text 4</w:t>
      </w:r>
    </w:p>
    <w:p>
      <w:pPr>
        <w:spacing w:line="276" w:lineRule="auto"/>
        <w:ind w:left="315" w:hanging="315" w:hangingChars="150"/>
        <w:contextualSpacing/>
        <w:rPr>
          <w:b/>
          <w:bCs/>
        </w:rPr>
      </w:pPr>
      <w:r>
        <w:t xml:space="preserve">W: </w:t>
      </w:r>
      <w:r>
        <w:rPr>
          <w:b/>
          <w:bCs/>
        </w:rPr>
        <w:t>Hello. I’d like to reserve a table for three at 6:30 this evening.</w:t>
      </w:r>
    </w:p>
    <w:p>
      <w:pPr>
        <w:spacing w:line="276" w:lineRule="auto"/>
        <w:ind w:left="315" w:hanging="315" w:hangingChars="150"/>
        <w:contextualSpacing/>
      </w:pPr>
      <w:r>
        <w:t>M: Let me check. Hold on, please, ma’am... Yes, that’s fine. Smoking or nonsmoking area?</w:t>
      </w:r>
    </w:p>
    <w:p>
      <w:pPr>
        <w:spacing w:line="276" w:lineRule="auto"/>
        <w:ind w:left="315" w:hanging="315" w:hangingChars="150"/>
        <w:contextualSpacing/>
      </w:pPr>
    </w:p>
    <w:p>
      <w:pPr>
        <w:spacing w:line="276" w:lineRule="auto"/>
        <w:ind w:left="315" w:hanging="316" w:hangingChars="150"/>
        <w:contextualSpacing/>
        <w:rPr>
          <w:b/>
        </w:rPr>
      </w:pPr>
      <w:r>
        <w:rPr>
          <w:b/>
        </w:rPr>
        <w:t>Text 5</w:t>
      </w:r>
    </w:p>
    <w:p>
      <w:pPr>
        <w:spacing w:line="276" w:lineRule="auto"/>
        <w:ind w:left="315" w:hanging="315" w:hangingChars="150"/>
        <w:contextualSpacing/>
        <w:rPr>
          <w:b/>
          <w:bCs/>
        </w:rPr>
      </w:pPr>
      <w:r>
        <w:t xml:space="preserve">M: Welcome to our shop. </w:t>
      </w:r>
      <w:r>
        <w:rPr>
          <w:b/>
          <w:bCs/>
        </w:rPr>
        <w:t>It seems you are interested in this dress. It is very suitable for office ladies like you.</w:t>
      </w:r>
    </w:p>
    <w:p>
      <w:pPr>
        <w:spacing w:line="276" w:lineRule="auto"/>
        <w:ind w:left="315" w:hanging="315" w:hangingChars="150"/>
        <w:contextualSpacing/>
        <w:rPr>
          <w:b/>
          <w:bCs/>
        </w:rPr>
      </w:pPr>
      <w:r>
        <w:t xml:space="preserve">W: </w:t>
      </w:r>
      <w:r>
        <w:rPr>
          <w:b/>
          <w:bCs/>
        </w:rPr>
        <w:t>Yes. But I am afraid it is too thick to wear in summer. It’s getting hotter in the following days.</w:t>
      </w:r>
    </w:p>
    <w:p>
      <w:pPr>
        <w:spacing w:line="276" w:lineRule="auto"/>
        <w:ind w:left="315" w:hanging="316" w:hangingChars="150"/>
        <w:contextualSpacing/>
        <w:rPr>
          <w:b/>
        </w:rPr>
      </w:pPr>
    </w:p>
    <w:p>
      <w:pPr>
        <w:spacing w:line="276" w:lineRule="auto"/>
        <w:ind w:left="315" w:hanging="316" w:hangingChars="150"/>
        <w:contextualSpacing/>
        <w:rPr>
          <w:b/>
        </w:rPr>
      </w:pPr>
      <w:r>
        <w:rPr>
          <w:b/>
        </w:rPr>
        <w:t>Text 6</w:t>
      </w:r>
    </w:p>
    <w:p>
      <w:pPr>
        <w:spacing w:line="276" w:lineRule="auto"/>
        <w:ind w:left="315" w:hanging="315" w:hangingChars="150"/>
        <w:contextualSpacing/>
      </w:pPr>
      <w:r>
        <w:t xml:space="preserve">W: Merry Christmas, Mr. Brown. </w:t>
      </w:r>
      <w:r>
        <w:rPr>
          <w:rFonts w:ascii="Calibri" w:hAnsi="Calibri"/>
          <w:b/>
        </w:rPr>
        <w:fldChar w:fldCharType="begin"/>
      </w:r>
      <w:r>
        <w:rPr>
          <w:rFonts w:ascii="Calibri" w:hAnsi="Calibri"/>
          <w:b/>
        </w:rPr>
        <w:instrText xml:space="preserve"> = 6 \* GB3 </w:instrText>
      </w:r>
      <w:r>
        <w:rPr>
          <w:rFonts w:ascii="Calibri" w:hAnsi="Calibri"/>
          <w:b/>
        </w:rPr>
        <w:fldChar w:fldCharType="separate"/>
      </w:r>
      <w:r>
        <w:rPr>
          <w:rFonts w:ascii="Calibri" w:hAnsi="Calibri" w:cs="宋体"/>
          <w:b/>
        </w:rPr>
        <w:t>⑥</w:t>
      </w:r>
      <w:r>
        <w:rPr>
          <w:rFonts w:ascii="Calibri" w:hAnsi="Calibri"/>
          <w:b/>
        </w:rPr>
        <w:fldChar w:fldCharType="end"/>
      </w:r>
      <w:r>
        <w:rPr>
          <w:b/>
          <w:bCs/>
        </w:rPr>
        <w:t>I would like to give you the book I specially chose as a gift.</w:t>
      </w:r>
      <w:r>
        <w:t xml:space="preserve"> I think you would be fond of it.</w:t>
      </w:r>
    </w:p>
    <w:p>
      <w:pPr>
        <w:spacing w:line="276" w:lineRule="auto"/>
        <w:ind w:left="315" w:hanging="315" w:hangingChars="150"/>
        <w:contextualSpacing/>
      </w:pPr>
      <w:r>
        <w:t xml:space="preserve">M: Thanks, Mrs. White. </w:t>
      </w:r>
      <w:r>
        <w:rPr>
          <w:rFonts w:ascii="Calibri" w:hAnsi="Calibri"/>
          <w:b/>
        </w:rPr>
        <w:fldChar w:fldCharType="begin"/>
      </w:r>
      <w:r>
        <w:rPr>
          <w:rFonts w:ascii="Calibri" w:hAnsi="Calibri"/>
          <w:b/>
        </w:rPr>
        <w:instrText xml:space="preserve"> = 6 \* GB3 </w:instrText>
      </w:r>
      <w:r>
        <w:rPr>
          <w:rFonts w:ascii="Calibri" w:hAnsi="Calibri"/>
          <w:b/>
        </w:rPr>
        <w:fldChar w:fldCharType="separate"/>
      </w:r>
      <w:r>
        <w:rPr>
          <w:rFonts w:ascii="Calibri" w:hAnsi="Calibri" w:cs="宋体"/>
          <w:b/>
        </w:rPr>
        <w:t>⑥</w:t>
      </w:r>
      <w:r>
        <w:rPr>
          <w:rFonts w:ascii="Calibri" w:hAnsi="Calibri"/>
          <w:b/>
        </w:rPr>
        <w:fldChar w:fldCharType="end"/>
      </w:r>
      <w:r>
        <w:rPr>
          <w:b/>
          <w:bCs/>
        </w:rPr>
        <w:t>It’ll be of great help in my work.</w:t>
      </w:r>
    </w:p>
    <w:p>
      <w:pPr>
        <w:spacing w:line="276" w:lineRule="auto"/>
        <w:ind w:left="315" w:hanging="315" w:hangingChars="150"/>
        <w:contextualSpacing/>
        <w:rPr>
          <w:b/>
          <w:bCs/>
        </w:rPr>
      </w:pPr>
      <w:r>
        <w:t xml:space="preserve">W: </w:t>
      </w:r>
      <w:r>
        <w:rPr>
          <w:rFonts w:ascii="Calibri" w:hAnsi="Calibri"/>
          <w:b/>
        </w:rPr>
        <w:fldChar w:fldCharType="begin"/>
      </w:r>
      <w:r>
        <w:rPr>
          <w:rFonts w:ascii="Calibri" w:hAnsi="Calibri"/>
          <w:b/>
        </w:rPr>
        <w:instrText xml:space="preserve"> = 7 \* GB3 </w:instrText>
      </w:r>
      <w:r>
        <w:rPr>
          <w:rFonts w:ascii="Calibri" w:hAnsi="Calibri"/>
          <w:b/>
        </w:rPr>
        <w:fldChar w:fldCharType="separate"/>
      </w:r>
      <w:r>
        <w:rPr>
          <w:rFonts w:ascii="Calibri" w:hAnsi="Calibri" w:cs="宋体"/>
          <w:b/>
        </w:rPr>
        <w:t>⑦</w:t>
      </w:r>
      <w:r>
        <w:rPr>
          <w:rFonts w:ascii="Calibri" w:hAnsi="Calibri"/>
          <w:b/>
        </w:rPr>
        <w:fldChar w:fldCharType="end"/>
      </w:r>
      <w:r>
        <w:rPr>
          <w:b/>
          <w:bCs/>
        </w:rPr>
        <w:t>By the way, do you have any plans for this holiday?</w:t>
      </w:r>
    </w:p>
    <w:p>
      <w:pPr>
        <w:spacing w:line="276" w:lineRule="auto"/>
        <w:ind w:left="315" w:hanging="315" w:hangingChars="150"/>
        <w:contextualSpacing/>
      </w:pPr>
      <w:r>
        <w:t xml:space="preserve">M: I used to stay at home or visit some friends, </w:t>
      </w:r>
      <w:r>
        <w:rPr>
          <w:rFonts w:ascii="Calibri" w:hAnsi="Calibri"/>
          <w:b/>
        </w:rPr>
        <w:fldChar w:fldCharType="begin"/>
      </w:r>
      <w:r>
        <w:rPr>
          <w:rFonts w:ascii="Calibri" w:hAnsi="Calibri"/>
          <w:b/>
        </w:rPr>
        <w:instrText xml:space="preserve"> = 7 \* GB3 </w:instrText>
      </w:r>
      <w:r>
        <w:rPr>
          <w:rFonts w:ascii="Calibri" w:hAnsi="Calibri"/>
          <w:b/>
        </w:rPr>
        <w:fldChar w:fldCharType="separate"/>
      </w:r>
      <w:r>
        <w:rPr>
          <w:rFonts w:ascii="Calibri" w:hAnsi="Calibri" w:cs="宋体"/>
          <w:b/>
        </w:rPr>
        <w:t>⑦</w:t>
      </w:r>
      <w:r>
        <w:rPr>
          <w:rFonts w:ascii="Calibri" w:hAnsi="Calibri"/>
          <w:b/>
        </w:rPr>
        <w:fldChar w:fldCharType="end"/>
      </w:r>
      <w:r>
        <w:rPr>
          <w:b/>
          <w:bCs/>
        </w:rPr>
        <w:t>but this year I want to go somewhere alone.</w:t>
      </w:r>
    </w:p>
    <w:p>
      <w:pPr>
        <w:spacing w:line="276" w:lineRule="auto"/>
        <w:ind w:left="315" w:hanging="316" w:hangingChars="150"/>
        <w:contextualSpacing/>
        <w:rPr>
          <w:b/>
        </w:rPr>
      </w:pPr>
    </w:p>
    <w:p>
      <w:pPr>
        <w:adjustRightInd w:val="0"/>
        <w:spacing w:line="276" w:lineRule="auto"/>
        <w:ind w:left="315" w:hanging="316" w:hangingChars="150"/>
        <w:contextualSpacing/>
        <w:rPr>
          <w:b/>
        </w:rPr>
      </w:pPr>
      <w:r>
        <w:rPr>
          <w:b/>
        </w:rPr>
        <w:t>Text 7</w:t>
      </w:r>
    </w:p>
    <w:p>
      <w:pPr>
        <w:spacing w:line="276" w:lineRule="auto"/>
        <w:ind w:left="315" w:hanging="315" w:hangingChars="150"/>
        <w:contextualSpacing/>
      </w:pPr>
      <w:r>
        <w:t>M: I was driven crazy by different advertisements on my cellphone and computer.</w:t>
      </w:r>
    </w:p>
    <w:p>
      <w:pPr>
        <w:spacing w:line="276" w:lineRule="auto"/>
        <w:ind w:left="315" w:hanging="315" w:hangingChars="150"/>
        <w:contextualSpacing/>
      </w:pPr>
      <w:r>
        <w:t>W: But we have to admit that there are still some good advertisements.</w:t>
      </w:r>
    </w:p>
    <w:p>
      <w:pPr>
        <w:spacing w:line="276" w:lineRule="auto"/>
        <w:ind w:left="315" w:hanging="315" w:hangingChars="150"/>
        <w:contextualSpacing/>
        <w:rPr>
          <w:b/>
          <w:bCs/>
        </w:rPr>
      </w:pPr>
      <w:r>
        <w:t xml:space="preserve">M: Really? </w:t>
      </w:r>
      <w:r>
        <w:rPr>
          <w:rFonts w:ascii="Calibri" w:hAnsi="Calibri"/>
          <w:b/>
        </w:rPr>
        <w:fldChar w:fldCharType="begin"/>
      </w:r>
      <w:r>
        <w:rPr>
          <w:rFonts w:ascii="Calibri" w:hAnsi="Calibri"/>
          <w:b/>
        </w:rPr>
        <w:instrText xml:space="preserve"> = 8 \* GB3 </w:instrText>
      </w:r>
      <w:r>
        <w:rPr>
          <w:rFonts w:ascii="Calibri" w:hAnsi="Calibri"/>
          <w:b/>
        </w:rPr>
        <w:fldChar w:fldCharType="separate"/>
      </w:r>
      <w:r>
        <w:rPr>
          <w:rFonts w:ascii="Calibri" w:hAnsi="Calibri" w:cs="宋体"/>
          <w:b/>
        </w:rPr>
        <w:t>⑧</w:t>
      </w:r>
      <w:r>
        <w:rPr>
          <w:rFonts w:ascii="Calibri" w:hAnsi="Calibri"/>
          <w:b/>
        </w:rPr>
        <w:fldChar w:fldCharType="end"/>
      </w:r>
      <w:r>
        <w:rPr>
          <w:b/>
          <w:bCs/>
        </w:rPr>
        <w:t>What is your favorite advertisement?</w:t>
      </w:r>
    </w:p>
    <w:p>
      <w:pPr>
        <w:spacing w:line="276" w:lineRule="auto"/>
        <w:ind w:left="315" w:hanging="315" w:hangingChars="150"/>
        <w:contextualSpacing/>
        <w:rPr>
          <w:b/>
          <w:bCs/>
        </w:rPr>
      </w:pPr>
      <w:r>
        <w:t xml:space="preserve">W: </w:t>
      </w:r>
      <w:r>
        <w:rPr>
          <w:rFonts w:ascii="Calibri" w:hAnsi="Calibri"/>
          <w:b/>
        </w:rPr>
        <w:fldChar w:fldCharType="begin"/>
      </w:r>
      <w:r>
        <w:rPr>
          <w:rFonts w:ascii="Calibri" w:hAnsi="Calibri"/>
          <w:b/>
        </w:rPr>
        <w:instrText xml:space="preserve"> = 8 \* GB3 </w:instrText>
      </w:r>
      <w:r>
        <w:rPr>
          <w:rFonts w:ascii="Calibri" w:hAnsi="Calibri"/>
          <w:b/>
        </w:rPr>
        <w:fldChar w:fldCharType="separate"/>
      </w:r>
      <w:r>
        <w:rPr>
          <w:rFonts w:ascii="Calibri" w:hAnsi="Calibri" w:cs="宋体"/>
          <w:b/>
        </w:rPr>
        <w:t>⑧</w:t>
      </w:r>
      <w:r>
        <w:rPr>
          <w:rFonts w:ascii="Calibri" w:hAnsi="Calibri"/>
          <w:b/>
        </w:rPr>
        <w:fldChar w:fldCharType="end"/>
      </w:r>
      <w:r>
        <w:rPr>
          <w:b/>
          <w:bCs/>
        </w:rPr>
        <w:t>It was an advertisement made by Unilever. I accidentally saw it on TV.</w:t>
      </w:r>
    </w:p>
    <w:p>
      <w:pPr>
        <w:spacing w:line="276" w:lineRule="auto"/>
        <w:ind w:left="315" w:hanging="315" w:hangingChars="150"/>
        <w:contextualSpacing/>
      </w:pPr>
      <w:r>
        <w:t>M: What happened in it?</w:t>
      </w:r>
    </w:p>
    <w:p>
      <w:pPr>
        <w:spacing w:line="276" w:lineRule="auto"/>
        <w:ind w:left="315" w:hanging="315" w:hangingChars="150"/>
        <w:contextualSpacing/>
      </w:pPr>
      <w:r>
        <w:t>W: It told a story in which the children all loved their stepmother due to the white shirts she prepared for them.</w:t>
      </w:r>
    </w:p>
    <w:p>
      <w:pPr>
        <w:spacing w:line="276" w:lineRule="auto"/>
        <w:ind w:left="315" w:hanging="315" w:hangingChars="150"/>
        <w:contextualSpacing/>
      </w:pPr>
      <w:r>
        <w:t>M: Sounds interesting. Was there any famous actor or actress in it?</w:t>
      </w:r>
    </w:p>
    <w:p>
      <w:pPr>
        <w:spacing w:line="276" w:lineRule="auto"/>
        <w:ind w:left="315" w:hanging="315" w:hangingChars="150"/>
        <w:contextualSpacing/>
      </w:pPr>
      <w:r>
        <w:t>W: Not at all.</w:t>
      </w:r>
    </w:p>
    <w:p>
      <w:pPr>
        <w:spacing w:line="276" w:lineRule="auto"/>
        <w:ind w:left="315" w:hanging="315" w:hangingChars="150"/>
        <w:contextualSpacing/>
      </w:pPr>
      <w:r>
        <w:t>M: Did it attract much attention?</w:t>
      </w:r>
    </w:p>
    <w:p>
      <w:pPr>
        <w:spacing w:line="276" w:lineRule="auto"/>
        <w:ind w:left="315" w:hanging="315" w:hangingChars="150"/>
        <w:contextualSpacing/>
        <w:rPr>
          <w:b/>
          <w:bCs/>
        </w:rPr>
      </w:pPr>
      <w:r>
        <w:t xml:space="preserve">W: I have no idea, </w:t>
      </w:r>
      <w:r>
        <w:rPr>
          <w:rFonts w:ascii="Calibri" w:hAnsi="Calibri"/>
          <w:b/>
        </w:rPr>
        <w:fldChar w:fldCharType="begin"/>
      </w:r>
      <w:r>
        <w:rPr>
          <w:rFonts w:ascii="Calibri" w:hAnsi="Calibri"/>
          <w:b/>
        </w:rPr>
        <w:instrText xml:space="preserve"> = 9 \* GB3 </w:instrText>
      </w:r>
      <w:r>
        <w:rPr>
          <w:rFonts w:ascii="Calibri" w:hAnsi="Calibri"/>
          <w:b/>
        </w:rPr>
        <w:fldChar w:fldCharType="separate"/>
      </w:r>
      <w:r>
        <w:rPr>
          <w:rFonts w:ascii="Calibri" w:hAnsi="Calibri" w:cs="宋体"/>
          <w:b/>
        </w:rPr>
        <w:t>⑨</w:t>
      </w:r>
      <w:r>
        <w:rPr>
          <w:rFonts w:ascii="Calibri" w:hAnsi="Calibri"/>
          <w:b/>
        </w:rPr>
        <w:fldChar w:fldCharType="end"/>
      </w:r>
      <w:r>
        <w:rPr>
          <w:b/>
          <w:bCs/>
        </w:rPr>
        <w:t>but I saw it in many public places.</w:t>
      </w:r>
    </w:p>
    <w:p>
      <w:pPr>
        <w:spacing w:line="276" w:lineRule="auto"/>
        <w:ind w:left="315" w:hanging="315" w:hangingChars="150"/>
        <w:contextualSpacing/>
      </w:pPr>
      <w:r>
        <w:t>M: Okay, what do you like in the advertisement?</w:t>
      </w:r>
    </w:p>
    <w:p>
      <w:pPr>
        <w:spacing w:line="276" w:lineRule="auto"/>
        <w:ind w:left="315" w:hanging="315" w:hangingChars="150"/>
        <w:contextualSpacing/>
      </w:pPr>
      <w:r>
        <w:t>W: Well, the vivid images and sound effects did attract me.</w:t>
      </w:r>
    </w:p>
    <w:p>
      <w:pPr>
        <w:spacing w:line="276" w:lineRule="auto"/>
        <w:ind w:left="315" w:hanging="315" w:hangingChars="150"/>
        <w:contextualSpacing/>
      </w:pPr>
      <w:r>
        <w:t xml:space="preserve">M: </w:t>
      </w:r>
      <w:r>
        <w:rPr>
          <w:rFonts w:ascii="Calibri" w:hAnsi="Calibri" w:cs="宋体"/>
          <w:b/>
          <w:kern w:val="0"/>
          <w:szCs w:val="21"/>
        </w:rPr>
        <w:t>⑩</w:t>
      </w:r>
      <w:r>
        <w:rPr>
          <w:b/>
          <w:bCs/>
        </w:rPr>
        <w:t>How have advertisements changed recently?</w:t>
      </w:r>
    </w:p>
    <w:p>
      <w:pPr>
        <w:spacing w:line="276" w:lineRule="auto"/>
        <w:ind w:left="315" w:hanging="315" w:hangingChars="150"/>
        <w:contextualSpacing/>
        <w:rPr>
          <w:b/>
        </w:rPr>
      </w:pPr>
      <w:r>
        <w:t xml:space="preserve">W: </w:t>
      </w:r>
      <w:r>
        <w:rPr>
          <w:rFonts w:ascii="Calibri" w:hAnsi="Calibri" w:cs="宋体"/>
          <w:b/>
          <w:kern w:val="0"/>
          <w:szCs w:val="21"/>
        </w:rPr>
        <w:t>⑩</w:t>
      </w:r>
      <w:r>
        <w:rPr>
          <w:b/>
          <w:bCs/>
        </w:rPr>
        <w:t>They’re more modern. Digital marketing has proved successful in many fields.</w:t>
      </w:r>
    </w:p>
    <w:p>
      <w:pPr>
        <w:adjustRightInd w:val="0"/>
        <w:spacing w:line="276" w:lineRule="auto"/>
        <w:ind w:left="315" w:hanging="316" w:hangingChars="150"/>
        <w:contextualSpacing/>
        <w:rPr>
          <w:b/>
        </w:rPr>
      </w:pPr>
      <w:r>
        <w:rPr>
          <w:b/>
        </w:rPr>
        <w:t>Text 8</w:t>
      </w:r>
    </w:p>
    <w:p>
      <w:pPr>
        <w:spacing w:line="276" w:lineRule="auto"/>
        <w:ind w:left="315" w:hanging="315" w:hangingChars="150"/>
        <w:contextualSpacing/>
        <w:rPr>
          <w:b/>
          <w:bCs/>
        </w:rPr>
      </w:pPr>
      <w:r>
        <w:t xml:space="preserve">W: </w:t>
      </w:r>
      <w:r>
        <w:rPr>
          <w:rFonts w:ascii="Calibri" w:hAnsi="Calibri" w:cs="Cambria Math"/>
          <w:b/>
          <w:szCs w:val="21"/>
        </w:rPr>
        <w:t>⑪</w:t>
      </w:r>
      <w:r>
        <w:rPr>
          <w:b/>
          <w:bCs/>
        </w:rPr>
        <w:t>Have you ever thought of moving, Jay?</w:t>
      </w:r>
    </w:p>
    <w:p>
      <w:pPr>
        <w:spacing w:line="276" w:lineRule="auto"/>
        <w:ind w:left="315" w:hanging="315" w:hangingChars="150"/>
        <w:contextualSpacing/>
      </w:pPr>
      <w:r>
        <w:t xml:space="preserve">M: </w:t>
      </w:r>
      <w:r>
        <w:rPr>
          <w:rFonts w:ascii="Calibri" w:hAnsi="Calibri" w:cs="Cambria Math"/>
          <w:b/>
          <w:szCs w:val="21"/>
        </w:rPr>
        <w:t>⑪</w:t>
      </w:r>
      <w:r>
        <w:rPr>
          <w:b/>
          <w:bCs/>
        </w:rPr>
        <w:t>My wife and I have thought about it, but we can’t afford it right now.</w:t>
      </w:r>
      <w:r>
        <w:t xml:space="preserve"> Molly, you know, the only thing we could afford would be living in such bad conditions, although I don’t want to do it.</w:t>
      </w:r>
    </w:p>
    <w:p>
      <w:pPr>
        <w:spacing w:line="276" w:lineRule="auto"/>
        <w:ind w:left="315" w:hanging="315" w:hangingChars="150"/>
        <w:contextualSpacing/>
        <w:rPr>
          <w:b/>
          <w:bCs/>
        </w:rPr>
      </w:pPr>
      <w:r>
        <w:t xml:space="preserve">W: Buying a house can be expensive most of the time, but there are ways to find cheaper houses. </w:t>
      </w:r>
      <w:r>
        <w:rPr>
          <w:rFonts w:ascii="Calibri" w:hAnsi="Calibri" w:eastAsia="方正小标宋_GBK" w:cs="Cambria Math"/>
          <w:b/>
          <w:kern w:val="0"/>
          <w:szCs w:val="21"/>
        </w:rPr>
        <w:t>⑫</w:t>
      </w:r>
      <w:r>
        <w:rPr>
          <w:b/>
          <w:bCs/>
        </w:rPr>
        <w:t>Listen, sometimes the government sells some houses at a lower price. You have to make a quick decision in a day, but you would definitely save money doing it that way.</w:t>
      </w:r>
    </w:p>
    <w:p>
      <w:pPr>
        <w:spacing w:line="276" w:lineRule="auto"/>
        <w:ind w:left="315" w:hanging="315" w:hangingChars="150"/>
        <w:contextualSpacing/>
        <w:rPr>
          <w:b/>
          <w:bCs/>
        </w:rPr>
      </w:pPr>
      <w:r>
        <w:t xml:space="preserve">M: That’s a good idea. </w:t>
      </w:r>
      <w:r>
        <w:rPr>
          <w:rFonts w:ascii="Calibri" w:hAnsi="Calibri" w:cs="Cambria Math"/>
          <w:b/>
          <w:szCs w:val="21"/>
        </w:rPr>
        <w:t>⑬</w:t>
      </w:r>
      <w:r>
        <w:rPr>
          <w:b/>
          <w:bCs/>
        </w:rPr>
        <w:t>Do you know anyone who has done that before?</w:t>
      </w:r>
    </w:p>
    <w:p>
      <w:pPr>
        <w:spacing w:line="276" w:lineRule="auto"/>
        <w:ind w:left="315" w:hanging="315" w:hangingChars="150"/>
        <w:contextualSpacing/>
        <w:rPr>
          <w:b/>
        </w:rPr>
      </w:pPr>
      <w:r>
        <w:t xml:space="preserve">W: </w:t>
      </w:r>
      <w:r>
        <w:rPr>
          <w:rFonts w:ascii="Calibri" w:hAnsi="Calibri" w:cs="Cambria Math"/>
          <w:b/>
          <w:szCs w:val="21"/>
        </w:rPr>
        <w:t>⑬</w:t>
      </w:r>
      <w:r>
        <w:rPr>
          <w:b/>
          <w:bCs/>
        </w:rPr>
        <w:t>Sure, my aunt just bought a house that way.</w:t>
      </w:r>
      <w:r>
        <w:t xml:space="preserve"> She’s pretty satisfied with it.</w:t>
      </w:r>
      <w:r>
        <w:rPr>
          <w:b/>
          <w:bCs/>
        </w:rPr>
        <w:t xml:space="preserve"> </w:t>
      </w:r>
      <w:r>
        <w:t>Her son also plans to buy a house that way.</w:t>
      </w:r>
    </w:p>
    <w:p>
      <w:pPr>
        <w:adjustRightInd w:val="0"/>
        <w:spacing w:line="276" w:lineRule="auto"/>
        <w:ind w:left="315" w:hanging="316" w:hangingChars="150"/>
        <w:contextualSpacing/>
        <w:rPr>
          <w:b/>
        </w:rPr>
      </w:pPr>
      <w:r>
        <w:rPr>
          <w:b/>
        </w:rPr>
        <w:t>Text 9</w:t>
      </w:r>
    </w:p>
    <w:p>
      <w:pPr>
        <w:spacing w:line="276" w:lineRule="auto"/>
        <w:ind w:left="315" w:hanging="315" w:hangingChars="150"/>
        <w:contextualSpacing/>
        <w:rPr>
          <w:b/>
          <w:bCs/>
        </w:rPr>
      </w:pPr>
      <w:r>
        <w:t xml:space="preserve">M: </w:t>
      </w:r>
      <w:r>
        <w:rPr>
          <w:rFonts w:ascii="Calibri" w:hAnsi="Calibri" w:cs="Cambria Math"/>
          <w:b/>
          <w:szCs w:val="21"/>
        </w:rPr>
        <w:t>⑭</w:t>
      </w:r>
      <w:r>
        <w:rPr>
          <w:b/>
          <w:bCs/>
        </w:rPr>
        <w:t>Our flight doesn’t leave for another hour. Why don’t we take a look around these duty-free shops?</w:t>
      </w:r>
    </w:p>
    <w:p>
      <w:pPr>
        <w:spacing w:line="276" w:lineRule="auto"/>
        <w:ind w:left="315" w:hanging="315" w:hangingChars="150"/>
        <w:contextualSpacing/>
      </w:pPr>
      <w:r>
        <w:t>W: Sure. There’s the alcohol and tobacco store.</w:t>
      </w:r>
    </w:p>
    <w:p>
      <w:pPr>
        <w:spacing w:line="276" w:lineRule="auto"/>
        <w:ind w:left="315" w:hanging="315" w:hangingChars="150"/>
        <w:contextualSpacing/>
      </w:pPr>
      <w:r>
        <w:t>M: You know I don’t smoke, and I don’t want to carry any bottles with us.</w:t>
      </w:r>
    </w:p>
    <w:p>
      <w:pPr>
        <w:spacing w:line="276" w:lineRule="auto"/>
        <w:ind w:left="315" w:hanging="315" w:hangingChars="150"/>
        <w:contextualSpacing/>
      </w:pPr>
      <w:r>
        <w:t xml:space="preserve">W: </w:t>
      </w:r>
      <w:r>
        <w:rPr>
          <w:rFonts w:ascii="Calibri" w:hAnsi="Calibri" w:cs="Cambria Math"/>
          <w:b/>
          <w:szCs w:val="21"/>
        </w:rPr>
        <w:t>⑮</w:t>
      </w:r>
      <w:r>
        <w:rPr>
          <w:b/>
          <w:bCs/>
        </w:rPr>
        <w:t>How about giving them as gifts to our uncles in France?</w:t>
      </w:r>
      <w:r>
        <w:t xml:space="preserve"> It has been a year since we last went there.</w:t>
      </w:r>
    </w:p>
    <w:p>
      <w:pPr>
        <w:spacing w:line="276" w:lineRule="auto"/>
        <w:ind w:left="315" w:hanging="315" w:hangingChars="150"/>
        <w:contextualSpacing/>
      </w:pPr>
      <w:r>
        <w:t>M: I don’t know what they like. We can choose gifts for them after we arrive in Paris.</w:t>
      </w:r>
    </w:p>
    <w:p>
      <w:pPr>
        <w:spacing w:line="276" w:lineRule="auto"/>
        <w:ind w:left="315" w:hanging="315" w:hangingChars="150"/>
        <w:contextualSpacing/>
      </w:pPr>
      <w:r>
        <w:t>W: Okay, then let’s take a look around this store.</w:t>
      </w:r>
    </w:p>
    <w:p>
      <w:pPr>
        <w:spacing w:line="276" w:lineRule="auto"/>
        <w:ind w:left="315" w:hanging="315" w:hangingChars="150"/>
        <w:contextualSpacing/>
      </w:pPr>
      <w:r>
        <w:t>M: I should have guessed. Perfume and women’s items.</w:t>
      </w:r>
    </w:p>
    <w:p>
      <w:pPr>
        <w:spacing w:line="276" w:lineRule="auto"/>
        <w:ind w:left="315" w:hanging="315" w:hangingChars="150"/>
        <w:contextualSpacing/>
      </w:pPr>
      <w:r>
        <w:t xml:space="preserve">W: </w:t>
      </w:r>
      <w:r>
        <w:rPr>
          <w:rFonts w:ascii="Calibri" w:hAnsi="Calibri" w:cs="Cambria Math"/>
          <w:b/>
          <w:szCs w:val="21"/>
        </w:rPr>
        <w:t>⑯</w:t>
      </w:r>
      <w:r>
        <w:rPr>
          <w:b/>
          <w:bCs/>
        </w:rPr>
        <w:t>So? Oh! Look! Christian Dior scarves. Armani and Chanel perfume!</w:t>
      </w:r>
    </w:p>
    <w:p>
      <w:pPr>
        <w:spacing w:line="276" w:lineRule="auto"/>
        <w:ind w:left="315" w:hanging="315" w:hangingChars="150"/>
        <w:contextualSpacing/>
        <w:rPr>
          <w:b/>
          <w:bCs/>
        </w:rPr>
      </w:pPr>
      <w:r>
        <w:t xml:space="preserve">M: </w:t>
      </w:r>
      <w:r>
        <w:rPr>
          <w:rFonts w:ascii="Calibri" w:hAnsi="Calibri" w:cs="Cambria Math"/>
          <w:b/>
          <w:szCs w:val="21"/>
        </w:rPr>
        <w:t>⑯</w:t>
      </w:r>
      <w:r>
        <w:rPr>
          <w:b/>
          <w:bCs/>
        </w:rPr>
        <w:t>Sounds like you died and went to heaven.</w:t>
      </w:r>
    </w:p>
    <w:p>
      <w:pPr>
        <w:spacing w:line="276" w:lineRule="auto"/>
        <w:ind w:left="315" w:hanging="315" w:hangingChars="150"/>
        <w:contextualSpacing/>
        <w:rPr>
          <w:b/>
          <w:bCs/>
        </w:rPr>
      </w:pPr>
      <w:r>
        <w:t xml:space="preserve">W: </w:t>
      </w:r>
      <w:r>
        <w:rPr>
          <w:rFonts w:ascii="Calibri" w:hAnsi="Calibri" w:cs="Cambria Math"/>
          <w:b/>
          <w:szCs w:val="21"/>
        </w:rPr>
        <w:t>⑯</w:t>
      </w:r>
      <w:r>
        <w:rPr>
          <w:b/>
          <w:bCs/>
        </w:rPr>
        <w:t>What’s wrong with a girl feeling good?</w:t>
      </w:r>
    </w:p>
    <w:p>
      <w:pPr>
        <w:spacing w:line="276" w:lineRule="auto"/>
        <w:ind w:left="315" w:hanging="315" w:hangingChars="150"/>
        <w:contextualSpacing/>
        <w:rPr>
          <w:b/>
        </w:rPr>
      </w:pPr>
      <w:r>
        <w:t xml:space="preserve">M: Nothing. But I wouldn’t blow all my money here. </w:t>
      </w:r>
      <w:r>
        <w:rPr>
          <w:rFonts w:ascii="Calibri" w:hAnsi="Calibri" w:cs="Cambria Math"/>
          <w:b/>
          <w:bCs/>
          <w:szCs w:val="21"/>
          <w:shd w:val="clear" w:color="auto" w:fill="FFFFFF"/>
        </w:rPr>
        <w:t>⑰</w:t>
      </w:r>
      <w:r>
        <w:rPr>
          <w:b/>
          <w:bCs/>
        </w:rPr>
        <w:t>We still have nine weeks in France to go!</w:t>
      </w:r>
    </w:p>
    <w:p>
      <w:pPr>
        <w:adjustRightInd w:val="0"/>
        <w:spacing w:line="276" w:lineRule="auto"/>
        <w:ind w:left="315" w:hanging="316" w:hangingChars="150"/>
        <w:contextualSpacing/>
        <w:rPr>
          <w:b/>
        </w:rPr>
      </w:pPr>
      <w:r>
        <w:rPr>
          <w:b/>
        </w:rPr>
        <w:t>Text 10</w:t>
      </w:r>
    </w:p>
    <w:p>
      <w:pPr>
        <w:spacing w:line="276" w:lineRule="auto"/>
        <w:ind w:left="315" w:hanging="315" w:hangingChars="150"/>
        <w:contextualSpacing/>
      </w:pPr>
      <w:r>
        <w:t>W: It is such a sort of instrumental part of our cooking vocabulary. And it is interesting that there are people who live without chopsticks.</w:t>
      </w:r>
    </w:p>
    <w:p>
      <w:pPr>
        <w:spacing w:line="276" w:lineRule="auto"/>
        <w:ind w:left="315"/>
        <w:contextualSpacing/>
      </w:pPr>
      <w:r>
        <w:t xml:space="preserve">Chopsticks are a pair of two long sticks used to eat things with one hand. Holding chopsticks is a little bit like holding a pencil. </w:t>
      </w:r>
      <w:r>
        <w:rPr>
          <w:rFonts w:ascii="Calibri" w:hAnsi="Calibri" w:cs="Cambria Math"/>
          <w:b/>
        </w:rPr>
        <w:t>⑱</w:t>
      </w:r>
      <w:r>
        <w:rPr>
          <w:b/>
          <w:bCs/>
        </w:rPr>
        <w:t xml:space="preserve">Most of them are made out of wood. They’re also made out of plastic, bamboo, gold, silver and even </w:t>
      </w:r>
      <w:r>
        <w:rPr>
          <w:b/>
          <w:bCs/>
          <w:u w:val="wave"/>
        </w:rPr>
        <w:t>ivory</w:t>
      </w:r>
      <w:r>
        <w:rPr>
          <w:b/>
          <w:bCs/>
        </w:rPr>
        <w:t>(</w:t>
      </w:r>
      <w:r>
        <w:rPr>
          <w:rFonts w:ascii="宋体" w:hAnsi="宋体"/>
          <w:b/>
          <w:bCs/>
        </w:rPr>
        <w:t>象牙</w:t>
      </w:r>
      <w:r>
        <w:rPr>
          <w:b/>
          <w:bCs/>
        </w:rPr>
        <w:t>).</w:t>
      </w:r>
      <w:r>
        <w:t xml:space="preserve"> There’s evidence of chopsticks as long ago as the Shang dynasty, which is about 3,000 years ago. Chopsticks are really well designed for eating small bits of food. They’re good for picking up noodles. If you’re skilled, you can eat rice, pick up dumplings and pieces of meat.</w:t>
      </w:r>
    </w:p>
    <w:p>
      <w:pPr>
        <w:spacing w:line="276" w:lineRule="auto"/>
        <w:ind w:left="315"/>
        <w:contextualSpacing/>
      </w:pPr>
      <w:r>
        <w:rPr>
          <w:rFonts w:ascii="Calibri" w:hAnsi="Calibri" w:cs="Cambria Math"/>
          <w:b/>
        </w:rPr>
        <w:t>⑳</w:t>
      </w:r>
      <w:r>
        <w:rPr>
          <w:b/>
          <w:bCs/>
        </w:rPr>
        <w:t xml:space="preserve">There are some </w:t>
      </w:r>
      <w:r>
        <w:rPr>
          <w:b/>
          <w:bCs/>
          <w:u w:val="wave"/>
        </w:rPr>
        <w:t>no-nos</w:t>
      </w:r>
      <w:r>
        <w:rPr>
          <w:b/>
          <w:bCs/>
        </w:rPr>
        <w:t>(</w:t>
      </w:r>
      <w:r>
        <w:rPr>
          <w:rFonts w:ascii="宋体" w:hAnsi="宋体"/>
          <w:b/>
          <w:bCs/>
        </w:rPr>
        <w:t>禁忌</w:t>
      </w:r>
      <w:r>
        <w:rPr>
          <w:b/>
          <w:bCs/>
        </w:rPr>
        <w:t>) with chopsticks. You should not use the chopsticks like drumsticks. You don’t want to stick chopsticks into a bowl of rice face-up. And it’s sort of like a sign of death.</w:t>
      </w:r>
      <w:r>
        <w:t xml:space="preserve"> Chopsticks are used in a huge portion of the world, across much of Asia, about 1.5 billion people are covered in the chopsticks </w:t>
      </w:r>
      <w:r>
        <w:rPr>
          <w:u w:val="wave"/>
        </w:rPr>
        <w:t>sphere</w:t>
      </w:r>
      <w:r>
        <w:t>(</w:t>
      </w:r>
      <w:r>
        <w:rPr>
          <w:rFonts w:ascii="宋体" w:hAnsi="宋体"/>
        </w:rPr>
        <w:t>范围</w:t>
      </w:r>
      <w:r>
        <w:t xml:space="preserve">). Different cultures have slightly different variations of chopsticks. </w:t>
      </w:r>
      <w:r>
        <w:rPr>
          <w:rFonts w:ascii="Calibri" w:hAnsi="Calibri" w:cs="Cambria Math"/>
          <w:b/>
        </w:rPr>
        <w:t>⑲</w:t>
      </w:r>
      <w:r>
        <w:rPr>
          <w:b/>
          <w:bCs/>
        </w:rPr>
        <w:t>Chinese chopsticks will tend to be long and round;</w:t>
      </w:r>
      <w:r>
        <w:t xml:space="preserve"> Korean chopsticks are flatter and often made of metal; </w:t>
      </w:r>
      <w:r>
        <w:rPr>
          <w:rFonts w:ascii="Calibri" w:hAnsi="Calibri" w:cs="Cambria Math"/>
          <w:b/>
        </w:rPr>
        <w:t>⑲</w:t>
      </w:r>
      <w:r>
        <w:rPr>
          <w:b/>
          <w:bCs/>
        </w:rPr>
        <w:t xml:space="preserve">Japanese chopsticks tend to be round and very, very </w:t>
      </w:r>
      <w:r>
        <w:rPr>
          <w:b/>
          <w:bCs/>
          <w:u w:val="wave"/>
        </w:rPr>
        <w:t>pointy</w:t>
      </w:r>
      <w:r>
        <w:rPr>
          <w:b/>
          <w:bCs/>
        </w:rPr>
        <w:t>(</w:t>
      </w:r>
      <w:r>
        <w:rPr>
          <w:rFonts w:ascii="宋体" w:hAnsi="宋体"/>
          <w:b/>
          <w:bCs/>
        </w:rPr>
        <w:t>尖的</w:t>
      </w:r>
      <w:r>
        <w:rPr>
          <w:b/>
          <w:bCs/>
        </w:rPr>
        <w:t>).</w:t>
      </w:r>
      <w:r>
        <w:t xml:space="preserve"> One of the things about Asian cooking is that it often comes in very small pieces. And I think part of that has to do with the fact that it’s actually a lot more </w:t>
      </w:r>
      <w:r>
        <w:rPr>
          <w:u w:val="wave"/>
        </w:rPr>
        <w:t>energy-efficient</w:t>
      </w:r>
      <w:r>
        <w:t>(</w:t>
      </w:r>
      <w:r>
        <w:rPr>
          <w:rFonts w:ascii="宋体" w:hAnsi="宋体"/>
        </w:rPr>
        <w:t>节能的</w:t>
      </w:r>
      <w:r>
        <w:t>) to cook little pieces quickly.</w:t>
      </w:r>
      <w:r>
        <w:br w:type="page"/>
      </w:r>
    </w:p>
    <w:sectPr>
      <w:headerReference r:id="rId5" w:type="first"/>
      <w:headerReference r:id="rId3" w:type="default"/>
      <w:footerReference r:id="rId6"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1"/>
    <w:family w:val="roman"/>
    <w:pitch w:val="default"/>
    <w:sig w:usb0="E00006FF" w:usb1="420024FF" w:usb2="02000000" w:usb3="00000000" w:csb0="2000019F" w:csb1="00000000"/>
  </w:font>
  <w:font w:name="方正小标宋_GBK">
    <w:altName w:val="微软雅黑"/>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723" w:firstLineChars="400"/>
      <w:jc w:val="center"/>
    </w:pPr>
    <w:r>
      <w:rPr>
        <w:b/>
        <w:bCs/>
      </w:rPr>
      <w:fldChar w:fldCharType="begin"/>
    </w:r>
    <w:r>
      <w:rPr>
        <w:b/>
        <w:bCs/>
      </w:rPr>
      <w:instrText xml:space="preserve">PAGE  \* Arabic  \* MERGEFORMAT</w:instrText>
    </w:r>
    <w:r>
      <w:rPr>
        <w:b/>
        <w:bCs/>
      </w:rPr>
      <w:fldChar w:fldCharType="separate"/>
    </w:r>
    <w:r>
      <w:rPr>
        <w:b/>
        <w:bCs/>
      </w:rPr>
      <w:t>1</w:t>
    </w:r>
    <w:r>
      <w:rPr>
        <w:b/>
        <w:bCs/>
      </w:rPr>
      <w:fldChar w:fldCharType="end"/>
    </w:r>
  </w:p>
  <w:p>
    <w:pPr>
      <w:tabs>
        <w:tab w:val="center" w:pos="4153"/>
        <w:tab w:val="right" w:pos="8306"/>
      </w:tabs>
      <w:snapToGrid w:val="0"/>
      <w:jc w:val="left"/>
      <w:rPr>
        <w:kern w:val="0"/>
        <w:sz w:val="2"/>
        <w:szCs w:val="2"/>
      </w:rPr>
    </w:pPr>
    <w:r>
      <w:rPr>
        <w:color w:val="FFFFFF"/>
        <w:sz w:val="2"/>
        <w:szCs w:val="2"/>
      </w:rPr>
      <w:pict>
        <v:shape id="PowerPlusWaterMarkObject1453549720" o:spid="_x0000_s2052" o:spt="136" alt="学科网 zxxk.com" type="#_x0000_t136" style="position:absolute;left:0pt;margin-left:158.95pt;margin-top:407.9pt;height:2.8pt;width:2.8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1050" w:firstLineChars="500"/>
    </w:pPr>
  </w:p>
  <w:p>
    <w:pPr>
      <w:pBdr>
        <w:bottom w:val="none" w:color="auto" w:sz="0" w:space="1"/>
      </w:pBdr>
      <w:snapToGrid w:val="0"/>
      <w:rPr>
        <w:kern w:val="0"/>
        <w:sz w:val="2"/>
        <w:szCs w:val="2"/>
      </w:rPr>
    </w:pPr>
    <w:r>
      <w:pict>
        <v:shape id="图片 4" o:spid="_x0000_s2051"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
      </w:rPr>
      <w:pict>
        <v:shape id="PowerPlusWaterMarkObject100008" o:spid="_x0000_s2049" o:spt="136" type="#_x0000_t136" style="position:absolute;left:0pt;height:27.35pt;width:216pt;mso-position-horizontal:center;mso-position-horizontal-relative:margin;mso-position-vertical:center;mso-position-vertical-relative:margin;rotation:20643840f;z-index:-251655168;mso-width-relative:page;mso-height-relative:page;" fillcolor="#CCCCCC" filled="t" stroked="f" coordsize="21600,21600">
          <v:path/>
          <v:fill on="t" focussize="0,0"/>
          <v:stroke on="f" color="#CCCCCC"/>
          <v:imagedata o:title=""/>
          <o:lock v:ext="edit"/>
          <v:textpath on="t" fitpath="t" trim="f" xscale="f" string="公众号：高中试卷君" style="font-family:黑体;font-size:36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
      </w:rPr>
      <w:pict>
        <v:shape id="PowerPlusWaterMarkObject100007" o:spid="_x0000_s2054" o:spt="136" type="#_x0000_t136" style="position:absolute;left:0pt;height:27.35pt;width:216pt;mso-position-horizontal:center;mso-position-horizontal-relative:margin;mso-position-vertical:center;mso-position-vertical-relative:margin;rotation:20643840f;z-index:-251656192;mso-width-relative:page;mso-height-relative:page;" fillcolor="#CCCCCC" filled="t" stroked="f" coordsize="21600,21600">
          <v:path/>
          <v:fill on="t" focussize="0,0"/>
          <v:stroke on="f" color="#CCCCCC"/>
          <v:imagedata o:title=""/>
          <o:lock v:ext="edit"/>
          <v:textpath on="t" fitpath="t" trim="f" xscale="f" string="公众号：高中试卷君" style="font-family:黑体;font-size:36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zYjA5ZmU2ODBjZGU4ZTg3OWJkNWFiNWQxYWZmMDQifQ=="/>
  </w:docVars>
  <w:rsids>
    <w:rsidRoot w:val="00000000"/>
    <w:rsid w:val="004151FC"/>
    <w:rsid w:val="00C02FC6"/>
    <w:rsid w:val="0B3E2EE4"/>
    <w:rsid w:val="16F6444F"/>
    <w:rsid w:val="7BFD8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99"/>
    <w:rPr>
      <w:sz w:val="24"/>
    </w:rPr>
  </w:style>
  <w:style w:type="paragraph" w:styleId="3">
    <w:name w:val="toc 5"/>
    <w:basedOn w:val="1"/>
    <w:next w:val="1"/>
    <w:semiHidden/>
    <w:unhideWhenUsed/>
    <w:qFormat/>
    <w:uiPriority w:val="39"/>
    <w:pPr>
      <w:ind w:left="1680" w:leftChars="800"/>
    </w:pPr>
  </w:style>
  <w:style w:type="paragraph" w:styleId="4">
    <w:name w:val="footer"/>
    <w:basedOn w:val="1"/>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kern w:val="0"/>
      <w:sz w:val="18"/>
      <w:szCs w:val="18"/>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Char"/>
    <w:link w:val="5"/>
    <w:semiHidden/>
    <w:uiPriority w:val="99"/>
    <w:rPr>
      <w:rFonts w:ascii="Times New Roman" w:hAnsi="Times New Roman" w:eastAsia="宋体" w:cs="Times New Roman"/>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49"/>
    <customShpInfo spid="_x0000_s2054"/>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2023-09-07T13:36:00Z</dcterms:created>
  <dc:creator>Admin</dc:creator>
  <cp:lastModifiedBy>24147</cp:lastModifiedBy>
  <dcterms:modified xsi:type="dcterms:W3CDTF">2023-09-23T19:34:40Z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ICV">
    <vt:lpwstr>E167F67B87772E02EE8C056529D02797_42</vt:lpwstr>
  </property>
  <property fmtid="{D5CDD505-2E9C-101B-9397-08002B2CF9AE}" pid="7" name="KSOProductBuildVer">
    <vt:lpwstr>2052-11.8.2.8411</vt:lpwstr>
  </property>
</Properties>
</file>