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September 16th-30th, 2023</w:t>
      </w:r>
      <w:r>
        <w:rPr>
          <w:rFonts w:hint="default" w:ascii="Calibri" w:hAnsi="Calibri" w:cs="Calibri"/>
        </w:rPr>
        <w:t>)</w:t>
      </w:r>
    </w:p>
    <w:p>
      <w:pPr>
        <w:jc w:val="center"/>
        <w:rPr>
          <w:rFonts w:hint="default" w:ascii="Calibri" w:hAnsi="Calibri" w:cs="Calibri"/>
        </w:rPr>
      </w:pPr>
    </w:p>
    <w:p>
      <w:pPr>
        <w:numPr>
          <w:ilvl w:val="0"/>
          <w:numId w:val="1"/>
        </w:numPr>
        <w:jc w:val="left"/>
        <w:rPr>
          <w:rFonts w:hint="default" w:eastAsia="宋体" w:cs="Calibri"/>
          <w:b/>
          <w:bCs/>
          <w:lang w:val="en-US" w:eastAsia="zh-CN"/>
        </w:rPr>
      </w:pPr>
      <w:r>
        <w:rPr>
          <w:rFonts w:hint="default" w:eastAsia="宋体" w:cs="Calibri"/>
          <w:b/>
          <w:bCs/>
          <w:lang w:val="en-US" w:eastAsia="zh-CN"/>
        </w:rPr>
        <w:t>《中国日报》2023年9月25日 1页</w:t>
      </w:r>
    </w:p>
    <w:p>
      <w:pPr>
        <w:jc w:val="left"/>
        <w:rPr>
          <w:rFonts w:hint="default" w:ascii="Calibri" w:hAnsi="Calibri" w:cs="Calibri"/>
        </w:rPr>
      </w:pPr>
      <w:r>
        <w:rPr>
          <w:rFonts w:hint="eastAsia" w:eastAsia="宋体" w:cs="Calibri"/>
          <w:lang w:val="en-US" w:eastAsia="zh-CN"/>
        </w:rPr>
        <w:t>1）</w:t>
      </w:r>
      <w:r>
        <w:rPr>
          <w:rFonts w:hint="default" w:ascii="Calibri" w:hAnsi="Calibri" w:eastAsia="宋体" w:cs="Calibri"/>
          <w:lang w:val="en-US" w:eastAsia="zh-CN"/>
        </w:rPr>
        <w:t>语法填空</w:t>
      </w:r>
    </w:p>
    <w:p>
      <w:pPr>
        <w:ind w:firstLine="210" w:firstLineChars="100"/>
        <w:jc w:val="left"/>
        <w:rPr>
          <w:rFonts w:hint="default" w:ascii="Calibri" w:hAnsi="Calibri" w:cs="Calibri"/>
        </w:rPr>
      </w:pPr>
      <w:r>
        <w:rPr>
          <w:rFonts w:hint="default" w:ascii="Calibri" w:hAnsi="Calibri" w:cs="Calibri"/>
        </w:rPr>
        <w:t>The spectacular opening ceremony of ____19th Asian Games on Saturday in Hangzhou, Zhejiang province, left the world marveling at the stunning combination of China’s rich cultural heritage and its remarkable ____________ (technology) advancements.</w:t>
      </w:r>
    </w:p>
    <w:p>
      <w:pPr>
        <w:jc w:val="left"/>
        <w:rPr>
          <w:rFonts w:hint="default" w:ascii="Calibri" w:hAnsi="Calibri" w:cs="Calibri"/>
        </w:rPr>
      </w:pPr>
      <w:r>
        <w:rPr>
          <w:rFonts w:hint="default" w:ascii="Calibri" w:hAnsi="Calibri" w:cs="Calibri"/>
        </w:rPr>
        <w:t xml:space="preserve">    The two-hour show, themed “Tides Surging in Asia” was a seamless _________ (integrate) of glasses-free 3D technology, augmented reality and artificial intelligence with the real world, which impressed not only athletes, officials and the 50,000 spectators at the Hangzhou Olympic Sports Centre Stadium, but also billions of viewers across the globe.</w:t>
      </w:r>
    </w:p>
    <w:p>
      <w:pPr>
        <w:jc w:val="left"/>
        <w:rPr>
          <w:rFonts w:hint="default" w:ascii="Calibri" w:hAnsi="Calibri" w:cs="Calibri"/>
        </w:rPr>
      </w:pPr>
      <w:r>
        <w:rPr>
          <w:rFonts w:hint="default" w:ascii="Calibri" w:hAnsi="Calibri" w:cs="Calibri"/>
        </w:rPr>
        <w:t xml:space="preserve">    As the athletes from 45 countries and regions _______ (step) into the venue amid the roll of drums and melodious Chinese folk music, the packed stadium burst into wild celebration, ________ (cheer) for every team. _____ the interplay of Chinese and Asian cultures, the parade highlighted the vision of building a community with a ______ (share) future.</w:t>
      </w:r>
    </w:p>
    <w:p>
      <w:pPr>
        <w:jc w:val="left"/>
        <w:rPr>
          <w:rFonts w:hint="default" w:ascii="Calibri" w:hAnsi="Calibri" w:cs="Calibri"/>
        </w:rPr>
      </w:pPr>
      <w:r>
        <w:rPr>
          <w:rFonts w:hint="default" w:ascii="Calibri" w:hAnsi="Calibri" w:cs="Calibri"/>
        </w:rPr>
        <w:t xml:space="preserve">     The lighting of the cauldron, ______ displayed the integration of the virtual and real worlds for the first time at an international sporting event, was ___________ (doubt) the most glorious moment of the opening ceremony. Scores of people in Asia and beyond watched with fascination as over 100 million sparks, each representing a participant in the digital torch relay, converged over the Qiantang River _______ (form) a “digital torchbearer”.</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我们的个性是基因与环境之间相互影响的结果。</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预计有10万人聚集镇上庆祝节日。</w:t>
      </w:r>
    </w:p>
    <w:p>
      <w:pPr>
        <w:jc w:val="both"/>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2"/>
        </w:numPr>
        <w:jc w:val="both"/>
        <w:rPr>
          <w:rFonts w:hint="default" w:ascii="Calibri" w:hAnsi="Calibri" w:eastAsia="Arial Unicode MS" w:cs="Calibri"/>
          <w:b/>
          <w:bCs/>
          <w:lang w:val="en-US" w:eastAsia="zh-CN"/>
        </w:rPr>
      </w:pPr>
      <w:r>
        <w:rPr>
          <w:rFonts w:hint="default" w:ascii="Calibri" w:hAnsi="Calibri" w:eastAsia="Arial Unicode MS" w:cs="Calibri"/>
          <w:b/>
          <w:bCs/>
          <w:lang w:val="en-US" w:eastAsia="zh-CN"/>
        </w:rPr>
        <w:t>《新科学家》 2023年9月16日版 11页</w:t>
      </w:r>
    </w:p>
    <w:p>
      <w:pPr>
        <w:jc w:val="left"/>
        <w:rPr>
          <w:rFonts w:hint="default" w:ascii="Calibri" w:hAnsi="Calibri" w:eastAsia="Arial Unicode MS" w:cs="Calibri"/>
          <w:lang w:val="en-US" w:eastAsia="zh-CN"/>
        </w:rPr>
      </w:pPr>
      <w:r>
        <w:rPr>
          <w:rFonts w:hint="eastAsia" w:eastAsia="宋体" w:cs="Calibri"/>
          <w:lang w:val="en-US" w:eastAsia="zh-CN"/>
        </w:rPr>
        <w:t>1）阅读理解</w:t>
      </w:r>
    </w:p>
    <w:p>
      <w:pPr>
        <w:jc w:val="left"/>
        <w:rPr>
          <w:rFonts w:hint="default" w:ascii="Calibri" w:hAnsi="Calibri" w:cs="Calibri"/>
        </w:rPr>
      </w:pPr>
      <w:r>
        <w:rPr>
          <w:rFonts w:hint="default" w:ascii="Calibri" w:hAnsi="Calibri" w:cs="Calibri"/>
        </w:rPr>
        <w:t xml:space="preserve"> </w:t>
      </w:r>
      <w:r>
        <w:rPr>
          <w:rFonts w:hint="eastAsia" w:cs="Calibri"/>
          <w:lang w:val="en-US" w:eastAsia="zh-CN"/>
        </w:rPr>
        <w:t xml:space="preserve">    </w:t>
      </w:r>
      <w:r>
        <w:rPr>
          <w:rFonts w:hint="default" w:ascii="Calibri" w:hAnsi="Calibri" w:cs="Calibri"/>
        </w:rPr>
        <w:t>Children between 4 months and 2 years old who have had covid-19 are more likely to have antibodies that attack cells that make insulin, a feature of type 1 diabetes.</w:t>
      </w:r>
    </w:p>
    <w:p>
      <w:pPr>
        <w:jc w:val="left"/>
        <w:rPr>
          <w:rFonts w:hint="default" w:ascii="Calibri" w:hAnsi="Calibri" w:cs="Calibri"/>
        </w:rPr>
      </w:pPr>
      <w:r>
        <w:rPr>
          <w:rFonts w:hint="default" w:ascii="Calibri" w:hAnsi="Calibri" w:cs="Calibri"/>
        </w:rPr>
        <w:t xml:space="preserve">     Insulin, a hormone that regulates the body’s blood sugar levels, is made in the pancreas by cell clusters known as islets of Langerhans. In some cases, the body can develop an autoimmune response to these islets and produce auto-antibodies against them. Too many of these over time will kill enough islets to trigger type 1 diabetes, where the body can’t produce its own insulin.</w:t>
      </w:r>
    </w:p>
    <w:p>
      <w:pPr>
        <w:jc w:val="left"/>
        <w:rPr>
          <w:rFonts w:hint="default" w:ascii="Calibri" w:hAnsi="Calibri" w:cs="Calibri"/>
        </w:rPr>
      </w:pPr>
      <w:r>
        <w:rPr>
          <w:rFonts w:hint="default" w:ascii="Calibri" w:hAnsi="Calibri" w:cs="Calibri"/>
        </w:rPr>
        <w:t xml:space="preserve">     “The presence of these auto-antibodies more or less means that there’s a 100 per cent path to [type 1 diabetes]” says Anette-Gabriele Ziegler at the Technical University of Munich in Germany. </w:t>
      </w:r>
    </w:p>
    <w:p>
      <w:pPr>
        <w:jc w:val="left"/>
        <w:rPr>
          <w:rFonts w:hint="default" w:ascii="Calibri" w:hAnsi="Calibri" w:cs="Calibri"/>
        </w:rPr>
      </w:pPr>
      <w:r>
        <w:rPr>
          <w:rFonts w:hint="default" w:ascii="Calibri" w:hAnsi="Calibri" w:cs="Calibri"/>
        </w:rPr>
        <w:t xml:space="preserve">     One of the risk factors for type 1 diabetes is thought to be some viral infections, including SARS-CoV-2, the virus that causes covid-19. A rise in diabetes cases linked to covid-19 has been reported, but the mechanism behind it isn’t known.</w:t>
      </w:r>
    </w:p>
    <w:p>
      <w:pPr>
        <w:jc w:val="left"/>
        <w:rPr>
          <w:rFonts w:hint="default" w:ascii="Calibri" w:hAnsi="Calibri" w:cs="Calibri"/>
        </w:rPr>
      </w:pPr>
      <w:r>
        <w:rPr>
          <w:rFonts w:hint="default" w:ascii="Calibri" w:hAnsi="Calibri" w:cs="Calibri"/>
        </w:rPr>
        <w:t xml:space="preserve">    To investigate, Ziegler and her colleagues monitored 885 children between the ages of 4 months and 2 years old, who were all identified as having at least a small risk of developing islet auto-antibodies. Of the cohort, 170 children had SARS-CoV-2 antibodies, suggesting they had previously had covid-19.</w:t>
      </w:r>
    </w:p>
    <w:p>
      <w:pPr>
        <w:jc w:val="left"/>
        <w:rPr>
          <w:rFonts w:hint="default" w:ascii="Calibri" w:hAnsi="Calibri" w:cs="Calibri"/>
        </w:rPr>
      </w:pPr>
      <w:r>
        <w:rPr>
          <w:rFonts w:hint="default" w:ascii="Calibri" w:hAnsi="Calibri" w:cs="Calibri"/>
        </w:rPr>
        <w:t xml:space="preserve">    The children who had these antibodies were twice as likely to develop islet auto-antibodies as those who hadn’t been infected. Those who caught covid-19 before they were 18 months old had a 5 to 10 times higher risk of developing the auto-antibodies, making them the most at-risk group.</w:t>
      </w:r>
    </w:p>
    <w:p>
      <w:pPr>
        <w:ind w:firstLine="189"/>
        <w:jc w:val="left"/>
        <w:rPr>
          <w:rFonts w:hint="default" w:ascii="Calibri" w:hAnsi="Calibri" w:cs="Calibri"/>
        </w:rPr>
      </w:pPr>
      <w:r>
        <w:rPr>
          <w:rFonts w:hint="default" w:ascii="Calibri" w:hAnsi="Calibri" w:cs="Calibri"/>
        </w:rPr>
        <w:t>“We would love to see if vaccinating children from 6 months can prevent the autoimmunity that leads to type 1 diabetes,” says Ziegler.</w:t>
      </w:r>
    </w:p>
    <w:p>
      <w:pPr>
        <w:numPr>
          <w:ilvl w:val="0"/>
          <w:numId w:val="3"/>
        </w:num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What does the underlined word </w:t>
      </w:r>
      <w:r>
        <w:rPr>
          <w:rFonts w:hint="default" w:ascii="Times New Roman" w:hAnsi="Times New Roman" w:cs="Times New Roman"/>
          <w:lang w:val="en-US" w:eastAsia="zh-CN"/>
        </w:rPr>
        <w:t>“</w:t>
      </w:r>
      <w:r>
        <w:rPr>
          <w:rFonts w:hint="eastAsia" w:ascii="Times New Roman" w:hAnsi="Times New Roman" w:cs="Times New Roman"/>
          <w:lang w:val="en-US" w:eastAsia="zh-CN"/>
        </w:rPr>
        <w:t>trigger</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mean in Paragraph 2? </w:t>
      </w:r>
    </w:p>
    <w:p>
      <w:pPr>
        <w:numPr>
          <w:ilvl w:val="0"/>
          <w:numId w:val="4"/>
        </w:numPr>
        <w:rPr>
          <w:rFonts w:hint="default" w:ascii="Times New Roman" w:hAnsi="Times New Roman" w:cs="Times New Roman"/>
          <w:lang w:val="en-US" w:eastAsia="zh-CN"/>
        </w:rPr>
      </w:pPr>
      <w:r>
        <w:rPr>
          <w:rFonts w:hint="eastAsia" w:ascii="Times New Roman" w:hAnsi="Times New Roman" w:cs="Times New Roman"/>
          <w:lang w:val="en-US" w:eastAsia="zh-CN"/>
        </w:rPr>
        <w:t>increase     B. attract     C. generate       D.destroy</w:t>
      </w:r>
    </w:p>
    <w:p>
      <w:pPr>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What can we know about </w:t>
      </w:r>
      <w:r>
        <w:rPr>
          <w:rFonts w:hint="default" w:ascii="Times New Roman" w:hAnsi="Times New Roman" w:cs="Times New Roman"/>
        </w:rPr>
        <w:t>type 1</w:t>
      </w:r>
      <w:r>
        <w:rPr>
          <w:rFonts w:hint="eastAsia" w:ascii="Times New Roman" w:hAnsi="Times New Roman" w:cs="Times New Roman"/>
          <w:lang w:val="en-US" w:eastAsia="zh-CN"/>
        </w:rPr>
        <w:t xml:space="preserve"> </w:t>
      </w:r>
      <w:r>
        <w:rPr>
          <w:rFonts w:hint="default" w:ascii="Times New Roman" w:hAnsi="Times New Roman" w:cs="Times New Roman"/>
        </w:rPr>
        <w:t>diabetes</w:t>
      </w:r>
      <w:r>
        <w:rPr>
          <w:rFonts w:hint="eastAsia" w:ascii="Times New Roman" w:hAnsi="Times New Roman" w:cs="Times New Roman"/>
          <w:lang w:val="en-US" w:eastAsia="zh-CN"/>
        </w:rPr>
        <w:t>?</w:t>
      </w:r>
    </w:p>
    <w:p>
      <w:pPr>
        <w:numPr>
          <w:ilvl w:val="0"/>
          <w:numId w:val="5"/>
        </w:numPr>
        <w:rPr>
          <w:rFonts w:hint="eastAsia" w:ascii="Times New Roman" w:hAnsi="Times New Roman" w:cs="Times New Roman"/>
          <w:lang w:val="en-US" w:eastAsia="zh-CN"/>
        </w:rPr>
      </w:pPr>
      <w:r>
        <w:rPr>
          <w:rFonts w:hint="eastAsia" w:ascii="Times New Roman" w:hAnsi="Times New Roman" w:cs="Times New Roman"/>
          <w:lang w:val="en-US" w:eastAsia="zh-CN"/>
        </w:rPr>
        <w:t>The adults are less likely to have type 1 diabetes.</w:t>
      </w:r>
    </w:p>
    <w:p>
      <w:pPr>
        <w:numPr>
          <w:ilvl w:val="0"/>
          <w:numId w:val="5"/>
        </w:numPr>
        <w:rPr>
          <w:rFonts w:hint="eastAsia" w:ascii="Times New Roman" w:hAnsi="Times New Roman" w:cs="Times New Roman"/>
          <w:lang w:val="en-US" w:eastAsia="zh-CN"/>
        </w:rPr>
      </w:pPr>
      <w:r>
        <w:rPr>
          <w:rFonts w:hint="eastAsia" w:ascii="Times New Roman" w:hAnsi="Times New Roman" w:cs="Times New Roman"/>
          <w:lang w:val="en-US" w:eastAsia="zh-CN"/>
        </w:rPr>
        <w:t>A</w:t>
      </w:r>
      <w:r>
        <w:rPr>
          <w:rFonts w:hint="eastAsia" w:ascii="Times New Roman" w:hAnsi="Times New Roman" w:cs="Times New Roman"/>
          <w:lang w:eastAsia="zh-CN"/>
        </w:rPr>
        <w:t>uto-antibodies</w:t>
      </w:r>
      <w:r>
        <w:rPr>
          <w:rFonts w:hint="eastAsia" w:ascii="Times New Roman" w:hAnsi="Times New Roman" w:cs="Times New Roman"/>
          <w:lang w:val="en-US" w:eastAsia="zh-CN"/>
        </w:rPr>
        <w:t xml:space="preserve"> will help cure type 1 diabetes.</w:t>
      </w:r>
    </w:p>
    <w:p>
      <w:pPr>
        <w:numPr>
          <w:ilvl w:val="0"/>
          <w:numId w:val="5"/>
        </w:numPr>
        <w:rPr>
          <w:rFonts w:hint="default" w:ascii="Times New Roman" w:hAnsi="Times New Roman" w:cs="Times New Roman"/>
          <w:lang w:val="en-US" w:eastAsia="zh-CN"/>
        </w:rPr>
      </w:pPr>
      <w:r>
        <w:rPr>
          <w:rFonts w:hint="eastAsia" w:ascii="Times New Roman" w:hAnsi="Times New Roman" w:cs="Times New Roman"/>
          <w:lang w:val="en-US" w:eastAsia="zh-CN"/>
        </w:rPr>
        <w:t>Some viral infections may lead to t</w:t>
      </w:r>
      <w:r>
        <w:rPr>
          <w:rFonts w:hint="default" w:ascii="Times New Roman" w:hAnsi="Times New Roman" w:cs="Times New Roman"/>
          <w:lang w:val="en-US" w:eastAsia="zh-CN"/>
        </w:rPr>
        <w:t>ype 1 diabetes</w:t>
      </w:r>
      <w:r>
        <w:rPr>
          <w:rFonts w:hint="eastAsia" w:ascii="Times New Roman" w:hAnsi="Times New Roman" w:cs="Times New Roman"/>
          <w:lang w:val="en-US" w:eastAsia="zh-CN"/>
        </w:rPr>
        <w:t>.</w:t>
      </w:r>
    </w:p>
    <w:p>
      <w:pPr>
        <w:numPr>
          <w:ilvl w:val="0"/>
          <w:numId w:val="5"/>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T</w:t>
      </w:r>
      <w:r>
        <w:rPr>
          <w:rFonts w:hint="default" w:ascii="Times New Roman" w:hAnsi="Times New Roman" w:cs="Times New Roman"/>
        </w:rPr>
        <w:t>ype 1</w:t>
      </w:r>
      <w:r>
        <w:rPr>
          <w:rFonts w:hint="eastAsia" w:ascii="Times New Roman" w:hAnsi="Times New Roman" w:cs="Times New Roman"/>
          <w:lang w:val="en-US" w:eastAsia="zh-CN"/>
        </w:rPr>
        <w:t xml:space="preserve"> </w:t>
      </w:r>
      <w:r>
        <w:rPr>
          <w:rFonts w:hint="default" w:ascii="Times New Roman" w:hAnsi="Times New Roman" w:cs="Times New Roman"/>
        </w:rPr>
        <w:t>diabetes</w:t>
      </w:r>
      <w:r>
        <w:rPr>
          <w:rFonts w:hint="eastAsia" w:ascii="Times New Roman" w:hAnsi="Times New Roman" w:cs="Times New Roman"/>
          <w:lang w:val="en-US" w:eastAsia="zh-CN"/>
        </w:rPr>
        <w:t xml:space="preserve"> occurs only in children.</w:t>
      </w:r>
    </w:p>
    <w:p>
      <w:pPr>
        <w:widowControl w:val="0"/>
        <w:numPr>
          <w:ilvl w:val="0"/>
          <w:numId w:val="3"/>
        </w:numPr>
        <w:ind w:left="0" w:leftChars="0" w:firstLine="0" w:firstLineChars="0"/>
        <w:jc w:val="both"/>
        <w:rPr>
          <w:rFonts w:hint="default" w:ascii="Times New Roman" w:hAnsi="Times New Roman" w:cs="Times New Roman"/>
          <w:lang w:val="en-US" w:eastAsia="zh-CN"/>
        </w:rPr>
      </w:pPr>
      <w:r>
        <w:rPr>
          <w:rFonts w:hint="eastAsia" w:ascii="Times New Roman" w:hAnsi="Times New Roman" w:cs="Times New Roman"/>
          <w:lang w:val="en-US" w:eastAsia="zh-CN"/>
        </w:rPr>
        <w:t>What is Zieger</w:t>
      </w:r>
      <w:r>
        <w:rPr>
          <w:rFonts w:hint="default" w:ascii="Times New Roman" w:hAnsi="Times New Roman" w:cs="Times New Roman"/>
          <w:lang w:val="en-US" w:eastAsia="zh-CN"/>
        </w:rPr>
        <w:t>’</w:t>
      </w:r>
      <w:r>
        <w:rPr>
          <w:rFonts w:hint="eastAsia" w:ascii="Times New Roman" w:hAnsi="Times New Roman" w:cs="Times New Roman"/>
          <w:lang w:val="en-US" w:eastAsia="zh-CN"/>
        </w:rPr>
        <w:t>s a</w:t>
      </w:r>
      <w:r>
        <w:rPr>
          <w:rFonts w:hint="eastAsia" w:ascii="Times New Roman" w:hAnsi="Times New Roman" w:cs="Times New Roman"/>
          <w:i w:val="0"/>
          <w:iCs w:val="0"/>
          <w:u w:val="none"/>
          <w:lang w:val="en-US" w:eastAsia="zh-CN"/>
        </w:rPr>
        <w:t xml:space="preserve">ttitude to the the function of vaccination </w:t>
      </w:r>
      <w:r>
        <w:rPr>
          <w:rFonts w:hint="eastAsia" w:ascii="Times New Roman" w:hAnsi="Times New Roman" w:cs="Times New Roman"/>
          <w:lang w:val="en-US" w:eastAsia="zh-CN"/>
        </w:rPr>
        <w:t xml:space="preserve">? </w:t>
      </w:r>
    </w:p>
    <w:p>
      <w:pPr>
        <w:widowControl w:val="0"/>
        <w:numPr>
          <w:ilvl w:val="0"/>
          <w:numId w:val="6"/>
        </w:numPr>
        <w:jc w:val="both"/>
        <w:rPr>
          <w:rFonts w:hint="default" w:ascii="Times New Roman" w:hAnsi="Times New Roman" w:cs="Times New Roman"/>
          <w:lang w:val="en-US" w:eastAsia="zh-CN"/>
        </w:rPr>
      </w:pPr>
      <w:r>
        <w:rPr>
          <w:rFonts w:hint="eastAsia" w:ascii="Times New Roman" w:hAnsi="Times New Roman" w:cs="Times New Roman"/>
          <w:lang w:val="en-US" w:eastAsia="zh-CN"/>
        </w:rPr>
        <w:t>favourable</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B. expectant         C. critical     D. indifferent</w:t>
      </w:r>
    </w:p>
    <w:p>
      <w:pPr>
        <w:numPr>
          <w:ilvl w:val="0"/>
          <w:numId w:val="7"/>
        </w:numPr>
        <w:rPr>
          <w:rFonts w:hint="eastAsia" w:ascii="Times New Roman" w:hAnsi="Times New Roman" w:cs="Times New Roman"/>
          <w:lang w:val="en-US" w:eastAsia="zh-CN"/>
        </w:rPr>
      </w:pPr>
      <w:r>
        <w:rPr>
          <w:rFonts w:hint="eastAsia" w:ascii="Times New Roman" w:hAnsi="Times New Roman" w:cs="Times New Roman"/>
          <w:lang w:val="en-US" w:eastAsia="zh-CN"/>
        </w:rPr>
        <w:t>What</w:t>
      </w:r>
      <w:r>
        <w:rPr>
          <w:rFonts w:hint="default" w:ascii="Times New Roman" w:hAnsi="Times New Roman" w:cs="Times New Roman"/>
          <w:lang w:val="en-US" w:eastAsia="zh-CN"/>
        </w:rPr>
        <w:t>’</w:t>
      </w:r>
      <w:r>
        <w:rPr>
          <w:rFonts w:hint="eastAsia" w:ascii="Times New Roman" w:hAnsi="Times New Roman" w:cs="Times New Roman"/>
          <w:lang w:val="en-US" w:eastAsia="zh-CN"/>
        </w:rPr>
        <w:t>s the best title for the text?</w:t>
      </w:r>
    </w:p>
    <w:p>
      <w:pPr>
        <w:numPr>
          <w:ilvl w:val="0"/>
          <w:numId w:val="8"/>
        </w:numPr>
        <w:rPr>
          <w:rFonts w:hint="default" w:ascii="Times New Roman" w:hAnsi="Times New Roman" w:cs="Times New Roman"/>
        </w:rPr>
      </w:pPr>
      <w:r>
        <w:rPr>
          <w:rFonts w:hint="default" w:ascii="Times New Roman" w:hAnsi="Times New Roman" w:cs="Times New Roman"/>
        </w:rPr>
        <w:t>Covid</w:t>
      </w:r>
      <w:r>
        <w:rPr>
          <w:rFonts w:hint="eastAsia" w:ascii="Times New Roman" w:hAnsi="Times New Roman" w:cs="Times New Roman"/>
          <w:lang w:val="en-US" w:eastAsia="zh-CN"/>
        </w:rPr>
        <w:t xml:space="preserve"> -</w:t>
      </w:r>
      <w:r>
        <w:rPr>
          <w:rFonts w:hint="default" w:ascii="Times New Roman" w:hAnsi="Times New Roman" w:cs="Times New Roman"/>
        </w:rPr>
        <w:t>19 linked to higher risk of type</w:t>
      </w:r>
      <w:r>
        <w:rPr>
          <w:rFonts w:hint="eastAsia" w:ascii="Times New Roman" w:hAnsi="Times New Roman" w:cs="Times New Roman"/>
          <w:lang w:val="en-US" w:eastAsia="zh-CN"/>
        </w:rPr>
        <w:t xml:space="preserve"> </w:t>
      </w:r>
      <w:r>
        <w:rPr>
          <w:rFonts w:hint="default" w:ascii="Times New Roman" w:hAnsi="Times New Roman" w:cs="Times New Roman"/>
        </w:rPr>
        <w:t>1 diabetes in children</w:t>
      </w:r>
    </w:p>
    <w:p>
      <w:pPr>
        <w:numPr>
          <w:ilvl w:val="0"/>
          <w:numId w:val="8"/>
        </w:numPr>
        <w:rPr>
          <w:rFonts w:hint="default" w:ascii="Times New Roman" w:hAnsi="Times New Roman" w:cs="Times New Roman"/>
        </w:rPr>
      </w:pPr>
      <w:r>
        <w:rPr>
          <w:rFonts w:hint="default" w:ascii="Times New Roman" w:hAnsi="Times New Roman" w:cs="Times New Roman"/>
        </w:rPr>
        <w:t>Insulin</w:t>
      </w:r>
      <w:r>
        <w:rPr>
          <w:rFonts w:hint="eastAsia" w:ascii="Times New Roman" w:hAnsi="Times New Roman" w:cs="Times New Roman"/>
          <w:lang w:val="en-US" w:eastAsia="zh-CN"/>
        </w:rPr>
        <w:t xml:space="preserve"> regulating </w:t>
      </w:r>
      <w:r>
        <w:rPr>
          <w:rFonts w:hint="default" w:ascii="Times New Roman" w:hAnsi="Times New Roman" w:cs="Times New Roman"/>
        </w:rPr>
        <w:t>the body</w:t>
      </w:r>
      <w:r>
        <w:rPr>
          <w:rFonts w:hint="default" w:ascii="Times New Roman" w:hAnsi="Times New Roman" w:cs="Times New Roman"/>
          <w:lang w:val="en-US" w:eastAsia="zh-CN"/>
        </w:rPr>
        <w:t>’</w:t>
      </w:r>
      <w:r>
        <w:rPr>
          <w:rFonts w:hint="default" w:ascii="Times New Roman" w:hAnsi="Times New Roman" w:cs="Times New Roman"/>
        </w:rPr>
        <w:t>s blood sugar</w:t>
      </w:r>
      <w:r>
        <w:rPr>
          <w:rFonts w:hint="eastAsia" w:ascii="Times New Roman" w:hAnsi="Times New Roman" w:cs="Times New Roman"/>
          <w:lang w:val="en-US" w:eastAsia="zh-CN"/>
        </w:rPr>
        <w:t xml:space="preserve"> </w:t>
      </w:r>
      <w:r>
        <w:rPr>
          <w:rFonts w:hint="default" w:ascii="Times New Roman" w:hAnsi="Times New Roman" w:cs="Times New Roman"/>
        </w:rPr>
        <w:t>levels</w:t>
      </w:r>
      <w:r>
        <w:rPr>
          <w:rFonts w:hint="eastAsia" w:ascii="Times New Roman" w:hAnsi="Times New Roman" w:cs="Times New Roman"/>
          <w:lang w:val="en-US" w:eastAsia="zh-CN"/>
        </w:rPr>
        <w:t>.</w:t>
      </w:r>
    </w:p>
    <w:p>
      <w:pPr>
        <w:numPr>
          <w:ilvl w:val="0"/>
          <w:numId w:val="8"/>
        </w:numPr>
        <w:rPr>
          <w:rFonts w:hint="default"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uto-antibodies</w:t>
      </w:r>
      <w:r>
        <w:rPr>
          <w:rFonts w:hint="eastAsia" w:ascii="Times New Roman" w:hAnsi="Times New Roman" w:cs="Times New Roman"/>
          <w:lang w:val="en-US" w:eastAsia="zh-CN"/>
        </w:rPr>
        <w:t xml:space="preserve"> killing </w:t>
      </w:r>
      <w:r>
        <w:rPr>
          <w:rFonts w:hint="default" w:ascii="Times New Roman" w:hAnsi="Times New Roman" w:cs="Times New Roman"/>
        </w:rPr>
        <w:t>islets of Langerhans</w:t>
      </w:r>
      <w:r>
        <w:rPr>
          <w:rFonts w:hint="eastAsia" w:ascii="Times New Roman" w:hAnsi="Times New Roman" w:cs="Times New Roman"/>
          <w:lang w:val="en-US" w:eastAsia="zh-CN"/>
        </w:rPr>
        <w:t>.</w:t>
      </w:r>
    </w:p>
    <w:p>
      <w:pPr>
        <w:numPr>
          <w:ilvl w:val="0"/>
          <w:numId w:val="8"/>
        </w:numPr>
        <w:rPr>
          <w:rFonts w:hint="default" w:ascii="Calibri" w:hAnsi="Calibri" w:cs="Calibri"/>
        </w:rPr>
      </w:pPr>
      <w:r>
        <w:rPr>
          <w:rFonts w:hint="default" w:ascii="Times New Roman" w:hAnsi="Times New Roman" w:cs="Times New Roman"/>
        </w:rPr>
        <w:t>SARS-CoV-2</w:t>
      </w:r>
      <w:r>
        <w:rPr>
          <w:rFonts w:hint="eastAsia" w:ascii="Times New Roman" w:hAnsi="Times New Roman" w:cs="Times New Roman"/>
          <w:lang w:val="en-US" w:eastAsia="zh-CN"/>
        </w:rPr>
        <w:t xml:space="preserve"> </w:t>
      </w:r>
      <w:r>
        <w:rPr>
          <w:rFonts w:hint="default" w:ascii="Times New Roman" w:hAnsi="Times New Roman" w:cs="Times New Roman"/>
        </w:rPr>
        <w:t>caus</w:t>
      </w:r>
      <w:r>
        <w:rPr>
          <w:rFonts w:hint="eastAsia" w:ascii="Times New Roman" w:hAnsi="Times New Roman" w:cs="Times New Roman"/>
          <w:lang w:val="en-US" w:eastAsia="zh-CN"/>
        </w:rPr>
        <w:t>ing widespread</w:t>
      </w:r>
      <w:r>
        <w:rPr>
          <w:rFonts w:hint="default" w:ascii="Times New Roman" w:hAnsi="Times New Roman" w:cs="Times New Roman"/>
        </w:rPr>
        <w:t xml:space="preserve"> covid-19.</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旅游业是由一套指导方针管理的。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疼痛算是一种自然防护机制的作用。</w:t>
      </w:r>
    </w:p>
    <w:p>
      <w:pPr>
        <w:jc w:val="both"/>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w:t>
      </w:r>
      <w:r>
        <w:rPr>
          <w:rFonts w:hint="eastAsia" w:eastAsia="宋体" w:cs="Calibri"/>
          <w:b/>
          <w:bCs/>
          <w:lang w:val="en-US" w:eastAsia="zh-CN"/>
        </w:rPr>
        <w:t>泰晤士报</w:t>
      </w:r>
      <w:r>
        <w:rPr>
          <w:rFonts w:hint="default" w:ascii="Calibri" w:hAnsi="Calibri" w:eastAsia="宋体" w:cs="Calibri"/>
          <w:b/>
          <w:bCs/>
          <w:lang w:val="en-US" w:eastAsia="zh-CN"/>
        </w:rPr>
        <w:t>》2023年</w:t>
      </w:r>
      <w:r>
        <w:rPr>
          <w:rFonts w:hint="eastAsia" w:eastAsia="宋体" w:cs="Calibri"/>
          <w:b/>
          <w:bCs/>
          <w:lang w:val="en-US" w:eastAsia="zh-CN"/>
        </w:rPr>
        <w:t>9</w:t>
      </w:r>
      <w:r>
        <w:rPr>
          <w:rFonts w:hint="default" w:ascii="Calibri" w:hAnsi="Calibri" w:eastAsia="宋体" w:cs="Calibri"/>
          <w:b/>
          <w:bCs/>
          <w:lang w:val="en-US" w:eastAsia="zh-CN"/>
        </w:rPr>
        <w:t>月</w:t>
      </w:r>
      <w:r>
        <w:rPr>
          <w:rFonts w:hint="eastAsia" w:eastAsia="宋体" w:cs="Calibri"/>
          <w:b/>
          <w:bCs/>
          <w:lang w:val="en-US" w:eastAsia="zh-CN"/>
        </w:rPr>
        <w:t>18日35页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Staged battles have returned to the Colosseum as touts defy officials to sell tickets to the amphitheatre at inflated prices. Scalpers _______________ (use) autonomous online programmes to snap up tokens as soon as they emerge. Tickets to the ancient Roman theatre of grand spectacles _________ (official) cost €16 but touts are selling them on websites for up to €80. </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Reports suggest that for the past seven months official _______ (ticket) have been difficult to find online. </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Alessandro Onorato, Rome’s tourism chief, called on Gennaro Sangiuliano, Italy’s culture minister, to intervene. A source at the culture ministry said the government planned ___________ (introduce) named tickets for visitors, _____ would have to produce photo ID. </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____ similar measure is used to combat football touts. In a further measure, the insider said tickets could be reserved ____ who sale at booths. </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The Colosseum, completed by the emperor Titus in AD80, draws about 20,000 visitors a day and _______ (earn) €63 million in ticket sales last year. A study by Deloitte found the site contributed €1.4 billion to _______ (Italy) economy in 2022. </w:t>
      </w:r>
    </w:p>
    <w:p>
      <w:pPr>
        <w:numPr>
          <w:ilvl w:val="0"/>
          <w:numId w:val="0"/>
        </w:numPr>
        <w:ind w:firstLine="420" w:firstLineChars="200"/>
        <w:rPr>
          <w:rFonts w:hint="default" w:ascii="Calibri" w:hAnsi="Calibri" w:eastAsia="宋体" w:cs="Calibri"/>
          <w:lang w:val="en-US" w:eastAsia="zh-CN"/>
        </w:rPr>
      </w:pPr>
      <w:r>
        <w:rPr>
          <w:rFonts w:hint="default" w:eastAsia="宋体" w:cs="Calibri"/>
          <w:lang w:val="en-US" w:eastAsia="zh-CN"/>
        </w:rPr>
        <w:t xml:space="preserve"> The problem of web touts arose ______  ticket sales moved online during the pandemic. The ticket office reopened in May.</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我可不敢不听老师的话。_______________________________________________________________________________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政府正在采取措施，打击滥用毒品。</w:t>
      </w:r>
    </w:p>
    <w:p>
      <w:pPr>
        <w:jc w:val="both"/>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.《华盛顿邮报》2023年9月21日 A3 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In more than a half century since the Clean Air Act was enacted, there ___________ (be) dramatic improvements in air quality in the United States. But a big chunk of recent air quality progress has been rolled back for one reason — wildfire smoke — and it’s happening far beyond the smoldering forests of Western states.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Over the past two decades, air quality improvements have slowed or been reversed in most of the country, _______ (erode) about a quarter of the recent gains, according to a new study in the journal Nature. The new study seeks _________ (answer) the question: What has all this wildfire smoke done to overall air pollution levels? _____ they found was sobering. </w:t>
      </w:r>
    </w:p>
    <w:p>
      <w:pPr>
        <w:numPr>
          <w:ilvl w:val="0"/>
          <w:numId w:val="0"/>
        </w:numPr>
        <w:ind w:firstLine="420" w:firstLineChars="0"/>
        <w:rPr>
          <w:rFonts w:hint="default" w:eastAsia="宋体" w:cs="Calibri"/>
          <w:lang w:val="en-US" w:eastAsia="zh-CN"/>
        </w:rPr>
      </w:pPr>
      <w:r>
        <w:rPr>
          <w:rFonts w:hint="default" w:eastAsia="宋体" w:cs="Calibri"/>
          <w:lang w:val="en-US" w:eastAsia="zh-CN"/>
        </w:rPr>
        <w:t>Data _____ air quality sensors around the country had been showing steady improvement since 2000 in most states. ____ around 2016, the trend broke. Since then, air quality progress has ___________ (significant) slowed in 30 states. In 11 others, it began to reverse.</w:t>
      </w:r>
    </w:p>
    <w:p>
      <w:pPr>
        <w:numPr>
          <w:ilvl w:val="0"/>
          <w:numId w:val="0"/>
        </w:numPr>
        <w:ind w:firstLine="420" w:firstLineChars="0"/>
        <w:rPr>
          <w:rFonts w:hint="default" w:eastAsia="宋体" w:cs="Calibri"/>
          <w:lang w:val="en-US" w:eastAsia="zh-CN"/>
        </w:rPr>
      </w:pPr>
      <w:r>
        <w:rPr>
          <w:rFonts w:hint="default" w:eastAsia="宋体" w:cs="Calibri"/>
          <w:lang w:val="en-US" w:eastAsia="zh-CN"/>
        </w:rPr>
        <w:t>One of the main reasons is wildfire smoke. The statistical ________ (analyse) through 2022 found that wildfire smoke significantly influenced air quality ______ (trend) in 35 of the contiguous states. States that are still improving would have done so _____ (fast) without smoke. In some Western states, air quality that otherwise would have kept improving is now getting worse because of that smoke.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Peter开车回家吃午饭的路上，心里一直憋着一团火。_______________________________________________________________________________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他突然严肃起来。</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9"/>
        </w:numPr>
        <w:jc w:val="left"/>
        <w:rPr>
          <w:rFonts w:hint="default" w:ascii="Calibri" w:hAnsi="Calibri" w:cs="Calibri"/>
          <w:b/>
          <w:bCs/>
        </w:rPr>
      </w:pPr>
      <w:r>
        <w:rPr>
          <w:rFonts w:hint="eastAsia" w:cs="Calibri"/>
          <w:b/>
          <w:bCs/>
          <w:lang w:val="en-US" w:eastAsia="zh-CN"/>
        </w:rPr>
        <w:t>VOA  09/26/2023</w:t>
      </w:r>
    </w:p>
    <w:p>
      <w:pPr>
        <w:numPr>
          <w:ilvl w:val="0"/>
          <w:numId w:val="10"/>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It’s the worst _______ Spanish Farmers have experienced in their lifetime. Combined with deadly __________ and wildfires across Europe, climate change is affecting the weather and not in a good way, scientists and leaders worldwide say.</w:t>
      </w:r>
      <w:r>
        <w:rPr>
          <w:rFonts w:hint="eastAsia" w:cs="Calibri"/>
          <w:lang w:val="en-US" w:eastAsia="zh-CN"/>
        </w:rPr>
        <w:t xml:space="preserve"> </w:t>
      </w:r>
      <w:r>
        <w:rPr>
          <w:rFonts w:hint="default" w:ascii="Calibri" w:hAnsi="Calibri" w:cs="Calibri"/>
        </w:rPr>
        <w:t>“And we saw the _____ and carnage of extreme weather from Slovenia to Bulgaria and right across our Union. This is the reality of ______________.”</w:t>
      </w:r>
    </w:p>
    <w:p>
      <w:pPr>
        <w:numPr>
          <w:ilvl w:val="0"/>
          <w:numId w:val="0"/>
        </w:numPr>
        <w:ind w:firstLine="420" w:firstLineChars="0"/>
        <w:rPr>
          <w:rFonts w:hint="default" w:ascii="Calibri" w:hAnsi="Calibri" w:cs="Calibri"/>
        </w:rPr>
      </w:pPr>
      <w:r>
        <w:rPr>
          <w:rFonts w:hint="default" w:ascii="Calibri" w:hAnsi="Calibri" w:cs="Calibri"/>
        </w:rPr>
        <w:t>This extreme weather is _________ olive oil production in Spain, the world’s largest producer, which provides about half of the world’s supply. The country combines traditional olive growing methods with ________________, resulting in high-quality oils that are _________ worldwide.</w:t>
      </w:r>
    </w:p>
    <w:p>
      <w:pPr>
        <w:numPr>
          <w:ilvl w:val="0"/>
          <w:numId w:val="0"/>
        </w:numPr>
        <w:ind w:firstLine="420" w:firstLineChars="0"/>
        <w:rPr>
          <w:rFonts w:hint="default" w:ascii="Calibri" w:hAnsi="Calibri" w:cs="Calibri"/>
        </w:rPr>
      </w:pPr>
      <w:r>
        <w:rPr>
          <w:rFonts w:hint="default" w:ascii="Calibri" w:hAnsi="Calibri" w:cs="Calibri"/>
        </w:rPr>
        <w:t>Last year was Spain’s hottest year on record and the past two harvests have been half of those of _____________. The drought has worried producers who have little hope next year’s harvest will be _________. The price of Spanish olive oil has _______ in the past two years due to a supply shortage.</w:t>
      </w:r>
      <w:r>
        <w:rPr>
          <w:rFonts w:hint="eastAsia" w:cs="Calibri"/>
          <w:lang w:val="en-US" w:eastAsia="zh-CN"/>
        </w:rPr>
        <w:t xml:space="preserve"> </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多年的暴力和屠杀使这个国家沦为一片废墟</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旱灾已严重影响了农业生产。</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1"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3B71E"/>
    <w:multiLevelType w:val="singleLevel"/>
    <w:tmpl w:val="8D63B71E"/>
    <w:lvl w:ilvl="0" w:tentative="0">
      <w:start w:val="1"/>
      <w:numFmt w:val="decimal"/>
      <w:suff w:val="space"/>
      <w:lvlText w:val="%1."/>
      <w:lvlJc w:val="left"/>
    </w:lvl>
  </w:abstractNum>
  <w:abstractNum w:abstractNumId="1">
    <w:nsid w:val="9551E260"/>
    <w:multiLevelType w:val="singleLevel"/>
    <w:tmpl w:val="9551E260"/>
    <w:lvl w:ilvl="0" w:tentative="0">
      <w:start w:val="2"/>
      <w:numFmt w:val="decimal"/>
      <w:suff w:val="space"/>
      <w:lvlText w:val="%1."/>
      <w:lvlJc w:val="left"/>
    </w:lvl>
  </w:abstractNum>
  <w:abstractNum w:abstractNumId="2">
    <w:nsid w:val="AD74DCC6"/>
    <w:multiLevelType w:val="singleLevel"/>
    <w:tmpl w:val="AD74DCC6"/>
    <w:lvl w:ilvl="0" w:tentative="0">
      <w:start w:val="1"/>
      <w:numFmt w:val="upperLetter"/>
      <w:suff w:val="space"/>
      <w:lvlText w:val="%1."/>
      <w:lvlJc w:val="left"/>
    </w:lvl>
  </w:abstractNum>
  <w:abstractNum w:abstractNumId="3">
    <w:nsid w:val="C32FAC1C"/>
    <w:multiLevelType w:val="singleLevel"/>
    <w:tmpl w:val="C32FAC1C"/>
    <w:lvl w:ilvl="0" w:tentative="0">
      <w:start w:val="1"/>
      <w:numFmt w:val="upperLetter"/>
      <w:suff w:val="space"/>
      <w:lvlText w:val="%1."/>
      <w:lvlJc w:val="left"/>
    </w:lvl>
  </w:abstractNum>
  <w:abstractNum w:abstractNumId="4">
    <w:nsid w:val="F670E0FE"/>
    <w:multiLevelType w:val="singleLevel"/>
    <w:tmpl w:val="F670E0FE"/>
    <w:lvl w:ilvl="0" w:tentative="0">
      <w:start w:val="5"/>
      <w:numFmt w:val="decimal"/>
      <w:suff w:val="space"/>
      <w:lvlText w:val="%1."/>
      <w:lvlJc w:val="left"/>
    </w:lvl>
  </w:abstractNum>
  <w:abstractNum w:abstractNumId="5">
    <w:nsid w:val="28966CEB"/>
    <w:multiLevelType w:val="singleLevel"/>
    <w:tmpl w:val="28966CEB"/>
    <w:lvl w:ilvl="0" w:tentative="0">
      <w:start w:val="1"/>
      <w:numFmt w:val="decimal"/>
      <w:suff w:val="space"/>
      <w:lvlText w:val="%1."/>
      <w:lvlJc w:val="left"/>
    </w:lvl>
  </w:abstractNum>
  <w:abstractNum w:abstractNumId="6">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abstractNum w:abstractNumId="7">
    <w:nsid w:val="6B9E9911"/>
    <w:multiLevelType w:val="singleLevel"/>
    <w:tmpl w:val="6B9E9911"/>
    <w:lvl w:ilvl="0" w:tentative="0">
      <w:start w:val="1"/>
      <w:numFmt w:val="upperLetter"/>
      <w:suff w:val="space"/>
      <w:lvlText w:val="%1."/>
      <w:lvlJc w:val="left"/>
    </w:lvl>
  </w:abstractNum>
  <w:abstractNum w:abstractNumId="8">
    <w:nsid w:val="76532BD1"/>
    <w:multiLevelType w:val="singleLevel"/>
    <w:tmpl w:val="76532BD1"/>
    <w:lvl w:ilvl="0" w:tentative="0">
      <w:start w:val="4"/>
      <w:numFmt w:val="decimal"/>
      <w:suff w:val="space"/>
      <w:lvlText w:val="%1."/>
      <w:lvlJc w:val="left"/>
    </w:lvl>
  </w:abstractNum>
  <w:abstractNum w:abstractNumId="9">
    <w:nsid w:val="7C0E17FF"/>
    <w:multiLevelType w:val="singleLevel"/>
    <w:tmpl w:val="7C0E17FF"/>
    <w:lvl w:ilvl="0" w:tentative="0">
      <w:start w:val="1"/>
      <w:numFmt w:val="upperLetter"/>
      <w:suff w:val="space"/>
      <w:lvlText w:val="%1."/>
      <w:lvlJc w:val="left"/>
    </w:lvl>
  </w:abstractNum>
  <w:num w:numId="1">
    <w:abstractNumId w:val="0"/>
  </w:num>
  <w:num w:numId="2">
    <w:abstractNumId w:val="1"/>
  </w:num>
  <w:num w:numId="3">
    <w:abstractNumId w:val="5"/>
  </w:num>
  <w:num w:numId="4">
    <w:abstractNumId w:val="3"/>
  </w:num>
  <w:num w:numId="5">
    <w:abstractNumId w:val="7"/>
  </w:num>
  <w:num w:numId="6">
    <w:abstractNumId w:val="9"/>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MTc1ZDlmMDQwOTJmYjllNDFlZWJhNWZhYzkzNWI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B53063"/>
    <w:rsid w:val="01EF65B9"/>
    <w:rsid w:val="020D3CE2"/>
    <w:rsid w:val="022E2C8C"/>
    <w:rsid w:val="029D1415"/>
    <w:rsid w:val="02D15768"/>
    <w:rsid w:val="02F5105C"/>
    <w:rsid w:val="03196998"/>
    <w:rsid w:val="03602F97"/>
    <w:rsid w:val="03894D4C"/>
    <w:rsid w:val="03FF25A7"/>
    <w:rsid w:val="042F48EA"/>
    <w:rsid w:val="048D479C"/>
    <w:rsid w:val="052726AA"/>
    <w:rsid w:val="054A15F9"/>
    <w:rsid w:val="05605C60"/>
    <w:rsid w:val="05BE75DC"/>
    <w:rsid w:val="05C869C2"/>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BBE0F64"/>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9746A8"/>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BE646B"/>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32542C"/>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C5E4C"/>
    <w:rsid w:val="3A2938C4"/>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0741FCD"/>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8FA608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0A024B"/>
    <w:rsid w:val="54A42F34"/>
    <w:rsid w:val="54D06B3C"/>
    <w:rsid w:val="54E5238B"/>
    <w:rsid w:val="56261704"/>
    <w:rsid w:val="564C7FE8"/>
    <w:rsid w:val="567B2D32"/>
    <w:rsid w:val="56825B2C"/>
    <w:rsid w:val="568E056B"/>
    <w:rsid w:val="569A5AF1"/>
    <w:rsid w:val="57AE06AC"/>
    <w:rsid w:val="5807152A"/>
    <w:rsid w:val="58237526"/>
    <w:rsid w:val="59125F5F"/>
    <w:rsid w:val="59311C62"/>
    <w:rsid w:val="59812188"/>
    <w:rsid w:val="5A005489"/>
    <w:rsid w:val="5A1074C0"/>
    <w:rsid w:val="5A2D0C0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791132"/>
    <w:rsid w:val="5F864473"/>
    <w:rsid w:val="5FB22470"/>
    <w:rsid w:val="603A2B58"/>
    <w:rsid w:val="60632840"/>
    <w:rsid w:val="60745FA3"/>
    <w:rsid w:val="608F1BA8"/>
    <w:rsid w:val="60C836DC"/>
    <w:rsid w:val="610A52FB"/>
    <w:rsid w:val="61290940"/>
    <w:rsid w:val="619E6E3F"/>
    <w:rsid w:val="62333529"/>
    <w:rsid w:val="63155A3A"/>
    <w:rsid w:val="639B5BDA"/>
    <w:rsid w:val="63A00C64"/>
    <w:rsid w:val="63FF71F2"/>
    <w:rsid w:val="648604FA"/>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21673D"/>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2F7F7B"/>
    <w:rsid w:val="7236328C"/>
    <w:rsid w:val="725F5745"/>
    <w:rsid w:val="73BB0674"/>
    <w:rsid w:val="73DB2274"/>
    <w:rsid w:val="73EA205F"/>
    <w:rsid w:val="74381A60"/>
    <w:rsid w:val="74721412"/>
    <w:rsid w:val="750E72BF"/>
    <w:rsid w:val="75526B58"/>
    <w:rsid w:val="755F012C"/>
    <w:rsid w:val="75A567E8"/>
    <w:rsid w:val="75D6692A"/>
    <w:rsid w:val="76276C98"/>
    <w:rsid w:val="767C6C5E"/>
    <w:rsid w:val="76F12774"/>
    <w:rsid w:val="77181C73"/>
    <w:rsid w:val="775A1CE8"/>
    <w:rsid w:val="77802F6F"/>
    <w:rsid w:val="77C96E79"/>
    <w:rsid w:val="78235BDF"/>
    <w:rsid w:val="78CC3CF7"/>
    <w:rsid w:val="79315F56"/>
    <w:rsid w:val="79AD02BB"/>
    <w:rsid w:val="7AEF309B"/>
    <w:rsid w:val="7B1F4B21"/>
    <w:rsid w:val="7BF029E8"/>
    <w:rsid w:val="7BF80112"/>
    <w:rsid w:val="7CD2420D"/>
    <w:rsid w:val="7CE65DD7"/>
    <w:rsid w:val="7D3B0EA5"/>
    <w:rsid w:val="7E682F48"/>
    <w:rsid w:val="7E797CAB"/>
    <w:rsid w:val="7F02300F"/>
    <w:rsid w:val="7F194892"/>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南山有谷堆</cp:lastModifiedBy>
  <dcterms:modified xsi:type="dcterms:W3CDTF">2023-10-08T01:33:47Z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6E7F6188CD8E4C12A7A55D33289079D8_13</vt:lpwstr>
  </property>
  <property fmtid="{D5CDD505-2E9C-101B-9397-08002B2CF9AE}" pid="4" name="commondata">
    <vt:lpwstr>eyJoZGlkIjoiOTcyOGM2ZTRiZmI4MzgxMmE1OWI1MGMyNDA3YTk5ZjUifQ==</vt:lpwstr>
  </property>
</Properties>
</file>