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Chinese Traditional Figures</w:t>
      </w: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Confucius</w:t>
      </w:r>
    </w:p>
    <w:p>
      <w:pPr>
        <w:pStyle w:val="4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hint="eastAsia" w:ascii="等线" w:hAnsi="等线" w:eastAsia="等线" w:cs="Times New Roman"/>
          <w:b/>
          <w:bCs/>
          <w:color w:val="000000"/>
          <w:kern w:val="24"/>
          <w:sz w:val="21"/>
          <w:szCs w:val="21"/>
        </w:rPr>
        <w:t>Ⅰ</w:t>
      </w:r>
      <w:r>
        <w:rPr>
          <w:rFonts w:ascii="Times New Roman" w:hAnsi="Times New Roman" w:eastAsia="等线" w:cs="Times New Roman"/>
          <w:b/>
          <w:bCs/>
          <w:color w:val="000000"/>
          <w:kern w:val="24"/>
          <w:sz w:val="21"/>
          <w:szCs w:val="21"/>
        </w:rPr>
        <w:t>Watch the video and fill the blanks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Born in 551 BC in Shandong Province, China, Confucius was a 1____________(distinguish) thinker, politician and educator who established Confucianism, a 2____________(philosophy) tradition that has played a pivotal role in shaping Chinese culture and society.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Throughout his life, Confucius was deeply committed to the cause of education. He gathered a group of 3____________(dedicate) disciples and immersed himself in teaching during his middle years. In his later years, Confucius dedicated 4____________(he) to the 5____________(scholar) endeavor of compiling ancient texts, including the book of songs, the book of documents and the spring and Autumn Annals. 6____________(follow) his death, Confucius's disciples meticulously compiled his teachings, along with their own insights into the analects, a text 7____________ is fundamental to Confucianism.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Confucius's teachings, particularly his 8____________(emphasize) on benevolence, propriety and the Paramount importance of education 9____________(leave) an enduring legacy on Chinese culture. These teachings continue to shape the 10____________(value) and principles of people in China and around the world to this day.</w:t>
      </w: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pStyle w:val="4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hint="eastAsia" w:ascii="等线" w:hAnsi="等线" w:eastAsia="等线" w:cs="Times New Roman"/>
          <w:b/>
          <w:bCs/>
          <w:color w:val="000000"/>
          <w:kern w:val="24"/>
          <w:sz w:val="21"/>
          <w:szCs w:val="21"/>
        </w:rPr>
        <w:t>Ⅱ</w:t>
      </w:r>
      <w:r>
        <w:rPr>
          <w:rFonts w:ascii="Times New Roman" w:hAnsi="Times New Roman" w:eastAsia="等线" w:cs="Times New Roman"/>
          <w:b/>
          <w:bCs/>
          <w:color w:val="000000"/>
          <w:kern w:val="24"/>
          <w:sz w:val="21"/>
          <w:szCs w:val="21"/>
        </w:rPr>
        <w:t>Check the answers and study the words</w:t>
      </w: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139700</wp:posOffset>
                </wp:positionV>
                <wp:extent cx="6584950" cy="2762250"/>
                <wp:effectExtent l="0" t="0" r="25400" b="19050"/>
                <wp:wrapNone/>
                <wp:docPr id="494650761" name="矩形: 圆角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4950" cy="27622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1" o:spid="_x0000_s1026" o:spt="2" style="position:absolute;left:0pt;margin-left:7pt;margin-top:11pt;height:217.5pt;width:518.5pt;z-index:251659264;v-text-anchor:middle;mso-width-relative:page;mso-height-relative:page;" filled="f" stroked="t" coordsize="21600,21600" arcsize="0.166666666666667" o:gfxdata="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4bGPh1wAAAAoBAAAPAAAAAAAAAAEAIAAAACIAAABkcnMv&#10;ZG93bnJldi54bWxQSwECFAAUAAAACACHTuJAZnpDvXYCAAC0BAAADgAAAAAAAAABACAAAAAmAQAA&#10;ZHJzL2Uyb0RvYy54bWxQSwUGAAAAAAYABgBZAQAADgYAAAAA&#10;">
                <v:fill on="f" focussize="0,0"/>
                <v:stroke weight="1pt" color="#172C51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Word bank</w:t>
      </w:r>
    </w:p>
    <w:p>
      <w:pPr>
        <w:numPr>
          <w:ilvl w:val="0"/>
          <w:numId w:val="1"/>
        </w:numPr>
        <w:jc w:val="left"/>
        <w:rPr>
          <w:rFonts w:ascii="Times New Roman" w:hAnsi="Times New Roman" w:cs="Times New Roman"/>
        </w:rPr>
        <w:sectPr>
          <w:headerReference r:id="rId3" w:type="default"/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distinguish/ d</w:t>
      </w:r>
      <w:r>
        <w:rPr>
          <w:rFonts w:ascii="Times New Roman" w:hAnsi="Times New Roman" w:eastAsia="MS Gothic" w:cs="Times New Roman"/>
        </w:rPr>
        <w:t>ɪˈ</w:t>
      </w:r>
      <w:r>
        <w:rPr>
          <w:rFonts w:ascii="Times New Roman" w:hAnsi="Times New Roman" w:cs="Times New Roman"/>
        </w:rPr>
        <w:t>st</w:t>
      </w:r>
      <w:r>
        <w:rPr>
          <w:rFonts w:ascii="Times New Roman" w:hAnsi="Times New Roman" w:eastAsia="MS Gothic" w:cs="Times New Roman"/>
        </w:rPr>
        <w:t>ɪ</w:t>
      </w:r>
      <w:r>
        <w:rPr>
          <w:rFonts w:ascii="Times New Roman" w:hAnsi="Times New Roman" w:cs="Times New Roman"/>
        </w:rPr>
        <w:t>ŋɡw</w:t>
      </w:r>
      <w:r>
        <w:rPr>
          <w:rFonts w:ascii="Times New Roman" w:hAnsi="Times New Roman" w:eastAsia="MS Gothic" w:cs="Times New Roman"/>
        </w:rPr>
        <w:t>ɪʃ</w:t>
      </w:r>
      <w:r>
        <w:rPr>
          <w:rFonts w:ascii="Times New Roman" w:hAnsi="Times New Roman" w:cs="Times New Roman"/>
        </w:rPr>
        <w:t>t / v.卓越的，杰出的</w:t>
      </w:r>
    </w:p>
    <w:p>
      <w:pPr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Confucianism/ k</w:t>
      </w:r>
      <w:r>
        <w:rPr>
          <w:rFonts w:ascii="Times New Roman" w:hAnsi="Times New Roman" w:eastAsia="MS Gothic" w:cs="Times New Roman"/>
        </w:rPr>
        <w:t>ə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eastAsia="MS Gothic" w:cs="Times New Roman"/>
        </w:rPr>
        <w:t>ˈ</w:t>
      </w:r>
      <w:r>
        <w:rPr>
          <w:rFonts w:ascii="Times New Roman" w:hAnsi="Times New Roman" w:cs="Times New Roman"/>
        </w:rPr>
        <w:t>fjuː</w:t>
      </w:r>
      <w:r>
        <w:rPr>
          <w:rFonts w:ascii="Times New Roman" w:hAnsi="Times New Roman" w:eastAsia="MS Gothic" w:cs="Times New Roman"/>
        </w:rPr>
        <w:t>ʃə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eastAsia="MS Gothic" w:cs="Times New Roman"/>
        </w:rPr>
        <w:t>ɪ</w:t>
      </w:r>
      <w:r>
        <w:rPr>
          <w:rFonts w:ascii="Times New Roman" w:hAnsi="Times New Roman" w:cs="Times New Roman"/>
        </w:rPr>
        <w:t>z</w:t>
      </w:r>
      <w:r>
        <w:rPr>
          <w:rFonts w:ascii="Times New Roman" w:hAnsi="Times New Roman" w:eastAsia="MS Gothic" w:cs="Times New Roman"/>
        </w:rPr>
        <w:t>ə</w:t>
      </w:r>
      <w:r>
        <w:rPr>
          <w:rFonts w:ascii="Times New Roman" w:hAnsi="Times New Roman" w:cs="Times New Roman"/>
        </w:rPr>
        <w:t>m / n.儒家思想</w:t>
      </w:r>
    </w:p>
    <w:p>
      <w:pPr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philosophical / </w:t>
      </w:r>
      <w:r>
        <w:rPr>
          <w:rFonts w:ascii="Times New Roman" w:hAnsi="Times New Roman" w:eastAsia="MS Gothic" w:cs="Times New Roman"/>
        </w:rPr>
        <w:t>ˌ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eastAsia="MS Gothic" w:cs="Times New Roman"/>
        </w:rPr>
        <w:t>ɪ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eastAsia="MS Gothic" w:cs="Times New Roman"/>
        </w:rPr>
        <w:t>əˈ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eastAsia="MS Gothic" w:cs="Times New Roman"/>
        </w:rPr>
        <w:t>ɒ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eastAsia="MS Gothic" w:cs="Times New Roman"/>
        </w:rPr>
        <w:t>ɪ</w:t>
      </w:r>
      <w:r>
        <w:rPr>
          <w:rFonts w:ascii="Times New Roman" w:hAnsi="Times New Roman" w:cs="Times New Roman"/>
        </w:rPr>
        <w:t>k(</w:t>
      </w:r>
      <w:r>
        <w:rPr>
          <w:rFonts w:ascii="Times New Roman" w:hAnsi="Times New Roman" w:eastAsia="MS Gothic" w:cs="Times New Roman"/>
        </w:rPr>
        <w:t>ə</w:t>
      </w:r>
      <w:r>
        <w:rPr>
          <w:rFonts w:ascii="Times New Roman" w:hAnsi="Times New Roman" w:cs="Times New Roman"/>
        </w:rPr>
        <w:t>)l /adj.哲学的；达观的</w:t>
      </w:r>
    </w:p>
    <w:p>
      <w:pPr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pivotal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eastAsia="MS Gothic" w:cs="Times New Roman"/>
        </w:rPr>
        <w:t>ˈ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eastAsia="MS Gothic" w:cs="Times New Roman"/>
        </w:rPr>
        <w:t>ɪ</w:t>
      </w: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eastAsia="MS Gothic" w:cs="Times New Roman"/>
        </w:rPr>
        <w:t>ə</w:t>
      </w:r>
      <w:r>
        <w:rPr>
          <w:rFonts w:ascii="Times New Roman" w:hAnsi="Times New Roman" w:cs="Times New Roman"/>
        </w:rPr>
        <w:t>t(</w:t>
      </w:r>
      <w:r>
        <w:rPr>
          <w:rFonts w:ascii="Times New Roman" w:hAnsi="Times New Roman" w:eastAsia="MS Gothic" w:cs="Times New Roman"/>
        </w:rPr>
        <w:t>ə</w:t>
      </w:r>
      <w:r>
        <w:rPr>
          <w:rFonts w:ascii="Times New Roman" w:hAnsi="Times New Roman" w:cs="Times New Roman"/>
        </w:rPr>
        <w:t>)l /adj.中枢的，关键的</w:t>
      </w:r>
    </w:p>
    <w:p>
      <w:pPr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dedicated / </w:t>
      </w:r>
      <w:r>
        <w:rPr>
          <w:rFonts w:ascii="Times New Roman" w:hAnsi="Times New Roman" w:eastAsia="MS Gothic" w:cs="Times New Roman"/>
        </w:rPr>
        <w:t>ˈ</w:t>
      </w:r>
      <w:r>
        <w:rPr>
          <w:rFonts w:ascii="Times New Roman" w:hAnsi="Times New Roman" w:cs="Times New Roman"/>
        </w:rPr>
        <w:t>ded</w:t>
      </w:r>
      <w:r>
        <w:rPr>
          <w:rFonts w:ascii="Times New Roman" w:hAnsi="Times New Roman" w:eastAsia="MS Gothic" w:cs="Times New Roman"/>
        </w:rPr>
        <w:t>ɪ</w:t>
      </w:r>
      <w:r>
        <w:rPr>
          <w:rFonts w:ascii="Times New Roman" w:hAnsi="Times New Roman" w:cs="Times New Roman"/>
        </w:rPr>
        <w:t>ke</w:t>
      </w:r>
      <w:r>
        <w:rPr>
          <w:rFonts w:ascii="Times New Roman" w:hAnsi="Times New Roman" w:eastAsia="MS Gothic" w:cs="Times New Roman"/>
        </w:rPr>
        <w:t>ɪ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eastAsia="MS Gothic" w:cs="Times New Roman"/>
        </w:rPr>
        <w:t>ɪ</w:t>
      </w:r>
      <w:r>
        <w:rPr>
          <w:rFonts w:ascii="Times New Roman" w:hAnsi="Times New Roman" w:cs="Times New Roman"/>
        </w:rPr>
        <w:t xml:space="preserve">d /adj.专心致志的， </w:t>
      </w:r>
    </w:p>
    <w:p>
      <w:pPr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disciple / d</w:t>
      </w:r>
      <w:r>
        <w:rPr>
          <w:rFonts w:ascii="Times New Roman" w:hAnsi="Times New Roman" w:eastAsia="MS Gothic" w:cs="Times New Roman"/>
        </w:rPr>
        <w:t>ɪˈ</w:t>
      </w:r>
      <w:r>
        <w:rPr>
          <w:rFonts w:ascii="Times New Roman" w:hAnsi="Times New Roman" w:cs="Times New Roman"/>
        </w:rPr>
        <w:t>sa</w:t>
      </w:r>
      <w:r>
        <w:rPr>
          <w:rFonts w:ascii="Times New Roman" w:hAnsi="Times New Roman" w:eastAsia="MS Gothic" w:cs="Times New Roman"/>
        </w:rPr>
        <w:t>ɪ</w:t>
      </w:r>
      <w:r>
        <w:rPr>
          <w:rFonts w:ascii="Times New Roman" w:hAnsi="Times New Roman" w:cs="Times New Roman"/>
        </w:rPr>
        <w:t>p(</w:t>
      </w:r>
      <w:r>
        <w:rPr>
          <w:rFonts w:ascii="Times New Roman" w:hAnsi="Times New Roman" w:eastAsia="MS Gothic" w:cs="Times New Roman"/>
        </w:rPr>
        <w:t>ə</w:t>
      </w:r>
      <w:r>
        <w:rPr>
          <w:rFonts w:ascii="Times New Roman" w:hAnsi="Times New Roman" w:cs="Times New Roman"/>
        </w:rPr>
        <w:t>)l / n.追随者，门徒</w:t>
      </w:r>
    </w:p>
    <w:p>
      <w:pPr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scholarly / </w:t>
      </w:r>
      <w:r>
        <w:rPr>
          <w:rFonts w:ascii="Times New Roman" w:hAnsi="Times New Roman" w:eastAsia="MS Gothic" w:cs="Times New Roman"/>
        </w:rPr>
        <w:t>ˈ</w:t>
      </w:r>
      <w:r>
        <w:rPr>
          <w:rFonts w:ascii="Times New Roman" w:hAnsi="Times New Roman" w:cs="Times New Roman"/>
        </w:rPr>
        <w:t>sk</w:t>
      </w:r>
      <w:r>
        <w:rPr>
          <w:rFonts w:ascii="Times New Roman" w:hAnsi="Times New Roman" w:eastAsia="MS Gothic" w:cs="Times New Roman"/>
        </w:rPr>
        <w:t>ɒ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eastAsia="MS Gothic" w:cs="Times New Roman"/>
        </w:rPr>
        <w:t>ə</w:t>
      </w:r>
      <w:r>
        <w:rPr>
          <w:rFonts w:ascii="Times New Roman" w:hAnsi="Times New Roman" w:cs="Times New Roman"/>
        </w:rPr>
        <w:t>li / adj.学术的；博学的</w:t>
      </w:r>
    </w:p>
    <w:p>
      <w:pPr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endeavor / </w:t>
      </w:r>
      <w:r>
        <w:rPr>
          <w:rFonts w:ascii="Times New Roman" w:hAnsi="Times New Roman" w:eastAsia="MS Gothic" w:cs="Times New Roman"/>
        </w:rPr>
        <w:t>ɪ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eastAsia="MS Gothic" w:cs="Times New Roman"/>
        </w:rPr>
        <w:t>ˈ</w:t>
      </w:r>
      <w:r>
        <w:rPr>
          <w:rFonts w:ascii="Times New Roman" w:hAnsi="Times New Roman" w:cs="Times New Roman"/>
        </w:rPr>
        <w:t>dev</w:t>
      </w:r>
      <w:r>
        <w:rPr>
          <w:rFonts w:ascii="Times New Roman" w:hAnsi="Times New Roman" w:eastAsia="MS Gothic" w:cs="Times New Roman"/>
        </w:rPr>
        <w:t>ə</w:t>
      </w:r>
      <w:r>
        <w:rPr>
          <w:rFonts w:ascii="Times New Roman" w:hAnsi="Times New Roman" w:cs="Times New Roman"/>
        </w:rPr>
        <w:t>(r) / n.努力；尽力</w:t>
      </w:r>
    </w:p>
    <w:p>
      <w:pPr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compile / k</w:t>
      </w:r>
      <w:r>
        <w:rPr>
          <w:rFonts w:ascii="Times New Roman" w:hAnsi="Times New Roman" w:eastAsia="MS Gothic" w:cs="Times New Roman"/>
        </w:rPr>
        <w:t>ə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eastAsia="MS Gothic" w:cs="Times New Roman"/>
        </w:rPr>
        <w:t>ˈ</w:t>
      </w:r>
      <w:r>
        <w:rPr>
          <w:rFonts w:ascii="Times New Roman" w:hAnsi="Times New Roman" w:cs="Times New Roman"/>
        </w:rPr>
        <w:t>pa</w:t>
      </w:r>
      <w:r>
        <w:rPr>
          <w:rFonts w:ascii="Times New Roman" w:hAnsi="Times New Roman" w:eastAsia="MS Gothic" w:cs="Times New Roman"/>
        </w:rPr>
        <w:t>ɪ</w:t>
      </w:r>
      <w:r>
        <w:rPr>
          <w:rFonts w:ascii="Times New Roman" w:hAnsi="Times New Roman" w:cs="Times New Roman"/>
        </w:rPr>
        <w:t>l /vt.汇编，编纂</w:t>
      </w:r>
    </w:p>
    <w:p>
      <w:pPr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benevolence / b</w:t>
      </w:r>
      <w:r>
        <w:rPr>
          <w:rFonts w:ascii="Times New Roman" w:hAnsi="Times New Roman" w:eastAsia="MS Gothic" w:cs="Times New Roman"/>
        </w:rPr>
        <w:t>əˈ</w:t>
      </w:r>
      <w:r>
        <w:rPr>
          <w:rFonts w:ascii="Times New Roman" w:hAnsi="Times New Roman" w:cs="Times New Roman"/>
        </w:rPr>
        <w:t>nev</w:t>
      </w:r>
      <w:r>
        <w:rPr>
          <w:rFonts w:ascii="Times New Roman" w:hAnsi="Times New Roman" w:eastAsia="MS Gothic" w:cs="Times New Roman"/>
        </w:rPr>
        <w:t>ə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eastAsia="MS Gothic" w:cs="Times New Roman"/>
        </w:rPr>
        <w:t>ə</w:t>
      </w:r>
      <w:r>
        <w:rPr>
          <w:rFonts w:ascii="Times New Roman" w:hAnsi="Times New Roman" w:cs="Times New Roman"/>
        </w:rPr>
        <w:t>ns / n. 慈善，仁慈</w:t>
      </w:r>
    </w:p>
    <w:p>
      <w:pPr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propriety / pr</w:t>
      </w:r>
      <w:r>
        <w:rPr>
          <w:rFonts w:ascii="Times New Roman" w:hAnsi="Times New Roman" w:eastAsia="MS Gothic" w:cs="Times New Roman"/>
        </w:rPr>
        <w:t>əˈ</w:t>
      </w:r>
      <w:r>
        <w:rPr>
          <w:rFonts w:ascii="Times New Roman" w:hAnsi="Times New Roman" w:cs="Times New Roman"/>
        </w:rPr>
        <w:t>pra</w:t>
      </w:r>
      <w:r>
        <w:rPr>
          <w:rFonts w:ascii="Times New Roman" w:hAnsi="Times New Roman" w:eastAsia="MS Gothic" w:cs="Times New Roman"/>
        </w:rPr>
        <w:t>ɪə</w:t>
      </w:r>
      <w:r>
        <w:rPr>
          <w:rFonts w:ascii="Times New Roman" w:hAnsi="Times New Roman" w:cs="Times New Roman"/>
        </w:rPr>
        <w:t>ti / n.）正当，得体</w:t>
      </w:r>
    </w:p>
    <w:p>
      <w:pPr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emphasis / </w:t>
      </w:r>
      <w:r>
        <w:rPr>
          <w:rFonts w:ascii="Times New Roman" w:hAnsi="Times New Roman" w:eastAsia="MS Gothic" w:cs="Times New Roman"/>
        </w:rPr>
        <w:t>ˈ</w:t>
      </w:r>
      <w:r>
        <w:rPr>
          <w:rFonts w:ascii="Times New Roman" w:hAnsi="Times New Roman" w:cs="Times New Roman"/>
        </w:rPr>
        <w:t>emf</w:t>
      </w:r>
      <w:r>
        <w:rPr>
          <w:rFonts w:ascii="Times New Roman" w:hAnsi="Times New Roman" w:eastAsia="MS Gothic" w:cs="Times New Roman"/>
        </w:rPr>
        <w:t>ə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eastAsia="MS Gothic" w:cs="Times New Roman"/>
        </w:rPr>
        <w:t>ɪ</w:t>
      </w:r>
      <w:r>
        <w:rPr>
          <w:rFonts w:ascii="Times New Roman" w:hAnsi="Times New Roman" w:cs="Times New Roman"/>
        </w:rPr>
        <w:t>s / n. 重要性，重点强调；</w:t>
      </w:r>
    </w:p>
    <w:p>
      <w:pPr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paramount / </w:t>
      </w:r>
      <w:r>
        <w:rPr>
          <w:rFonts w:ascii="Times New Roman" w:hAnsi="Times New Roman" w:eastAsia="MS Gothic" w:cs="Times New Roman"/>
        </w:rPr>
        <w:t>ˈ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eastAsia="等线" w:cs="Times New Roman"/>
        </w:rPr>
        <w:t>æ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eastAsia="MS Gothic" w:cs="Times New Roman"/>
        </w:rPr>
        <w:t>ə</w:t>
      </w:r>
      <w:r>
        <w:rPr>
          <w:rFonts w:ascii="Times New Roman" w:hAnsi="Times New Roman" w:cs="Times New Roman"/>
        </w:rPr>
        <w:t>ma</w:t>
      </w:r>
      <w:r>
        <w:rPr>
          <w:rFonts w:ascii="Times New Roman" w:hAnsi="Times New Roman" w:eastAsia="MS Gothic" w:cs="Times New Roman"/>
        </w:rPr>
        <w:t>ʊ</w:t>
      </w:r>
      <w:r>
        <w:rPr>
          <w:rFonts w:ascii="Times New Roman" w:hAnsi="Times New Roman" w:cs="Times New Roman"/>
        </w:rPr>
        <w:t xml:space="preserve">nt / adj. 至为重要的； </w:t>
      </w:r>
    </w:p>
    <w:p>
      <w:pPr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play a pivotal role in 在…方面发挥关键作用</w:t>
      </w:r>
    </w:p>
    <w:p>
      <w:pPr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 deeply committed to the cause of education 深耕教育事业</w:t>
      </w:r>
    </w:p>
    <w:p>
      <w:pPr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immerse oneself in doing sth.，让…沉浸在…</w:t>
      </w:r>
    </w:p>
    <w:p>
      <w:pPr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dedicate oneself to 奉献自己</w:t>
      </w:r>
    </w:p>
    <w:p>
      <w:pPr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 fundamental to sth.是…的基础</w:t>
      </w:r>
    </w:p>
    <w:p>
      <w:pPr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lay emphasis on 强调 </w:t>
      </w:r>
    </w:p>
    <w:p>
      <w:pPr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leave an enduring legacy on留下不朽的遗产</w:t>
      </w:r>
    </w:p>
    <w:p>
      <w:pPr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shape the values and principles of people in China塑造中国人的价值观和处事准则</w:t>
      </w:r>
    </w:p>
    <w:p>
      <w:pPr>
        <w:ind w:left="720"/>
        <w:rPr>
          <w:rFonts w:ascii="Times New Roman" w:hAnsi="Times New Roman" w:cs="Times New Roman"/>
        </w:rPr>
        <w:sectPr>
          <w:type w:val="continuous"/>
          <w:pgSz w:w="11906" w:h="16838"/>
          <w:pgMar w:top="720" w:right="720" w:bottom="720" w:left="720" w:header="851" w:footer="992" w:gutter="0"/>
          <w:cols w:space="425" w:num="2"/>
          <w:docGrid w:type="lines" w:linePitch="312" w:charSpace="0"/>
        </w:sectPr>
      </w:pPr>
    </w:p>
    <w:p>
      <w:pPr>
        <w:ind w:left="720"/>
        <w:rPr>
          <w:rFonts w:ascii="Times New Roman" w:hAnsi="Times New Roman" w:cs="Times New Roman"/>
        </w:rPr>
      </w:pPr>
    </w:p>
    <w:p>
      <w:pPr>
        <w:pStyle w:val="4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hint="eastAsia" w:ascii="等线" w:hAnsi="等线" w:eastAsia="等线" w:cs="Times New Roman"/>
          <w:b/>
          <w:bCs/>
          <w:color w:val="000000"/>
          <w:kern w:val="24"/>
          <w:sz w:val="21"/>
          <w:szCs w:val="21"/>
        </w:rPr>
        <w:t>Ⅲ</w:t>
      </w:r>
      <w:r>
        <w:rPr>
          <w:rFonts w:ascii="Times New Roman" w:hAnsi="Times New Roman" w:eastAsia="等线" w:cs="Times New Roman"/>
          <w:b/>
          <w:bCs/>
          <w:color w:val="000000"/>
          <w:kern w:val="24"/>
          <w:sz w:val="21"/>
          <w:szCs w:val="21"/>
        </w:rPr>
        <w:t>Read the whole passage and consolidate the relevant words with another video</w:t>
      </w:r>
    </w:p>
    <w:p>
      <w:pPr>
        <w:pStyle w:val="4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hint="eastAsia" w:ascii="等线" w:hAnsi="等线" w:eastAsia="等线" w:cs="Times New Roman"/>
          <w:b/>
          <w:bCs/>
          <w:color w:val="000000"/>
          <w:kern w:val="24"/>
          <w:sz w:val="21"/>
          <w:szCs w:val="21"/>
        </w:rPr>
        <w:t>Ⅳ</w:t>
      </w:r>
      <w:r>
        <w:rPr>
          <w:rFonts w:ascii="Times New Roman" w:hAnsi="Times New Roman" w:eastAsia="等线" w:cs="Times New Roman"/>
          <w:b/>
          <w:bCs/>
          <w:color w:val="000000"/>
          <w:kern w:val="24"/>
          <w:sz w:val="21"/>
          <w:szCs w:val="21"/>
        </w:rPr>
        <w:t>Have a try---</w:t>
      </w:r>
      <w:r>
        <w:rPr>
          <w:rFonts w:ascii="Times New Roman" w:hAnsi="Times New Roman" w:eastAsia="等线" w:cs="Times New Roman"/>
          <w:color w:val="000000"/>
          <w:kern w:val="24"/>
          <w:sz w:val="21"/>
          <w:szCs w:val="21"/>
        </w:rPr>
        <w:t>translate the sentence</w:t>
      </w:r>
    </w:p>
    <w:p>
      <w:pPr>
        <w:rPr>
          <w:rFonts w:hint="eastAsia"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Learning without thinking is useless, thinking without learning is perilous.</w:t>
      </w: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</w:t>
      </w: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drawing>
          <wp:inline distT="0" distB="0" distL="0" distR="0">
            <wp:extent cx="3124200" cy="1610995"/>
            <wp:effectExtent l="0" t="0" r="0" b="8255"/>
            <wp:docPr id="143526454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264541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1090" cy="16145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continuous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A1B30"/>
    <w:multiLevelType w:val="multilevel"/>
    <w:tmpl w:val="43AA1B30"/>
    <w:lvl w:ilvl="0" w:tentative="0">
      <w:start w:val="1"/>
      <w:numFmt w:val="bullet"/>
      <w:lvlText w:val="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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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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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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080"/>
    <w:rsid w:val="00263F2A"/>
    <w:rsid w:val="003E3D2D"/>
    <w:rsid w:val="00876909"/>
    <w:rsid w:val="00B34CAF"/>
    <w:rsid w:val="00B9173C"/>
    <w:rsid w:val="00BE7FF2"/>
    <w:rsid w:val="00E10080"/>
    <w:rsid w:val="00EC185E"/>
    <w:rsid w:val="00F01E35"/>
    <w:rsid w:val="00F8116F"/>
    <w:rsid w:val="20200039"/>
    <w:rsid w:val="32C222BB"/>
    <w:rsid w:val="7459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349</Words>
  <Characters>1995</Characters>
  <Lines>16</Lines>
  <Paragraphs>4</Paragraphs>
  <TotalTime>5</TotalTime>
  <ScaleCrop>false</ScaleCrop>
  <LinksUpToDate>false</LinksUpToDate>
  <CharactersWithSpaces>2340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2023-11-30T08:31:00Z</dcterms:created>
  <dc:creator>fang fay</dc:creator>
  <cp:lastModifiedBy>Administrator</cp:lastModifiedBy>
  <dcterms:modified xsi:type="dcterms:W3CDTF">2023-12-13T02:17:26Z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