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bookmarkStart w:id="0" w:name="_GoBack"/>
      <w:bookmarkEnd w:id="0"/>
      <w:r>
        <w:rPr>
          <w:rFonts w:ascii="Times New Roman" w:hAnsi="Times New Roman" w:cs="Times New Roman"/>
          <w:b/>
          <w:bCs/>
        </w:rPr>
        <w:t>Chinese Traditional Figures</w:t>
      </w:r>
    </w:p>
    <w:p>
      <w:pPr>
        <w:pStyle w:val="4"/>
        <w:spacing w:before="0" w:beforeAutospacing="0" w:after="0" w:afterAutospacing="0"/>
        <w:jc w:val="center"/>
        <w:rPr>
          <w:rFonts w:ascii="Times New Roman" w:hAnsi="Times New Roman" w:cs="Times New Roman" w:eastAsiaTheme="minorEastAsia"/>
          <w:b/>
          <w:bCs/>
          <w:kern w:val="2"/>
          <w:sz w:val="21"/>
          <w:szCs w:val="22"/>
          <w14:ligatures w14:val="standardContextual"/>
        </w:rPr>
      </w:pPr>
      <w:r>
        <w:rPr>
          <w:rFonts w:ascii="Times New Roman" w:hAnsi="Times New Roman" w:cs="Times New Roman" w:eastAsiaTheme="minorEastAsia"/>
          <w:b/>
          <w:bCs/>
          <w:kern w:val="2"/>
          <w:sz w:val="21"/>
          <w:szCs w:val="22"/>
          <w14:ligatures w14:val="standardContextual"/>
        </w:rPr>
        <w:t>Zheng Banqiao</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Watch the video and fill the blanks</w:t>
      </w:r>
    </w:p>
    <w:p>
      <w:pPr>
        <w:pStyle w:val="4"/>
        <w:spacing w:before="0" w:beforeAutospacing="0" w:after="0" w:afterAutospacing="0"/>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Zheng Banqiao was a famous Chinese painter, calligrapher and poet of the Qing Dynasty. He was born in Xinghua, Jiangsu Province. Zheng Banqiao was known for his paintings of bamboo, orchids and rocks. His paintings were characterized by their simple brushwork, fresh style and 1__________ (live) composition. He often used bamboo 2______________ (symbolize) his own upright character and unyielding spirit. Zheng created his own style of calligraphy, 3______________ he called six-and-a-half script. His calligraphy was characterized by his 4______________(flow) lines and vibrant energy. </w:t>
      </w:r>
    </w:p>
    <w:p>
      <w:pPr>
        <w:pStyle w:val="4"/>
        <w:spacing w:before="0" w:beforeAutospacing="0" w:after="0" w:afterAutospacing="0"/>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Zheng Banqiao's poems were known for their fresh and humorous style. He often wrote about his 5______________(observation) of life and his thoughts on the meaning of 6______________(exist). </w:t>
      </w:r>
    </w:p>
    <w:p>
      <w:pPr>
        <w:pStyle w:val="4"/>
        <w:spacing w:before="0" w:beforeAutospacing="0" w:after="0" w:afterAutospacing="0"/>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Zheng Banqiao was a man of integrity who was not afraid to speak his mind, he was also a man of poverty, 7______________ he never gave up his ideals. Zheng Banqiao’s 8______________  (art) achievements had a profound impact 9______________ later generations. He is considered one of the most important 10______________(art) of the Qing Dynasty.</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jc w:val="center"/>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139700</wp:posOffset>
                </wp:positionV>
                <wp:extent cx="6584950" cy="2336800"/>
                <wp:effectExtent l="0" t="0" r="25400" b="25400"/>
                <wp:wrapNone/>
                <wp:docPr id="494650761" name="矩形: 圆角 1"/>
                <wp:cNvGraphicFramePr/>
                <a:graphic xmlns:a="http://schemas.openxmlformats.org/drawingml/2006/main">
                  <a:graphicData uri="http://schemas.microsoft.com/office/word/2010/wordprocessingShape">
                    <wps:wsp>
                      <wps:cNvSpPr/>
                      <wps:spPr>
                        <a:xfrm>
                          <a:off x="0" y="0"/>
                          <a:ext cx="6584950" cy="2336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1" o:spid="_x0000_s1026" o:spt="2" style="position:absolute;left:0pt;margin-left:7pt;margin-top:11pt;height:184pt;width:518.5pt;z-index:251659264;v-text-anchor:middle;mso-width-relative:page;mso-height-relative:page;" filled="f" stroked="t" coordsize="21600,21600" arcsize="0.166666666666667" o:gfxdata="UEsDBAoAAAAAAIdO4kAAAAAAAAAAAAAAAAAEAAAAZHJzL1BLAwQUAAAACACHTuJApvn1UtcAAAAK&#10;AQAADwAAAGRycy9kb3ducmV2LnhtbE1P207DMAx9R+IfIiPxxpIWxkppOgmkCSTQJLZ9QNaYpqJx&#10;qibrBl+P9wRP9tGxz6VannwvJhxjF0hDNlMgkJpgO2o17LarmwJETIas6QOhhm+MsKwvLypT2nCk&#10;D5w2qRUsQrE0GlxKQyllbBx6E2dhQGLuM4zeJIZjK+1ojizue5krdS+96YgdnBnw2WHztTl4juHx&#10;5221fl08ucLm0yK8v6znhdbXV5l6BJHwlP6O4Ryff6DmTPtwIBtFz/iOqyQNec7zzKt5xttew+2D&#10;UiDrSv6vUP8CUEsDBBQAAAAIAIdO4kAx7uQidAIAALQEAAAOAAAAZHJzL2Uyb0RvYy54bWytVM1u&#10;EzEQviPxDpbvdHfT/KubKkpVhBTRiII4O147a8l/2E424QF4AM6VkLggHoLHqeAxGHu3Sfk5IS7e&#10;Gc/4m5lvZvbicq8k2jHnhdElLs5yjJimphJ6U+I3r6+fjTHygeiKSKNZiQ/M48vZ0ycXjZ2ynqmN&#10;rJhDAKL9tLElrkOw0yzztGaK+DNjmQYjN06RAKrbZJUjDaArmfXyfJg1xlXWGcq8h9ur1ohnCZ9z&#10;RsMN554FJEsMuYV0unSu45nNLsh044itBe3SIP+QhSJCQ9Aj1BUJBG2d+ANKCeqMNzycUaMyw7mg&#10;LNUA1RT5b9Xc1sSyVAuQ4+2RJv//YOnL3cohUZW4P+kPB/loWGCkiYJWff/09f7b5ym6v/vw48tH&#10;VESuGuun8OTWrlyneRBj4XvuVPxCSWif+D0c+WX7gChcDgfj/mQAbaBg652fD8d56kB2em6dD8+Z&#10;USgKJXZmq6tX0MVELtktfYC44P/gF0Nqcy2kTJ2UGjUwhr0RACNKYKC4JAFEZaFErzcYEbmBSaXB&#10;JUhvpKji8wjk3Wa9kA7tCExLMeotBkXrVJOKdbeD/Jhz557y+QUnJndFfN0+SaZ20JQIMO1SqBJD&#10;6SckqQEkctuyGaW1qQ7QGWfakfWWXguAXRIfVsTBjEKBsHfhBg4uDVRtOgmj2rj3f7uP/jA6YMWo&#10;gZkHRt5tiWMYyRcahmpS9PtxSZLSH4x6oLjHlvVji96qhYlEwYZbmsToH+SDyJ1Rb2E95zEqmIim&#10;ELvlvlMWod1FWHDK5vPkBothSVjqW0sjeNvh+TYYLlLzT+x0pMFqpB50axx377GevE4/m9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vn1UtcAAAAKAQAADwAAAAAAAAABACAAAAAiAAAAZHJzL2Rv&#10;d25yZXYueG1sUEsBAhQAFAAAAAgAh07iQDHu5CJ0AgAAtAQAAA4AAAAAAAAAAQAgAAAAJgEAAGRy&#10;cy9lMm9Eb2MueG1sUEsFBgAAAAAGAAYAWQEAAAwGAAAAAA==&#10;">
                <v:fill on="f" focussize="0,0"/>
                <v:stroke weight="1pt" color="#172C51 [3204]" miterlimit="8" joinstyle="miter"/>
                <v:imagedata o:title=""/>
                <o:lock v:ext="edit" aspectratio="f"/>
              </v:roundrect>
            </w:pict>
          </mc:Fallback>
        </mc:AlternateContent>
      </w:r>
    </w:p>
    <w:p>
      <w:pPr>
        <w:jc w:val="center"/>
        <w:rPr>
          <w:rFonts w:ascii="Times New Roman" w:hAnsi="Times New Roman" w:cs="Times New Roman"/>
          <w:b/>
          <w:bCs/>
        </w:rPr>
      </w:pPr>
      <w:r>
        <w:rPr>
          <w:rFonts w:ascii="Times New Roman" w:hAnsi="Times New Roman" w:cs="Times New Roman"/>
          <w:b/>
          <w:bCs/>
        </w:rPr>
        <w:t>Word bank</w:t>
      </w:r>
    </w:p>
    <w:p>
      <w:pPr>
        <w:numPr>
          <w:ilvl w:val="0"/>
          <w:numId w:val="1"/>
        </w:numPr>
        <w:jc w:val="left"/>
        <w:rPr>
          <w:rFonts w:ascii="Times New Roman" w:hAnsi="Times New Roman" w:cs="Times New Roman"/>
        </w:rPr>
        <w:sectPr>
          <w:headerReference r:id="rId3" w:type="default"/>
          <w:pgSz w:w="11906" w:h="16838"/>
          <w:pgMar w:top="720" w:right="720" w:bottom="720" w:left="720" w:header="851" w:footer="992" w:gutter="0"/>
          <w:cols w:space="425" w:num="1"/>
          <w:docGrid w:type="lines" w:linePitch="312" w:charSpace="0"/>
        </w:sectPr>
      </w:pPr>
    </w:p>
    <w:p>
      <w:pPr>
        <w:numPr>
          <w:ilvl w:val="0"/>
          <w:numId w:val="1"/>
        </w:numPr>
        <w:rPr>
          <w:rFonts w:ascii="Times New Roman" w:hAnsi="Times New Roman" w:cs="Times New Roman"/>
        </w:rPr>
      </w:pPr>
      <w:r>
        <w:rPr>
          <w:rFonts w:ascii="Times New Roman" w:hAnsi="Times New Roman" w:cs="Times New Roman"/>
        </w:rPr>
        <w:t>calligrapher / kəˈlɪɡrəfə(r) /n.书法家</w:t>
      </w:r>
    </w:p>
    <w:p>
      <w:pPr>
        <w:numPr>
          <w:ilvl w:val="0"/>
          <w:numId w:val="1"/>
        </w:numPr>
        <w:rPr>
          <w:rFonts w:ascii="Times New Roman" w:hAnsi="Times New Roman" w:cs="Times New Roman"/>
        </w:rPr>
      </w:pPr>
      <w:r>
        <w:rPr>
          <w:rFonts w:ascii="Times New Roman" w:hAnsi="Times New Roman" w:cs="Times New Roman"/>
        </w:rPr>
        <w:t>orchid / ˈɔːkɪd / n.兰科植物，兰花；淡紫色</w:t>
      </w:r>
    </w:p>
    <w:p>
      <w:pPr>
        <w:numPr>
          <w:ilvl w:val="0"/>
          <w:numId w:val="1"/>
        </w:numPr>
        <w:rPr>
          <w:rFonts w:ascii="Times New Roman" w:hAnsi="Times New Roman" w:cs="Times New Roman"/>
        </w:rPr>
      </w:pPr>
      <w:r>
        <w:rPr>
          <w:rFonts w:ascii="Times New Roman" w:hAnsi="Times New Roman" w:cs="Times New Roman"/>
        </w:rPr>
        <w:t>characterize / ˈkærəktəraɪz /v.描述，刻画；成为……的特征</w:t>
      </w:r>
    </w:p>
    <w:p>
      <w:pPr>
        <w:numPr>
          <w:ilvl w:val="0"/>
          <w:numId w:val="1"/>
        </w:numPr>
        <w:rPr>
          <w:rFonts w:ascii="Times New Roman" w:hAnsi="Times New Roman" w:cs="Times New Roman"/>
        </w:rPr>
      </w:pPr>
      <w:r>
        <w:rPr>
          <w:rFonts w:ascii="Times New Roman" w:hAnsi="Times New Roman" w:cs="Times New Roman"/>
        </w:rPr>
        <w:t>symbolize</w:t>
      </w:r>
      <w:r>
        <w:rPr>
          <w:rFonts w:ascii="Times New Roman" w:hAnsi="Times New Roman" w:cs="Times New Roman"/>
          <w:b/>
          <w:bCs/>
        </w:rPr>
        <w:t xml:space="preserve"> </w:t>
      </w:r>
      <w:r>
        <w:rPr>
          <w:rFonts w:ascii="Times New Roman" w:hAnsi="Times New Roman" w:cs="Times New Roman"/>
        </w:rPr>
        <w:t xml:space="preserve">/ ˈsɪmbəlaɪz /v.象征，用符号代表； </w:t>
      </w:r>
    </w:p>
    <w:p>
      <w:pPr>
        <w:numPr>
          <w:ilvl w:val="0"/>
          <w:numId w:val="1"/>
        </w:numPr>
        <w:rPr>
          <w:rFonts w:ascii="Times New Roman" w:hAnsi="Times New Roman" w:cs="Times New Roman"/>
        </w:rPr>
      </w:pPr>
      <w:r>
        <w:rPr>
          <w:rFonts w:ascii="Times New Roman" w:hAnsi="Times New Roman" w:cs="Times New Roman"/>
        </w:rPr>
        <w:t>unyielding / ʌnˈjiːldɪŋ / adj.不屈的；坚强的</w:t>
      </w:r>
    </w:p>
    <w:p>
      <w:pPr>
        <w:numPr>
          <w:ilvl w:val="0"/>
          <w:numId w:val="1"/>
        </w:numPr>
        <w:rPr>
          <w:rFonts w:ascii="Times New Roman" w:hAnsi="Times New Roman" w:cs="Times New Roman"/>
        </w:rPr>
      </w:pPr>
      <w:r>
        <w:rPr>
          <w:rFonts w:ascii="Times New Roman" w:hAnsi="Times New Roman" w:cs="Times New Roman"/>
        </w:rPr>
        <w:t>vibrant / ˈvaɪbrənt /adj.充满活力的，充满生机的</w:t>
      </w:r>
    </w:p>
    <w:p>
      <w:pPr>
        <w:numPr>
          <w:ilvl w:val="0"/>
          <w:numId w:val="1"/>
        </w:numPr>
        <w:rPr>
          <w:rFonts w:ascii="Times New Roman" w:hAnsi="Times New Roman" w:cs="Times New Roman"/>
        </w:rPr>
      </w:pPr>
      <w:r>
        <w:rPr>
          <w:rFonts w:ascii="Times New Roman" w:hAnsi="Times New Roman" w:cs="Times New Roman"/>
        </w:rPr>
        <w:t>integrity / ɪnˈteɡrəti /n.正直，诚实</w:t>
      </w:r>
    </w:p>
    <w:p>
      <w:pPr>
        <w:numPr>
          <w:ilvl w:val="0"/>
          <w:numId w:val="1"/>
        </w:numPr>
        <w:rPr>
          <w:rFonts w:ascii="Times New Roman" w:hAnsi="Times New Roman" w:cs="Times New Roman"/>
        </w:rPr>
      </w:pPr>
      <w:r>
        <w:rPr>
          <w:rFonts w:ascii="Times New Roman" w:hAnsi="Times New Roman" w:cs="Times New Roman"/>
        </w:rPr>
        <w:t>profound/ prəˈfaʊnd /adj.（影响）深刻的，极大的</w:t>
      </w:r>
    </w:p>
    <w:p>
      <w:pPr>
        <w:numPr>
          <w:ilvl w:val="0"/>
          <w:numId w:val="1"/>
        </w:numPr>
        <w:rPr>
          <w:rFonts w:ascii="Times New Roman" w:hAnsi="Times New Roman" w:cs="Times New Roman"/>
        </w:rPr>
      </w:pPr>
      <w:r>
        <w:rPr>
          <w:rFonts w:ascii="Times New Roman" w:hAnsi="Times New Roman" w:cs="Times New Roman"/>
        </w:rPr>
        <w:t>be characterized by以……为特征：描述某事物或现象的特征或特点</w:t>
      </w:r>
    </w:p>
    <w:p>
      <w:pPr>
        <w:numPr>
          <w:ilvl w:val="0"/>
          <w:numId w:val="1"/>
        </w:numPr>
        <w:rPr>
          <w:rFonts w:ascii="Times New Roman" w:hAnsi="Times New Roman" w:cs="Times New Roman"/>
        </w:rPr>
        <w:sectPr>
          <w:type w:val="continuous"/>
          <w:pgSz w:w="11906" w:h="16838"/>
          <w:pgMar w:top="720" w:right="720" w:bottom="720" w:left="720" w:header="851" w:footer="992" w:gutter="0"/>
          <w:cols w:space="425" w:num="1"/>
          <w:docGrid w:type="lines" w:linePitch="312" w:charSpace="0"/>
        </w:sectPr>
      </w:pPr>
      <w:r>
        <w:rPr>
          <w:rFonts w:ascii="Times New Roman" w:hAnsi="Times New Roman" w:cs="Times New Roman"/>
        </w:rPr>
        <w:t>speak one’s mind直言不讳</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hint="eastAsia"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Have a try---</w:t>
      </w:r>
      <w:r>
        <w:rPr>
          <w:rFonts w:ascii="Times New Roman" w:hAnsi="Times New Roman" w:eastAsia="等线" w:cs="Times New Roman"/>
          <w:color w:val="000000"/>
          <w:kern w:val="24"/>
          <w:sz w:val="21"/>
          <w:szCs w:val="21"/>
        </w:rPr>
        <w:t>translate the poem</w:t>
      </w:r>
    </w:p>
    <w:p>
      <w:pPr>
        <w:pStyle w:val="4"/>
        <w:spacing w:before="0" w:beforeAutospacing="0" w:after="0" w:afterAutospacing="0"/>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Upright stands the bamboo amid green mountains steep;_</w:t>
      </w:r>
      <w:r>
        <w:rPr>
          <w:rFonts w:ascii="Times New Roman" w:hAnsi="Times New Roman" w:eastAsia="等线" w:cs="Times New Roman"/>
          <w:color w:val="000000"/>
          <w:kern w:val="24"/>
          <w:sz w:val="21"/>
          <w:szCs w:val="21"/>
        </w:rPr>
        <w:tab/>
      </w:r>
      <w:r>
        <w:rPr>
          <w:rFonts w:ascii="Times New Roman" w:hAnsi="Times New Roman" w:eastAsia="等线" w:cs="Times New Roman"/>
          <w:color w:val="000000"/>
          <w:kern w:val="24"/>
          <w:sz w:val="21"/>
          <w:szCs w:val="21"/>
        </w:rPr>
        <w:t>_________________________________</w:t>
      </w:r>
    </w:p>
    <w:p>
      <w:pPr>
        <w:pStyle w:val="4"/>
        <w:spacing w:before="0" w:beforeAutospacing="0" w:after="0" w:afterAutospacing="0"/>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Its toothlike root in broken rock is planted deep.</w:t>
      </w:r>
      <w:r>
        <w:t xml:space="preserve"> </w:t>
      </w:r>
      <w:r>
        <w:tab/>
      </w:r>
      <w:r>
        <w:tab/>
      </w:r>
      <w:r>
        <w:tab/>
      </w:r>
      <w:r>
        <w:rPr>
          <w:rFonts w:ascii="Times New Roman" w:hAnsi="Times New Roman" w:eastAsia="等线" w:cs="Times New Roman"/>
          <w:color w:val="000000"/>
          <w:kern w:val="24"/>
          <w:sz w:val="21"/>
          <w:szCs w:val="21"/>
        </w:rPr>
        <w:t>_________________________________</w:t>
      </w:r>
    </w:p>
    <w:p>
      <w:pPr>
        <w:pStyle w:val="4"/>
        <w:spacing w:before="0" w:beforeAutospacing="0" w:after="0" w:afterAutospacing="0"/>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It’s strong and firm though struck and beaten without rest,</w:t>
      </w:r>
      <w:r>
        <w:t xml:space="preserve"> </w:t>
      </w:r>
      <w:r>
        <w:tab/>
      </w:r>
      <w:r>
        <w:rPr>
          <w:rFonts w:ascii="Times New Roman" w:hAnsi="Times New Roman" w:eastAsia="等线" w:cs="Times New Roman"/>
          <w:color w:val="000000"/>
          <w:kern w:val="24"/>
          <w:sz w:val="21"/>
          <w:szCs w:val="21"/>
        </w:rPr>
        <w:t>_________________________________</w:t>
      </w:r>
    </w:p>
    <w:p>
      <w:pPr>
        <w:pStyle w:val="4"/>
        <w:spacing w:before="0" w:beforeAutospacing="0" w:after="0" w:afterAutospacing="0"/>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Careless of the wind from north or south, east or west.</w:t>
      </w:r>
      <w:r>
        <w:t xml:space="preserve"> </w:t>
      </w:r>
      <w:r>
        <w:tab/>
      </w:r>
      <w:r>
        <w:rPr>
          <w:rFonts w:ascii="Times New Roman" w:hAnsi="Times New Roman" w:eastAsia="等线" w:cs="Times New Roman"/>
          <w:color w:val="000000"/>
          <w:kern w:val="24"/>
          <w:sz w:val="21"/>
          <w:szCs w:val="21"/>
        </w:rPr>
        <w:t>_________________________________</w:t>
      </w:r>
    </w:p>
    <w:p>
      <w:pPr>
        <w:pStyle w:val="4"/>
        <w:spacing w:before="0" w:beforeAutospacing="0" w:after="0" w:afterAutospacing="0"/>
        <w:rPr>
          <w:rFonts w:ascii="Times New Roman" w:hAnsi="Times New Roman" w:eastAsia="等线" w:cs="Times New Roman"/>
          <w:color w:val="000000"/>
          <w:kern w:val="24"/>
          <w:sz w:val="21"/>
          <w:szCs w:val="21"/>
        </w:rPr>
      </w:pPr>
    </w:p>
    <w:p>
      <w:pPr>
        <w:pStyle w:val="4"/>
        <w:spacing w:before="0" w:beforeAutospacing="0" w:after="0" w:afterAutospacing="0"/>
        <w:rPr>
          <w:rFonts w:hint="eastAsia" w:ascii="Times New Roman" w:hAnsi="Times New Roman" w:eastAsia="等线" w:cs="Times New Roman"/>
          <w:color w:val="000000"/>
          <w:kern w:val="24"/>
          <w:sz w:val="21"/>
          <w:szCs w:val="21"/>
        </w:rPr>
      </w:pPr>
    </w:p>
    <w:p>
      <w:pPr>
        <w:pStyle w:val="4"/>
        <w:spacing w:before="0" w:beforeAutospacing="0" w:after="0" w:afterAutospacing="0"/>
        <w:jc w:val="both"/>
        <w:rPr>
          <w:rFonts w:hint="eastAsia" w:ascii="Times New Roman" w:hAnsi="Times New Roman" w:cs="Times New Roman"/>
          <w:b/>
          <w:bCs/>
          <w:sz w:val="21"/>
          <w:szCs w:val="21"/>
        </w:rPr>
      </w:pPr>
    </w:p>
    <w:p>
      <w:pPr>
        <w:jc w:val="center"/>
        <w:rPr>
          <w:rFonts w:ascii="Times New Roman" w:hAnsi="Times New Roman" w:cs="Times New Roman"/>
          <w:b/>
          <w:bCs/>
        </w:rPr>
      </w:pPr>
      <w:r>
        <w:rPr>
          <w:rFonts w:ascii="Times New Roman" w:hAnsi="Times New Roman" w:cs="Times New Roman"/>
          <w:b/>
          <w:bCs/>
        </w:rPr>
        <w:drawing>
          <wp:inline distT="0" distB="0" distL="0" distR="0">
            <wp:extent cx="5759450" cy="1758950"/>
            <wp:effectExtent l="0" t="0" r="0" b="0"/>
            <wp:docPr id="1362192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92952" name="图片 1"/>
                    <pic:cNvPicPr>
                      <a:picLocks noChangeAspect="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Lst>
                    </a:blip>
                    <a:stretch>
                      <a:fillRect/>
                    </a:stretch>
                  </pic:blipFill>
                  <pic:spPr>
                    <a:xfrm>
                      <a:off x="0" y="0"/>
                      <a:ext cx="5759746" cy="1759040"/>
                    </a:xfrm>
                    <a:prstGeom prst="rect">
                      <a:avLst/>
                    </a:prstGeom>
                  </pic:spPr>
                </pic:pic>
              </a:graphicData>
            </a:graphic>
          </wp:inline>
        </w:drawing>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B30"/>
    <w:multiLevelType w:val="multilevel"/>
    <w:tmpl w:val="43AA1B3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806F5"/>
    <w:rsid w:val="000C3888"/>
    <w:rsid w:val="001479E3"/>
    <w:rsid w:val="00151319"/>
    <w:rsid w:val="00263F2A"/>
    <w:rsid w:val="003E3D2D"/>
    <w:rsid w:val="00450CD9"/>
    <w:rsid w:val="004F33EF"/>
    <w:rsid w:val="00510263"/>
    <w:rsid w:val="00876909"/>
    <w:rsid w:val="00920D07"/>
    <w:rsid w:val="009271A3"/>
    <w:rsid w:val="00B34CAF"/>
    <w:rsid w:val="00B9173C"/>
    <w:rsid w:val="00BE5D55"/>
    <w:rsid w:val="00BE7FF2"/>
    <w:rsid w:val="00E10080"/>
    <w:rsid w:val="00EC185E"/>
    <w:rsid w:val="00F01E35"/>
    <w:rsid w:val="00F8116F"/>
    <w:rsid w:val="226D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1785</Characters>
  <Lines>14</Lines>
  <Paragraphs>4</Paragraphs>
  <TotalTime>0</TotalTime>
  <ScaleCrop>false</ScaleCrop>
  <LinksUpToDate>false</LinksUpToDate>
  <CharactersWithSpaces>2093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2024-01-05T06:18:56Z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