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rFonts w:hint="eastAsia"/>
          <w:sz w:val="28"/>
          <w:szCs w:val="28"/>
        </w:rPr>
        <w:t>三地市知识单</w:t>
      </w:r>
    </w:p>
    <w:p>
      <w:r>
        <w:rPr>
          <w:rFonts w:hint="eastAsia"/>
        </w:rPr>
        <w:t>一、A-D篇词块汇总</w:t>
      </w:r>
    </w:p>
    <w:p>
      <w:pPr>
        <w:pStyle w:val="8"/>
        <w:numPr>
          <w:ilvl w:val="0"/>
          <w:numId w:val="1"/>
        </w:numPr>
        <w:ind w:firstLineChars="0"/>
        <w:rPr>
          <w:rFonts w:ascii="Times New Roman" w:hAnsi="Times New Roman" w:cs="Times New Roman"/>
        </w:rPr>
      </w:pPr>
      <w:r>
        <w:rPr>
          <w:rFonts w:ascii="Times New Roman" w:hAnsi="Times New Roman" w:cs="Times New Roman"/>
        </w:rPr>
        <w:t>Uncover the best of Wales: 探索威尔士之最</w:t>
      </w:r>
    </w:p>
    <w:p>
      <w:pPr>
        <w:pStyle w:val="8"/>
        <w:numPr>
          <w:ilvl w:val="0"/>
          <w:numId w:val="1"/>
        </w:numPr>
        <w:ind w:firstLineChars="0"/>
        <w:rPr>
          <w:rFonts w:ascii="Times New Roman" w:hAnsi="Times New Roman" w:cs="Times New Roman"/>
        </w:rPr>
      </w:pPr>
      <w:r>
        <w:rPr>
          <w:rFonts w:ascii="Times New Roman" w:hAnsi="Times New Roman" w:cs="Times New Roman"/>
        </w:rPr>
        <w:t>retrace his travels: 重走他的旅行路线</w:t>
      </w:r>
    </w:p>
    <w:p>
      <w:pPr>
        <w:pStyle w:val="8"/>
        <w:numPr>
          <w:ilvl w:val="0"/>
          <w:numId w:val="1"/>
        </w:numPr>
        <w:ind w:firstLineChars="0"/>
        <w:rPr>
          <w:rFonts w:ascii="Times New Roman" w:hAnsi="Times New Roman" w:cs="Times New Roman"/>
        </w:rPr>
      </w:pPr>
      <w:r>
        <w:rPr>
          <w:rFonts w:ascii="Times New Roman" w:hAnsi="Times New Roman" w:cs="Times New Roman"/>
        </w:rPr>
        <w:t>Explore the majestic Rocky Mountains: 探索雄伟的落基山脉</w:t>
      </w:r>
    </w:p>
    <w:p>
      <w:pPr>
        <w:pStyle w:val="8"/>
        <w:numPr>
          <w:ilvl w:val="0"/>
          <w:numId w:val="1"/>
        </w:numPr>
        <w:ind w:firstLineChars="0"/>
        <w:rPr>
          <w:rFonts w:ascii="Times New Roman" w:hAnsi="Times New Roman" w:cs="Times New Roman"/>
        </w:rPr>
      </w:pPr>
      <w:r>
        <w:rPr>
          <w:rFonts w:ascii="Times New Roman" w:hAnsi="Times New Roman" w:cs="Times New Roman"/>
        </w:rPr>
        <w:t>witness the stunning scenery and geology: 见证壮丽的风景和地质</w:t>
      </w:r>
    </w:p>
    <w:p>
      <w:pPr>
        <w:pStyle w:val="8"/>
        <w:numPr>
          <w:ilvl w:val="0"/>
          <w:numId w:val="1"/>
        </w:numPr>
        <w:ind w:firstLineChars="0"/>
        <w:rPr>
          <w:rFonts w:ascii="Times New Roman" w:hAnsi="Times New Roman" w:cs="Times New Roman"/>
        </w:rPr>
      </w:pPr>
      <w:r>
        <w:rPr>
          <w:rFonts w:ascii="Times New Roman" w:hAnsi="Times New Roman" w:cs="Times New Roman"/>
        </w:rPr>
        <w:t>rugged peaks and glacial features: 崎岖的山峰和冰川特征</w:t>
      </w:r>
    </w:p>
    <w:p>
      <w:pPr>
        <w:pStyle w:val="8"/>
        <w:numPr>
          <w:ilvl w:val="0"/>
          <w:numId w:val="1"/>
        </w:numPr>
        <w:ind w:firstLineChars="0"/>
        <w:rPr>
          <w:rFonts w:ascii="Times New Roman" w:hAnsi="Times New Roman" w:cs="Times New Roman"/>
        </w:rPr>
      </w:pPr>
      <w:r>
        <w:rPr>
          <w:rFonts w:ascii="Times New Roman" w:hAnsi="Times New Roman" w:cs="Times New Roman"/>
        </w:rPr>
        <w:t>bone-riddled badlands: 遍布骨头的荒地</w:t>
      </w:r>
    </w:p>
    <w:p>
      <w:pPr>
        <w:pStyle w:val="8"/>
        <w:numPr>
          <w:ilvl w:val="0"/>
          <w:numId w:val="1"/>
        </w:numPr>
        <w:ind w:firstLineChars="0"/>
        <w:rPr>
          <w:rFonts w:ascii="Times New Roman" w:hAnsi="Times New Roman" w:cs="Times New Roman"/>
        </w:rPr>
      </w:pPr>
      <w:r>
        <w:rPr>
          <w:rFonts w:ascii="Times New Roman" w:hAnsi="Times New Roman" w:cs="Times New Roman"/>
        </w:rPr>
        <w:t>multi-hued canyons and wind-sculpted hoodoos: 多彩峡谷和风雕石林</w:t>
      </w:r>
    </w:p>
    <w:p>
      <w:pPr>
        <w:pStyle w:val="8"/>
        <w:numPr>
          <w:ilvl w:val="0"/>
          <w:numId w:val="1"/>
        </w:numPr>
        <w:ind w:firstLineChars="0"/>
        <w:rPr>
          <w:rFonts w:ascii="Times New Roman" w:hAnsi="Times New Roman" w:cs="Times New Roman"/>
        </w:rPr>
      </w:pPr>
      <w:r>
        <w:rPr>
          <w:rFonts w:ascii="Times New Roman" w:hAnsi="Times New Roman" w:cs="Times New Roman"/>
        </w:rPr>
        <w:t>the rise and fall of the dinosaurs: 恐龙的兴衰</w:t>
      </w:r>
    </w:p>
    <w:p>
      <w:pPr>
        <w:pStyle w:val="8"/>
        <w:numPr>
          <w:ilvl w:val="0"/>
          <w:numId w:val="1"/>
        </w:numPr>
        <w:ind w:firstLineChars="0"/>
        <w:rPr>
          <w:rFonts w:ascii="Times New Roman" w:hAnsi="Times New Roman" w:cs="Times New Roman"/>
        </w:rPr>
      </w:pPr>
      <w:r>
        <w:rPr>
          <w:rFonts w:ascii="Times New Roman" w:hAnsi="Times New Roman" w:cs="Times New Roman"/>
        </w:rPr>
        <w:t>paralyze from the waist down: 腰部以下瘫痪</w:t>
      </w:r>
    </w:p>
    <w:p>
      <w:pPr>
        <w:pStyle w:val="8"/>
        <w:numPr>
          <w:ilvl w:val="0"/>
          <w:numId w:val="1"/>
        </w:numPr>
        <w:ind w:firstLineChars="0"/>
        <w:rPr>
          <w:rFonts w:ascii="Times New Roman" w:hAnsi="Times New Roman" w:cs="Times New Roman"/>
        </w:rPr>
      </w:pPr>
      <w:r>
        <w:rPr>
          <w:rFonts w:ascii="Times New Roman" w:hAnsi="Times New Roman" w:cs="Times New Roman"/>
        </w:rPr>
        <w:t>Zero G flight: 零重力飞行</w:t>
      </w:r>
    </w:p>
    <w:p>
      <w:pPr>
        <w:pStyle w:val="8"/>
        <w:numPr>
          <w:ilvl w:val="0"/>
          <w:numId w:val="1"/>
        </w:numPr>
        <w:ind w:firstLineChars="0"/>
        <w:rPr>
          <w:rFonts w:ascii="Times New Roman" w:hAnsi="Times New Roman" w:cs="Times New Roman"/>
        </w:rPr>
      </w:pPr>
      <w:r>
        <w:rPr>
          <w:rFonts w:ascii="Times New Roman" w:hAnsi="Times New Roman" w:cs="Times New Roman"/>
        </w:rPr>
        <w:t>recreate the weightlessness: 重现失重状态</w:t>
      </w:r>
    </w:p>
    <w:p>
      <w:pPr>
        <w:pStyle w:val="8"/>
        <w:numPr>
          <w:ilvl w:val="0"/>
          <w:numId w:val="1"/>
        </w:numPr>
        <w:ind w:firstLineChars="0"/>
        <w:rPr>
          <w:rFonts w:ascii="Times New Roman" w:hAnsi="Times New Roman" w:cs="Times New Roman"/>
        </w:rPr>
      </w:pPr>
      <w:r>
        <w:rPr>
          <w:rFonts w:ascii="Times New Roman" w:hAnsi="Times New Roman" w:cs="Times New Roman"/>
        </w:rPr>
        <w:t>steep dives and climbs: 陡峭的俯冲和爬升</w:t>
      </w:r>
    </w:p>
    <w:p>
      <w:pPr>
        <w:pStyle w:val="8"/>
        <w:numPr>
          <w:ilvl w:val="0"/>
          <w:numId w:val="1"/>
        </w:numPr>
        <w:ind w:firstLineChars="0"/>
        <w:rPr>
          <w:rFonts w:ascii="Times New Roman" w:hAnsi="Times New Roman" w:cs="Times New Roman"/>
        </w:rPr>
      </w:pPr>
      <w:r>
        <w:rPr>
          <w:rFonts w:ascii="Times New Roman" w:hAnsi="Times New Roman" w:cs="Times New Roman"/>
        </w:rPr>
        <w:t>feel joyful: 感到高兴</w:t>
      </w:r>
    </w:p>
    <w:p>
      <w:pPr>
        <w:pStyle w:val="8"/>
        <w:numPr>
          <w:ilvl w:val="0"/>
          <w:numId w:val="1"/>
        </w:numPr>
        <w:ind w:firstLineChars="0"/>
        <w:rPr>
          <w:rFonts w:ascii="Times New Roman" w:hAnsi="Times New Roman" w:cs="Times New Roman"/>
        </w:rPr>
      </w:pPr>
      <w:r>
        <w:rPr>
          <w:rFonts w:ascii="Times New Roman" w:hAnsi="Times New Roman" w:cs="Times New Roman"/>
        </w:rPr>
        <w:t>conduct experiments and made observations: 进行实验和观察</w:t>
      </w:r>
    </w:p>
    <w:p>
      <w:pPr>
        <w:pStyle w:val="8"/>
        <w:numPr>
          <w:ilvl w:val="0"/>
          <w:numId w:val="1"/>
        </w:numPr>
        <w:ind w:firstLineChars="0"/>
        <w:rPr>
          <w:rFonts w:ascii="Times New Roman" w:hAnsi="Times New Roman" w:cs="Times New Roman"/>
        </w:rPr>
      </w:pPr>
      <w:r>
        <w:rPr>
          <w:rFonts w:ascii="Times New Roman" w:hAnsi="Times New Roman" w:cs="Times New Roman"/>
        </w:rPr>
        <w:t>take note of issues: 记录问题</w:t>
      </w:r>
    </w:p>
    <w:p>
      <w:pPr>
        <w:pStyle w:val="8"/>
        <w:numPr>
          <w:ilvl w:val="0"/>
          <w:numId w:val="1"/>
        </w:numPr>
        <w:ind w:firstLineChars="0"/>
        <w:rPr>
          <w:rFonts w:ascii="Times New Roman" w:hAnsi="Times New Roman" w:cs="Times New Roman"/>
        </w:rPr>
      </w:pPr>
      <w:r>
        <w:rPr>
          <w:rFonts w:ascii="Times New Roman" w:hAnsi="Times New Roman" w:cs="Times New Roman"/>
        </w:rPr>
        <w:t>experiment with signaling lights: 试验信号灯</w:t>
      </w:r>
    </w:p>
    <w:p>
      <w:pPr>
        <w:pStyle w:val="8"/>
        <w:numPr>
          <w:ilvl w:val="0"/>
          <w:numId w:val="1"/>
        </w:numPr>
        <w:ind w:firstLineChars="0"/>
        <w:rPr>
          <w:rFonts w:ascii="Times New Roman" w:hAnsi="Times New Roman" w:cs="Times New Roman"/>
        </w:rPr>
      </w:pPr>
      <w:r>
        <w:rPr>
          <w:rFonts w:ascii="Times New Roman" w:hAnsi="Times New Roman" w:cs="Times New Roman"/>
        </w:rPr>
        <w:t>address these types of issues: 解决这些问题</w:t>
      </w:r>
    </w:p>
    <w:p>
      <w:pPr>
        <w:pStyle w:val="8"/>
        <w:numPr>
          <w:ilvl w:val="0"/>
          <w:numId w:val="1"/>
        </w:numPr>
        <w:ind w:firstLineChars="0"/>
        <w:rPr>
          <w:rFonts w:ascii="Times New Roman" w:hAnsi="Times New Roman" w:cs="Times New Roman"/>
        </w:rPr>
      </w:pPr>
      <w:r>
        <w:rPr>
          <w:rFonts w:ascii="Times New Roman" w:hAnsi="Times New Roman" w:cs="Times New Roman"/>
        </w:rPr>
        <w:t>make space accessible: 使太空变得可进入</w:t>
      </w:r>
    </w:p>
    <w:p>
      <w:pPr>
        <w:pStyle w:val="8"/>
        <w:numPr>
          <w:ilvl w:val="0"/>
          <w:numId w:val="1"/>
        </w:numPr>
        <w:ind w:firstLineChars="0"/>
        <w:rPr>
          <w:rFonts w:ascii="Times New Roman" w:hAnsi="Times New Roman" w:cs="Times New Roman"/>
        </w:rPr>
      </w:pPr>
      <w:r>
        <w:rPr>
          <w:rFonts w:ascii="Times New Roman" w:hAnsi="Times New Roman" w:cs="Times New Roman"/>
        </w:rPr>
        <w:t>pave the way for the future: 为未来铺路</w:t>
      </w:r>
    </w:p>
    <w:p>
      <w:pPr>
        <w:pStyle w:val="8"/>
        <w:numPr>
          <w:ilvl w:val="0"/>
          <w:numId w:val="1"/>
        </w:numPr>
        <w:ind w:firstLineChars="0"/>
        <w:rPr>
          <w:rFonts w:ascii="Times New Roman" w:hAnsi="Times New Roman" w:cs="Times New Roman"/>
        </w:rPr>
      </w:pPr>
      <w:r>
        <w:rPr>
          <w:rFonts w:ascii="Times New Roman" w:hAnsi="Times New Roman" w:cs="Times New Roman"/>
        </w:rPr>
        <w:t>Forest fires, logging, and aggressive human expansion: 森林火灾、伐木和人类的激进扩张</w:t>
      </w:r>
    </w:p>
    <w:p>
      <w:pPr>
        <w:pStyle w:val="8"/>
        <w:numPr>
          <w:ilvl w:val="0"/>
          <w:numId w:val="1"/>
        </w:numPr>
        <w:ind w:firstLineChars="0"/>
        <w:rPr>
          <w:rFonts w:ascii="Times New Roman" w:hAnsi="Times New Roman" w:cs="Times New Roman"/>
        </w:rPr>
      </w:pPr>
      <w:r>
        <w:rPr>
          <w:rFonts w:ascii="Times New Roman" w:hAnsi="Times New Roman" w:cs="Times New Roman"/>
        </w:rPr>
        <w:t>Regulate and remove greenhouse gases: 调节和减少温室气体</w:t>
      </w:r>
    </w:p>
    <w:p>
      <w:pPr>
        <w:pStyle w:val="8"/>
        <w:numPr>
          <w:ilvl w:val="0"/>
          <w:numId w:val="1"/>
        </w:numPr>
        <w:ind w:firstLineChars="0"/>
        <w:rPr>
          <w:rFonts w:ascii="Times New Roman" w:hAnsi="Times New Roman" w:cs="Times New Roman"/>
        </w:rPr>
      </w:pPr>
      <w:r>
        <w:rPr>
          <w:rFonts w:ascii="Times New Roman" w:hAnsi="Times New Roman" w:cs="Times New Roman"/>
        </w:rPr>
        <w:t>Automate the process: 自动化过程</w:t>
      </w:r>
    </w:p>
    <w:p>
      <w:pPr>
        <w:pStyle w:val="8"/>
        <w:numPr>
          <w:ilvl w:val="0"/>
          <w:numId w:val="1"/>
        </w:numPr>
        <w:ind w:firstLineChars="0"/>
        <w:rPr>
          <w:rFonts w:ascii="Times New Roman" w:hAnsi="Times New Roman" w:cs="Times New Roman"/>
        </w:rPr>
      </w:pPr>
      <w:r>
        <w:rPr>
          <w:rFonts w:ascii="Times New Roman" w:hAnsi="Times New Roman" w:cs="Times New Roman"/>
        </w:rPr>
        <w:t>Repopulate large areas of forest: 重新种植大面积的森林</w:t>
      </w:r>
    </w:p>
    <w:p>
      <w:pPr>
        <w:pStyle w:val="8"/>
        <w:numPr>
          <w:ilvl w:val="0"/>
          <w:numId w:val="1"/>
        </w:numPr>
        <w:ind w:firstLineChars="0"/>
        <w:rPr>
          <w:rFonts w:ascii="Times New Roman" w:hAnsi="Times New Roman" w:cs="Times New Roman"/>
        </w:rPr>
      </w:pPr>
      <w:r>
        <w:rPr>
          <w:rFonts w:ascii="Times New Roman" w:hAnsi="Times New Roman" w:cs="Times New Roman"/>
        </w:rPr>
        <w:t>Deliver protection and nutrition: 提供保护和营养</w:t>
      </w:r>
    </w:p>
    <w:p>
      <w:pPr>
        <w:pStyle w:val="8"/>
        <w:numPr>
          <w:ilvl w:val="0"/>
          <w:numId w:val="1"/>
        </w:numPr>
        <w:ind w:firstLineChars="0"/>
        <w:rPr>
          <w:rFonts w:ascii="Times New Roman" w:hAnsi="Times New Roman" w:cs="Times New Roman"/>
        </w:rPr>
      </w:pPr>
      <w:r>
        <w:rPr>
          <w:rFonts w:ascii="Times New Roman" w:hAnsi="Times New Roman" w:cs="Times New Roman"/>
        </w:rPr>
        <w:t>Lower the time and cost: 降低时间和成本</w:t>
      </w:r>
    </w:p>
    <w:p>
      <w:pPr>
        <w:pStyle w:val="8"/>
        <w:numPr>
          <w:ilvl w:val="0"/>
          <w:numId w:val="1"/>
        </w:numPr>
        <w:ind w:firstLineChars="0"/>
        <w:rPr>
          <w:rFonts w:ascii="Times New Roman" w:hAnsi="Times New Roman" w:cs="Times New Roman"/>
        </w:rPr>
      </w:pPr>
      <w:r>
        <w:rPr>
          <w:rFonts w:ascii="Times New Roman" w:hAnsi="Times New Roman" w:cs="Times New Roman"/>
        </w:rPr>
        <w:t>Run a trial: 进行试验</w:t>
      </w:r>
    </w:p>
    <w:p>
      <w:pPr>
        <w:pStyle w:val="8"/>
        <w:numPr>
          <w:ilvl w:val="0"/>
          <w:numId w:val="1"/>
        </w:numPr>
        <w:ind w:firstLineChars="0"/>
        <w:rPr>
          <w:rFonts w:ascii="Times New Roman" w:hAnsi="Times New Roman" w:cs="Times New Roman"/>
        </w:rPr>
      </w:pPr>
      <w:r>
        <w:rPr>
          <w:rFonts w:ascii="Times New Roman" w:hAnsi="Times New Roman" w:cs="Times New Roman"/>
        </w:rPr>
        <w:t>Draw things out freehand: 手绘</w:t>
      </w:r>
    </w:p>
    <w:p>
      <w:pPr>
        <w:pStyle w:val="8"/>
        <w:numPr>
          <w:ilvl w:val="0"/>
          <w:numId w:val="1"/>
        </w:numPr>
        <w:ind w:firstLineChars="0"/>
        <w:rPr>
          <w:rFonts w:ascii="Times New Roman" w:hAnsi="Times New Roman" w:cs="Times New Roman"/>
        </w:rPr>
      </w:pPr>
      <w:r>
        <w:rPr>
          <w:rFonts w:ascii="Times New Roman" w:hAnsi="Times New Roman" w:cs="Times New Roman"/>
        </w:rPr>
        <w:t>Manually plant: 手工种植</w:t>
      </w:r>
    </w:p>
    <w:p>
      <w:pPr>
        <w:pStyle w:val="8"/>
        <w:numPr>
          <w:ilvl w:val="0"/>
          <w:numId w:val="1"/>
        </w:numPr>
        <w:ind w:firstLineChars="0"/>
        <w:rPr>
          <w:rFonts w:ascii="Times New Roman" w:hAnsi="Times New Roman" w:cs="Times New Roman"/>
        </w:rPr>
      </w:pPr>
      <w:r>
        <w:rPr>
          <w:rFonts w:ascii="Times New Roman" w:hAnsi="Times New Roman" w:cs="Times New Roman"/>
        </w:rPr>
        <w:t>Create a profitable business model: 创建盈利的商业模式</w:t>
      </w:r>
    </w:p>
    <w:p>
      <w:pPr>
        <w:pStyle w:val="8"/>
        <w:numPr>
          <w:ilvl w:val="0"/>
          <w:numId w:val="1"/>
        </w:numPr>
        <w:ind w:firstLineChars="0"/>
        <w:rPr>
          <w:rFonts w:ascii="Times New Roman" w:hAnsi="Times New Roman" w:cs="Times New Roman"/>
        </w:rPr>
      </w:pPr>
      <w:r>
        <w:rPr>
          <w:rFonts w:ascii="Times New Roman" w:hAnsi="Times New Roman" w:cs="Times New Roman"/>
        </w:rPr>
        <w:t>Carry out massive plantings: 进行大规模种植</w:t>
      </w:r>
    </w:p>
    <w:p>
      <w:pPr>
        <w:pStyle w:val="8"/>
        <w:numPr>
          <w:ilvl w:val="0"/>
          <w:numId w:val="1"/>
        </w:numPr>
        <w:ind w:firstLineChars="0"/>
        <w:rPr>
          <w:rFonts w:ascii="Times New Roman" w:hAnsi="Times New Roman" w:cs="Times New Roman"/>
        </w:rPr>
      </w:pPr>
      <w:r>
        <w:rPr>
          <w:rFonts w:ascii="Times New Roman" w:hAnsi="Times New Roman" w:cs="Times New Roman"/>
        </w:rPr>
        <w:t>Increase forest mass: 增加森林面积</w:t>
      </w:r>
    </w:p>
    <w:p>
      <w:pPr>
        <w:pStyle w:val="8"/>
        <w:numPr>
          <w:ilvl w:val="0"/>
          <w:numId w:val="1"/>
        </w:numPr>
        <w:ind w:firstLineChars="0"/>
        <w:rPr>
          <w:rFonts w:ascii="Times New Roman" w:hAnsi="Times New Roman" w:cs="Times New Roman"/>
        </w:rPr>
      </w:pPr>
      <w:r>
        <w:rPr>
          <w:rFonts w:ascii="Times New Roman" w:hAnsi="Times New Roman" w:cs="Times New Roman"/>
        </w:rPr>
        <w:t>Compensate for carbon footprint: 补偿碳足迹</w:t>
      </w:r>
    </w:p>
    <w:p>
      <w:pPr>
        <w:pStyle w:val="8"/>
        <w:numPr>
          <w:ilvl w:val="0"/>
          <w:numId w:val="1"/>
        </w:numPr>
        <w:ind w:firstLineChars="0"/>
        <w:rPr>
          <w:rFonts w:ascii="Times New Roman" w:hAnsi="Times New Roman" w:cs="Times New Roman"/>
        </w:rPr>
      </w:pPr>
      <w:r>
        <w:rPr>
          <w:rFonts w:ascii="Times New Roman" w:hAnsi="Times New Roman" w:cs="Times New Roman"/>
        </w:rPr>
        <w:t>Carbon sequestration: 碳封存</w:t>
      </w:r>
    </w:p>
    <w:p>
      <w:pPr>
        <w:pStyle w:val="8"/>
        <w:numPr>
          <w:ilvl w:val="0"/>
          <w:numId w:val="1"/>
        </w:numPr>
        <w:ind w:firstLineChars="0"/>
        <w:rPr>
          <w:rFonts w:ascii="Times New Roman" w:hAnsi="Times New Roman" w:cs="Times New Roman"/>
        </w:rPr>
      </w:pPr>
      <w:r>
        <w:rPr>
          <w:rFonts w:ascii="Times New Roman" w:hAnsi="Times New Roman" w:cs="Times New Roman"/>
        </w:rPr>
        <w:t>bilingual environment: 双语环境</w:t>
      </w:r>
    </w:p>
    <w:p>
      <w:pPr>
        <w:pStyle w:val="8"/>
        <w:numPr>
          <w:ilvl w:val="0"/>
          <w:numId w:val="1"/>
        </w:numPr>
        <w:ind w:firstLineChars="0"/>
        <w:rPr>
          <w:rFonts w:ascii="Times New Roman" w:hAnsi="Times New Roman" w:cs="Times New Roman"/>
        </w:rPr>
      </w:pPr>
      <w:r>
        <w:rPr>
          <w:rFonts w:ascii="Times New Roman" w:hAnsi="Times New Roman" w:cs="Times New Roman"/>
        </w:rPr>
        <w:t>distinct brain patterns: 独特的大脑模式</w:t>
      </w:r>
    </w:p>
    <w:p>
      <w:pPr>
        <w:pStyle w:val="8"/>
        <w:numPr>
          <w:ilvl w:val="0"/>
          <w:numId w:val="1"/>
        </w:numPr>
        <w:ind w:firstLineChars="0"/>
        <w:rPr>
          <w:rFonts w:ascii="Times New Roman" w:hAnsi="Times New Roman" w:cs="Times New Roman"/>
        </w:rPr>
      </w:pPr>
      <w:r>
        <w:rPr>
          <w:rFonts w:ascii="Times New Roman" w:hAnsi="Times New Roman" w:cs="Times New Roman"/>
        </w:rPr>
        <w:t>speech processing: 语音处理</w:t>
      </w:r>
    </w:p>
    <w:p>
      <w:pPr>
        <w:pStyle w:val="8"/>
        <w:numPr>
          <w:ilvl w:val="0"/>
          <w:numId w:val="1"/>
        </w:numPr>
        <w:ind w:firstLineChars="0"/>
        <w:rPr>
          <w:rFonts w:ascii="Times New Roman" w:hAnsi="Times New Roman" w:cs="Times New Roman"/>
        </w:rPr>
      </w:pPr>
      <w:r>
        <w:rPr>
          <w:rFonts w:ascii="Times New Roman" w:hAnsi="Times New Roman" w:cs="Times New Roman"/>
        </w:rPr>
        <w:t>critical period: 关键时期</w:t>
      </w:r>
    </w:p>
    <w:p>
      <w:pPr>
        <w:pStyle w:val="8"/>
        <w:numPr>
          <w:ilvl w:val="0"/>
          <w:numId w:val="1"/>
        </w:numPr>
        <w:ind w:firstLineChars="0"/>
        <w:rPr>
          <w:rFonts w:ascii="Times New Roman" w:hAnsi="Times New Roman" w:cs="Times New Roman"/>
        </w:rPr>
      </w:pPr>
      <w:r>
        <w:rPr>
          <w:rFonts w:ascii="Times New Roman" w:hAnsi="Times New Roman" w:cs="Times New Roman"/>
        </w:rPr>
        <w:t>bilingual-exposed infants处于双语环境中的婴儿</w:t>
      </w:r>
    </w:p>
    <w:p>
      <w:pPr>
        <w:pStyle w:val="8"/>
        <w:numPr>
          <w:ilvl w:val="0"/>
          <w:numId w:val="1"/>
        </w:numPr>
        <w:ind w:firstLineChars="0"/>
        <w:rPr>
          <w:rFonts w:ascii="Times New Roman" w:hAnsi="Times New Roman" w:cs="Times New Roman"/>
        </w:rPr>
      </w:pPr>
      <w:r>
        <w:rPr>
          <w:rFonts w:ascii="Times New Roman" w:hAnsi="Times New Roman" w:cs="Times New Roman"/>
        </w:rPr>
        <w:t>underlie speech processing构成语言处理的基础</w:t>
      </w:r>
    </w:p>
    <w:p>
      <w:pPr>
        <w:pStyle w:val="8"/>
        <w:numPr>
          <w:ilvl w:val="0"/>
          <w:numId w:val="1"/>
        </w:numPr>
        <w:ind w:firstLineChars="0"/>
        <w:rPr>
          <w:rFonts w:ascii="Times New Roman" w:hAnsi="Times New Roman" w:cs="Times New Roman"/>
        </w:rPr>
      </w:pPr>
      <w:r>
        <w:rPr>
          <w:rFonts w:ascii="Times New Roman" w:hAnsi="Times New Roman" w:cs="Times New Roman"/>
        </w:rPr>
        <w:t>brain mechanisms: 大脑机制</w:t>
      </w:r>
    </w:p>
    <w:p>
      <w:pPr>
        <w:pStyle w:val="8"/>
        <w:numPr>
          <w:ilvl w:val="0"/>
          <w:numId w:val="1"/>
        </w:numPr>
        <w:ind w:firstLineChars="0"/>
        <w:rPr>
          <w:rFonts w:ascii="Times New Roman" w:hAnsi="Times New Roman" w:cs="Times New Roman"/>
        </w:rPr>
      </w:pPr>
      <w:r>
        <w:rPr>
          <w:rFonts w:ascii="Times New Roman" w:hAnsi="Times New Roman" w:cs="Times New Roman"/>
        </w:rPr>
        <w:t>functional near-infrared spectroscopy (fNIRS): 功能性近红外光谱成像</w:t>
      </w:r>
    </w:p>
    <w:p>
      <w:pPr>
        <w:pStyle w:val="8"/>
        <w:numPr>
          <w:ilvl w:val="0"/>
          <w:numId w:val="1"/>
        </w:numPr>
        <w:ind w:firstLineChars="0"/>
        <w:rPr>
          <w:rFonts w:ascii="Times New Roman" w:hAnsi="Times New Roman" w:cs="Times New Roman"/>
        </w:rPr>
      </w:pPr>
      <w:r>
        <w:rPr>
          <w:rFonts w:ascii="Times New Roman" w:hAnsi="Times New Roman" w:cs="Times New Roman"/>
        </w:rPr>
        <w:t>activation in areas: 区域激活</w:t>
      </w:r>
    </w:p>
    <w:p>
      <w:pPr>
        <w:pStyle w:val="8"/>
        <w:numPr>
          <w:ilvl w:val="0"/>
          <w:numId w:val="1"/>
        </w:numPr>
        <w:ind w:firstLineChars="0"/>
        <w:rPr>
          <w:rFonts w:ascii="Times New Roman" w:hAnsi="Times New Roman" w:cs="Times New Roman"/>
        </w:rPr>
      </w:pPr>
      <w:r>
        <w:rPr>
          <w:rFonts w:ascii="Times New Roman" w:hAnsi="Times New Roman" w:cs="Times New Roman"/>
        </w:rPr>
        <w:t>evoke responses引发反应</w:t>
      </w:r>
    </w:p>
    <w:p>
      <w:pPr>
        <w:pStyle w:val="8"/>
        <w:numPr>
          <w:ilvl w:val="0"/>
          <w:numId w:val="1"/>
        </w:numPr>
        <w:ind w:firstLineChars="0"/>
        <w:rPr>
          <w:rFonts w:ascii="Times New Roman" w:hAnsi="Times New Roman" w:cs="Times New Roman"/>
        </w:rPr>
      </w:pPr>
      <w:r>
        <w:rPr>
          <w:rFonts w:ascii="Times New Roman" w:hAnsi="Times New Roman" w:cs="Times New Roman"/>
        </w:rPr>
        <w:t>equivalent areas: 相应区域</w:t>
      </w:r>
    </w:p>
    <w:p>
      <w:pPr>
        <w:pStyle w:val="8"/>
        <w:numPr>
          <w:ilvl w:val="0"/>
          <w:numId w:val="1"/>
        </w:numPr>
        <w:ind w:firstLineChars="0"/>
        <w:rPr>
          <w:rFonts w:ascii="Times New Roman" w:hAnsi="Times New Roman" w:cs="Times New Roman"/>
        </w:rPr>
      </w:pPr>
      <w:r>
        <w:rPr>
          <w:rFonts w:ascii="Times New Roman" w:hAnsi="Times New Roman" w:cs="Times New Roman"/>
        </w:rPr>
        <w:t>right hemispheres: 右半球</w:t>
      </w:r>
    </w:p>
    <w:p>
      <w:pPr>
        <w:pStyle w:val="8"/>
        <w:numPr>
          <w:ilvl w:val="0"/>
          <w:numId w:val="1"/>
        </w:numPr>
        <w:ind w:firstLineChars="0"/>
        <w:rPr>
          <w:rFonts w:ascii="Times New Roman" w:hAnsi="Times New Roman" w:cs="Times New Roman"/>
        </w:rPr>
      </w:pPr>
      <w:r>
        <w:rPr>
          <w:rFonts w:ascii="Times New Roman" w:hAnsi="Times New Roman" w:cs="Times New Roman"/>
        </w:rPr>
        <w:t>play backwards: 倒放</w:t>
      </w:r>
    </w:p>
    <w:p>
      <w:pPr>
        <w:pStyle w:val="8"/>
        <w:numPr>
          <w:ilvl w:val="0"/>
          <w:numId w:val="1"/>
        </w:numPr>
        <w:ind w:firstLineChars="0"/>
        <w:rPr>
          <w:rFonts w:ascii="Times New Roman" w:hAnsi="Times New Roman" w:cs="Times New Roman"/>
        </w:rPr>
      </w:pPr>
      <w:r>
        <w:rPr>
          <w:rFonts w:ascii="Times New Roman" w:hAnsi="Times New Roman" w:cs="Times New Roman"/>
        </w:rPr>
        <w:t>control arm of the experiment: 实验的对照组</w:t>
      </w:r>
    </w:p>
    <w:p>
      <w:pPr>
        <w:pStyle w:val="8"/>
        <w:numPr>
          <w:ilvl w:val="0"/>
          <w:numId w:val="1"/>
        </w:numPr>
        <w:ind w:firstLineChars="0"/>
        <w:rPr>
          <w:rFonts w:ascii="Times New Roman" w:hAnsi="Times New Roman" w:cs="Times New Roman"/>
        </w:rPr>
      </w:pPr>
      <w:r>
        <w:rPr>
          <w:rFonts w:ascii="Times New Roman" w:hAnsi="Times New Roman" w:cs="Times New Roman"/>
        </w:rPr>
        <w:t>primary language: 主要语言</w:t>
      </w:r>
    </w:p>
    <w:p>
      <w:pPr>
        <w:pStyle w:val="8"/>
        <w:numPr>
          <w:ilvl w:val="0"/>
          <w:numId w:val="1"/>
        </w:numPr>
        <w:ind w:firstLineChars="0"/>
        <w:rPr>
          <w:rFonts w:ascii="Times New Roman" w:hAnsi="Times New Roman" w:cs="Times New Roman"/>
        </w:rPr>
      </w:pPr>
      <w:r>
        <w:rPr>
          <w:rFonts w:ascii="Times New Roman" w:hAnsi="Times New Roman" w:cs="Times New Roman"/>
        </w:rPr>
        <w:t>sensitive to differences: 对差异敏感</w:t>
      </w:r>
    </w:p>
    <w:p>
      <w:pPr>
        <w:pStyle w:val="8"/>
        <w:numPr>
          <w:ilvl w:val="0"/>
          <w:numId w:val="1"/>
        </w:numPr>
        <w:ind w:firstLineChars="0"/>
        <w:rPr>
          <w:rFonts w:ascii="Times New Roman" w:hAnsi="Times New Roman" w:cs="Times New Roman"/>
        </w:rPr>
      </w:pPr>
      <w:r>
        <w:rPr>
          <w:rFonts w:ascii="Times New Roman" w:hAnsi="Times New Roman" w:cs="Times New Roman"/>
        </w:rPr>
        <w:t>distinguish between languages: 区分不同语言</w:t>
      </w:r>
    </w:p>
    <w:p>
      <w:pPr>
        <w:pStyle w:val="8"/>
        <w:numPr>
          <w:ilvl w:val="0"/>
          <w:numId w:val="1"/>
        </w:numPr>
        <w:ind w:firstLineChars="0"/>
        <w:rPr>
          <w:rFonts w:ascii="Times New Roman" w:hAnsi="Times New Roman" w:cs="Times New Roman"/>
        </w:rPr>
      </w:pPr>
      <w:r>
        <w:rPr>
          <w:rFonts w:ascii="Times New Roman" w:hAnsi="Times New Roman" w:cs="Times New Roman"/>
        </w:rPr>
        <w:t>stimulates changes: 刺激变化</w:t>
      </w:r>
    </w:p>
    <w:p>
      <w:pPr>
        <w:pStyle w:val="8"/>
        <w:numPr>
          <w:ilvl w:val="0"/>
          <w:numId w:val="1"/>
        </w:numPr>
        <w:ind w:firstLineChars="0"/>
        <w:rPr>
          <w:rFonts w:ascii="Times New Roman" w:hAnsi="Times New Roman" w:cs="Times New Roman"/>
        </w:rPr>
      </w:pPr>
      <w:r>
        <w:rPr>
          <w:rFonts w:ascii="Times New Roman" w:hAnsi="Times New Roman" w:cs="Times New Roman"/>
        </w:rPr>
        <w:t>add weight to the idea为…观点增加分量</w:t>
      </w:r>
    </w:p>
    <w:p>
      <w:pPr>
        <w:rPr>
          <w:rFonts w:ascii="Times New Roman" w:hAnsi="Times New Roman" w:cs="Times New Roman"/>
        </w:rPr>
      </w:pPr>
    </w:p>
    <w:p>
      <w:pPr>
        <w:rPr>
          <w:rFonts w:ascii="Times New Roman" w:hAnsi="Times New Roman" w:cs="Times New Roman"/>
        </w:rPr>
      </w:pPr>
      <w:r>
        <w:rPr>
          <w:rFonts w:hint="eastAsia" w:ascii="Times New Roman" w:hAnsi="Times New Roman" w:cs="Times New Roman"/>
        </w:rPr>
        <w:t>二、作文范文</w:t>
      </w:r>
    </w:p>
    <w:p>
      <w:pPr>
        <w:rPr>
          <w:rFonts w:ascii="Times New Roman" w:hAnsi="Times New Roman" w:cs="Times New Roman"/>
        </w:rPr>
      </w:pPr>
      <w:r>
        <w:rPr>
          <w:rFonts w:hint="eastAsia" w:ascii="Times New Roman" w:hAnsi="Times New Roman" w:cs="Times New Roman"/>
        </w:rPr>
        <w:t>应用文：</w:t>
      </w:r>
    </w:p>
    <w:p>
      <w:pPr>
        <w:rPr>
          <w:rFonts w:ascii="Times New Roman" w:hAnsi="Times New Roman" w:cs="Times New Roman"/>
        </w:rPr>
      </w:pPr>
      <w:r>
        <w:rPr>
          <w:rFonts w:ascii="Times New Roman" w:hAnsi="Times New Roman" w:cs="Times New Roman"/>
        </w:rPr>
        <w:t>One possible version：</w:t>
      </w:r>
    </w:p>
    <w:p>
      <w:pPr>
        <w:jc w:val="center"/>
        <w:rPr>
          <w:rFonts w:ascii="Times New Roman" w:hAnsi="Times New Roman" w:cs="Times New Roman"/>
        </w:rPr>
      </w:pPr>
      <w:r>
        <w:rPr>
          <w:rFonts w:ascii="Times New Roman" w:hAnsi="Times New Roman" w:cs="Times New Roman"/>
        </w:rPr>
        <w:t>First Aid Knowledge Hits the Campus</w:t>
      </w:r>
    </w:p>
    <w:p>
      <w:pPr>
        <w:jc w:val="left"/>
        <w:rPr>
          <w:rFonts w:ascii="Times New Roman" w:hAnsi="Times New Roman" w:cs="Times New Roman"/>
        </w:rPr>
      </w:pPr>
      <w:r>
        <w:rPr>
          <w:rFonts w:ascii="Times New Roman" w:hAnsi="Times New Roman" w:cs="Times New Roman"/>
        </w:rPr>
        <w:t xml:space="preserve">   Last weekend, our school hosted an event titled “First Aid Knowledge Hits the Campus”.</w:t>
      </w:r>
    </w:p>
    <w:p>
      <w:pPr>
        <w:jc w:val="left"/>
        <w:rPr>
          <w:rFonts w:ascii="Times New Roman" w:hAnsi="Times New Roman" w:cs="Times New Roman"/>
        </w:rPr>
      </w:pPr>
      <w:r>
        <w:rPr>
          <w:rFonts w:ascii="Times New Roman" w:hAnsi="Times New Roman" w:cs="Times New Roman"/>
        </w:rPr>
        <w:t xml:space="preserve">   The event began with a lecture by a professional trainer, covering CPR techniques, wound dressing, and handling common emergencies. Following the lecture, students participated in hands-on workshops, practicing their skills under the guidance of experts.  </w:t>
      </w:r>
    </w:p>
    <w:p>
      <w:pPr>
        <w:jc w:val="left"/>
        <w:rPr>
          <w:rFonts w:ascii="Times New Roman" w:hAnsi="Times New Roman" w:cs="Times New Roman"/>
        </w:rPr>
      </w:pPr>
      <w:r>
        <w:rPr>
          <w:rFonts w:ascii="Times New Roman" w:hAnsi="Times New Roman" w:cs="Times New Roman"/>
        </w:rPr>
        <w:t xml:space="preserve">   This initiative not only equipped our students with valuable lifesaving skills but also raised awareness of the importance of prompt first aid. The positive feedback from students shows the need for more such practical and informative events on campus.</w:t>
      </w:r>
    </w:p>
    <w:p>
      <w:pPr>
        <w:jc w:val="left"/>
        <w:rPr>
          <w:rFonts w:ascii="Times New Roman" w:hAnsi="Times New Roman" w:cs="Times New Roman"/>
        </w:rPr>
      </w:pPr>
    </w:p>
    <w:p>
      <w:pPr>
        <w:jc w:val="left"/>
        <w:rPr>
          <w:rFonts w:ascii="Times New Roman" w:hAnsi="Times New Roman" w:cs="Times New Roman"/>
        </w:rPr>
      </w:pPr>
      <w:r>
        <w:rPr>
          <w:rFonts w:hint="eastAsia" w:ascii="Times New Roman" w:hAnsi="Times New Roman" w:cs="Times New Roman"/>
        </w:rPr>
        <w:t>读后续写：</w:t>
      </w:r>
    </w:p>
    <w:p>
      <w:pPr>
        <w:jc w:val="left"/>
        <w:rPr>
          <w:rFonts w:hint="eastAsia" w:ascii="Times New Roman" w:hAnsi="Times New Roman" w:cs="Times New Roman"/>
        </w:rPr>
      </w:pPr>
      <w:r>
        <w:rPr>
          <w:rFonts w:ascii="Times New Roman" w:hAnsi="Times New Roman" w:cs="Times New Roman"/>
        </w:rPr>
        <w:t>One possible version：</w:t>
      </w:r>
    </w:p>
    <w:p>
      <w:pPr>
        <w:jc w:val="left"/>
        <w:rPr>
          <w:rFonts w:ascii="Times New Roman" w:hAnsi="Times New Roman" w:cs="Times New Roman"/>
        </w:rPr>
      </w:pPr>
      <w:r>
        <w:rPr>
          <w:rFonts w:ascii="Times New Roman" w:hAnsi="Times New Roman" w:cs="Times New Roman"/>
          <w:i/>
          <w:iCs/>
        </w:rPr>
        <w:t xml:space="preserve">My worst nightmare came true! </w:t>
      </w:r>
      <w:r>
        <w:rPr>
          <w:rFonts w:ascii="Times New Roman" w:hAnsi="Times New Roman" w:cs="Times New Roman"/>
        </w:rPr>
        <w:t>The moment the boy tapped Bo on the head, I felt a jolt of panic. I knew I had to stay calm for the children's sake, but my heart was pounding. I took a deep breath and gently stroked Bo, trying to soothe him and show the class that there was no danger."Bo is a bit sensitive to sudden noises," I explained, trying to sound as reassuring as possible. "Let's remember to be gentle and patient when we're around animals, okay?" The children nodded, their faces a mix of curiosity and newfound respect.</w:t>
      </w:r>
    </w:p>
    <w:p>
      <w:pPr>
        <w:jc w:val="left"/>
        <w:rPr>
          <w:rFonts w:hint="eastAsia" w:ascii="Times New Roman" w:hAnsi="Times New Roman" w:cs="Times New Roman"/>
        </w:rPr>
      </w:pPr>
      <w:r>
        <w:rPr>
          <w:rFonts w:ascii="Times New Roman" w:hAnsi="Times New Roman" w:cs="Times New Roman"/>
          <w:i/>
          <w:iCs/>
        </w:rPr>
        <w:t xml:space="preserve">I closed the carrier and signaled the kids to come inside. </w:t>
      </w:r>
      <w:r>
        <w:rPr>
          <w:rFonts w:ascii="Times New Roman" w:hAnsi="Times New Roman" w:cs="Times New Roman"/>
        </w:rPr>
        <w:t>As I did, I realized that this incident could be a teaching moment. Once everyone was seated, Sue and I discussed how important it is to treat animals with kindness and respect. We talked about the different ways animals communicate and how understanding these can help us coexist with them. The children listened intently, and I realized it was about making a difference and creating a bond between the children and the natural world.</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63D1C"/>
    <w:multiLevelType w:val="multilevel"/>
    <w:tmpl w:val="45563D1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377"/>
    <w:rsid w:val="00500377"/>
    <w:rsid w:val="006F3083"/>
    <w:rsid w:val="00A57F97"/>
    <w:rsid w:val="00D14D00"/>
    <w:rsid w:val="00DD48A3"/>
    <w:rsid w:val="19D83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526</Words>
  <Characters>3001</Characters>
  <Lines>25</Lines>
  <Paragraphs>7</Paragraphs>
  <TotalTime>0</TotalTime>
  <ScaleCrop>false</ScaleCrop>
  <LinksUpToDate>false</LinksUpToDate>
  <CharactersWithSpaces>3520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2024-04-12T13:07:00Z</dcterms:created>
  <dc:creator>fang fay</dc:creator>
  <cp:lastModifiedBy>Administrator</cp:lastModifiedBy>
  <dcterms:modified xsi:type="dcterms:W3CDTF">2024-04-16T07:02:20Z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