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bidi w:val="0"/>
        <w:jc w:val="center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rtl w:val="0"/>
        </w:rPr>
        <w:t>基于主题意义的高考卷</w:t>
      </w:r>
      <w:r>
        <w:rPr>
          <w:rFonts w:hint="eastAsia" w:ascii="Times New Roman" w:hAnsi="Times New Roman" w:eastAsia="宋体" w:cs="Times New Roman"/>
          <w:sz w:val="32"/>
          <w:szCs w:val="32"/>
          <w:rtl w:val="0"/>
          <w:lang w:val="en-US" w:eastAsia="zh-CN"/>
        </w:rPr>
        <w:t>客观题</w:t>
      </w:r>
      <w:r>
        <w:rPr>
          <w:rFonts w:hint="default" w:ascii="Times New Roman" w:hAnsi="Times New Roman" w:eastAsia="宋体" w:cs="Times New Roman"/>
          <w:sz w:val="32"/>
          <w:szCs w:val="32"/>
          <w:rtl w:val="0"/>
        </w:rPr>
        <w:t>语料梳理</w:t>
      </w:r>
      <w:r>
        <w:rPr>
          <w:rFonts w:hint="eastAsia" w:ascii="Times New Roman" w:hAnsi="Times New Roman" w:eastAsia="宋体" w:cs="Times New Roman"/>
          <w:sz w:val="32"/>
          <w:szCs w:val="32"/>
          <w:rtl w:val="0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32"/>
          <w:szCs w:val="32"/>
          <w:rtl w:val="0"/>
          <w:lang w:val="en-US" w:eastAsia="zh-CN"/>
        </w:rPr>
        <w:t>2024.06新高考1卷）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rtl w:val="0"/>
          <w:lang w:val="en-US" w:eastAsia="zh-CN"/>
        </w:rPr>
        <w:t>学生版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Chars="0" w:right="0" w:rightChars="0"/>
        <w:rPr>
          <w:rFonts w:hint="eastAsia" w:ascii="华文新魏" w:hAnsi="华文新魏" w:eastAsia="华文新魏" w:cs="华文新魏"/>
          <w:sz w:val="28"/>
          <w:szCs w:val="28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numPr>
          <w:ilvl w:val="0"/>
          <w:numId w:val="1"/>
        </w:numPr>
        <w:bidi w:val="0"/>
        <w:ind w:left="420" w:leftChars="0" w:hanging="420" w:firstLineChars="0"/>
        <w:rPr>
          <w:rFonts w:hint="eastAsia" w:ascii="华文新魏" w:hAnsi="华文新魏" w:eastAsia="华文新魏" w:cs="华文新魏"/>
          <w:sz w:val="28"/>
          <w:szCs w:val="28"/>
          <w:rtl w:val="0"/>
          <w:lang w:val="en-US" w:eastAsia="zh-CN"/>
        </w:rPr>
      </w:pPr>
      <w:r>
        <w:rPr>
          <w:rFonts w:hint="eastAsia" w:ascii="华文新魏" w:hAnsi="华文新魏" w:eastAsia="华文新魏" w:cs="华文新魏"/>
          <w:sz w:val="28"/>
          <w:szCs w:val="28"/>
          <w:rtl w:val="0"/>
          <w:lang w:val="en-US" w:eastAsia="zh-CN"/>
        </w:rPr>
        <w:t>阅读理解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rtl w:val="0"/>
        </w:rPr>
        <w:t>A篇【应用文】人与社会：志愿者招募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/>
          <w:bCs/>
          <w:rtl w:val="0"/>
        </w:rPr>
        <w:t>生态保护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相关的</w:t>
      </w:r>
      <w:r>
        <w:rPr>
          <w:rFonts w:hint="default" w:ascii="Times New Roman" w:hAnsi="Times New Roman" w:eastAsia="宋体" w:cs="Times New Roman"/>
          <w:b/>
          <w:bCs/>
          <w:rtl w:val="0"/>
        </w:rPr>
        <w:t>语料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</w:rPr>
        <w:t>1.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 栖息地重建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</w:rPr>
        <w:t>2.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 恢复脆弱资源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</w:rPr>
        <w:t>3.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 保护濒危物种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</w:rPr>
        <w:t>4.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 当地的生态系统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</w:rPr>
        <w:t>5.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____________________________做生物学研究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ind w:left="0" w:leftChars="0"/>
        <w:jc w:val="left"/>
        <w:rPr>
          <w:rFonts w:hint="default" w:ascii="Times New Roman" w:hAnsi="Times New Roman" w:eastAsia="宋体" w:cs="Times New Roman"/>
          <w:sz w:val="21"/>
          <w:szCs w:val="21"/>
          <w:rtl w:val="0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rtl w:val="0"/>
          <w:lang w:val="zh-CN" w:eastAsia="zh-CN"/>
        </w:rPr>
        <w:t>6.</w:t>
      </w:r>
      <w:r>
        <w:rPr>
          <w:rFonts w:hint="default" w:ascii="Times New Roman" w:hAnsi="Times New Roman" w:eastAsia="宋体" w:cs="Times New Roman"/>
          <w:sz w:val="21"/>
          <w:szCs w:val="21"/>
          <w:rtl w:val="0"/>
          <w:lang w:val="en-US"/>
        </w:rPr>
        <w:t>Habitat Restoration Team volunteers play a vital role in</w:t>
      </w:r>
      <w:r>
        <w:rPr>
          <w:rFonts w:hint="default" w:ascii="Times New Roman" w:hAnsi="Times New Roman" w:eastAsia="宋体" w:cs="Times New Roman"/>
          <w:sz w:val="21"/>
          <w:szCs w:val="21"/>
          <w:rtl w:val="0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  <w:rtl w:val="0"/>
          <w:lang w:val="en-US"/>
        </w:rPr>
        <w:t>restoring sensitive resources and protecting endangered species across</w:t>
      </w:r>
      <w:r>
        <w:rPr>
          <w:rFonts w:hint="default" w:ascii="Times New Roman" w:hAnsi="Times New Roman" w:eastAsia="宋体" w:cs="Times New Roman"/>
          <w:sz w:val="21"/>
          <w:szCs w:val="21"/>
          <w:rtl w:val="0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  <w:rtl w:val="0"/>
          <w:lang w:val="en-US"/>
        </w:rPr>
        <w:t>the ridges and valleys.</w:t>
      </w:r>
      <w:r>
        <w:rPr>
          <w:rFonts w:hint="eastAsia" w:ascii="Times New Roman" w:hAnsi="Times New Roman" w:eastAsia="宋体" w:cs="Times New Roman"/>
          <w:sz w:val="21"/>
          <w:szCs w:val="21"/>
          <w:rtl w:val="0"/>
          <w:lang w:val="en-US" w:eastAsia="zh-CN"/>
        </w:rPr>
        <w:t>【句子翻译】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招募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工作相关的</w:t>
      </w: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语料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7.____________________________填表格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8.age n./v.</w:t>
      </w:r>
    </w:p>
    <w:p>
      <w:pPr>
        <w:pStyle w:val="7"/>
        <w:framePr w:wrap="auto" w:vAnchor="margin" w:hAnchor="text" w:yAlign="inline"/>
        <w:numPr>
          <w:ilvl w:val="0"/>
          <w:numId w:val="3"/>
        </w:numPr>
        <w:bidi w:val="0"/>
        <w:ind w:left="420" w:leftChars="0" w:hanging="425" w:firstLineChars="0"/>
        <w:rPr>
          <w:rStyle w:val="3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3"/>
          <w:rFonts w:hint="default" w:ascii="Times New Roman" w:hAnsi="Times New Roman" w:cs="Times New Roman"/>
          <w:b w:val="0"/>
          <w:bCs/>
          <w:sz w:val="21"/>
          <w:szCs w:val="21"/>
        </w:rPr>
        <w:t>Volunteers </w:t>
      </w:r>
      <w:r>
        <w:rPr>
          <w:rStyle w:val="3"/>
          <w:rFonts w:hint="default" w:ascii="Times New Roman" w:hAnsi="Times New Roman" w:cs="Times New Roman"/>
          <w:b/>
          <w:bCs w:val="0"/>
          <w:sz w:val="21"/>
          <w:szCs w:val="21"/>
        </w:rPr>
        <w:t>age</w:t>
      </w:r>
      <w:r>
        <w:rPr>
          <w:rStyle w:val="3"/>
          <w:rFonts w:hint="default" w:ascii="Times New Roman" w:hAnsi="Times New Roman" w:cs="Times New Roman"/>
          <w:b w:val="0"/>
          <w:bCs/>
          <w:sz w:val="21"/>
          <w:szCs w:val="21"/>
        </w:rPr>
        <w:t>d 10 and over are welcome.</w:t>
      </w:r>
    </w:p>
    <w:p>
      <w:pPr>
        <w:pStyle w:val="7"/>
        <w:framePr w:wrap="auto" w:vAnchor="margin" w:hAnchor="text" w:yAlign="inline"/>
        <w:numPr>
          <w:ilvl w:val="0"/>
          <w:numId w:val="3"/>
        </w:numPr>
        <w:bidi w:val="0"/>
        <w:ind w:left="420" w:leftChars="0" w:hanging="425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____________________________...岁以下</w:t>
      </w:r>
    </w:p>
    <w:p>
      <w:pPr>
        <w:pStyle w:val="7"/>
        <w:framePr w:wrap="auto" w:vAnchor="margin" w:hAnchor="text" w:yAlign="inline"/>
        <w:numPr>
          <w:ilvl w:val="0"/>
          <w:numId w:val="3"/>
        </w:numPr>
        <w:bidi w:val="0"/>
        <w:ind w:left="420" w:leftChars="0" w:hanging="425" w:firstLine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____________________________年龄限制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rtl w:val="0"/>
        </w:rPr>
        <w:t>sign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v._________ (Volunteers under the age of 18 must have the parent/guardian approval section </w:t>
      </w:r>
      <w:r>
        <w:rPr>
          <w:rFonts w:hint="eastAsia" w:ascii="Times New Roman" w:hAnsi="Times New Roman" w:eastAsia="宋体" w:cs="Times New Roman"/>
          <w:b/>
          <w:bCs/>
          <w:u w:val="single"/>
          <w:rtl w:val="0"/>
          <w:lang w:val="en-US" w:eastAsia="zh-CN"/>
        </w:rPr>
        <w:t>sign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ed.)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rtl w:val="0"/>
          <w:lang w:val="en-US"/>
        </w:rPr>
      </w:pP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rtl w:val="0"/>
          <w:lang w:val="en-US"/>
        </w:rPr>
        <w:t>B</w:t>
      </w:r>
      <w:r>
        <w:rPr>
          <w:rFonts w:hint="default" w:ascii="Times New Roman" w:hAnsi="Times New Roman" w:eastAsia="宋体" w:cs="Times New Roman"/>
          <w:rtl w:val="0"/>
        </w:rPr>
        <w:t>篇【记叙文】人与社会：美国兽医用针灸疗法为动物治病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治疗病痛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相关的</w:t>
      </w: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语料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1.______________________ n.治疗，疗法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2.______________________ n.缓解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3.sth. </w:t>
      </w:r>
      <w:r>
        <w:rPr>
          <w:rFonts w:hint="default" w:ascii="Times New Roman" w:hAnsi="Times New Roman" w:eastAsia="宋体" w:cs="Times New Roman"/>
          <w:b/>
          <w:bCs/>
          <w:rtl w:val="0"/>
        </w:rPr>
        <w:t>work</w:t>
      </w:r>
      <w:r>
        <w:rPr>
          <w:rFonts w:hint="default" w:ascii="Times New Roman" w:hAnsi="Times New Roman" w:eastAsia="宋体" w:cs="Times New Roman"/>
          <w:rtl w:val="0"/>
        </w:rPr>
        <w:t xml:space="preserve"> on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sb.______________________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  <w:lang w:val="en-US"/>
        </w:rPr>
        <w:t xml:space="preserve">What </w:t>
      </w:r>
      <w:r>
        <w:rPr>
          <w:rFonts w:hint="default" w:ascii="Times New Roman" w:hAnsi="Times New Roman" w:eastAsia="宋体" w:cs="Times New Roman"/>
          <w:b/>
          <w:bCs/>
          <w:rtl w:val="0"/>
          <w:lang w:val="en-US"/>
        </w:rPr>
        <w:t>worked on</w:t>
      </w:r>
      <w:r>
        <w:rPr>
          <w:rFonts w:hint="default" w:ascii="Times New Roman" w:hAnsi="Times New Roman" w:eastAsia="宋体" w:cs="Times New Roman"/>
          <w:rtl w:val="0"/>
          <w:lang w:val="en-US"/>
        </w:rPr>
        <w:t xml:space="preserve"> a veterinarian seemed likely to work on his patients.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【句子翻译】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_______________________________________________________________________________________4.____________________________缓解某人的病痛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/>
          <w:bCs/>
          <w:rtl w:val="0"/>
          <w:lang w:val="en-US"/>
        </w:rPr>
        <w:t>adjustment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n.治疗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bidi w:val="0"/>
        <w:ind w:left="0" w:left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/>
          <w:bCs/>
          <w:rtl w:val="0"/>
        </w:rPr>
        <w:t>approach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n.方法，疗法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rtl w:val="0"/>
          <w:lang w:val="en-US"/>
        </w:rPr>
      </w:pP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rtl w:val="0"/>
          <w:lang w:val="en-US"/>
        </w:rPr>
        <w:t>C</w:t>
      </w:r>
      <w:r>
        <w:rPr>
          <w:rFonts w:hint="default" w:ascii="Times New Roman" w:hAnsi="Times New Roman" w:eastAsia="宋体" w:cs="Times New Roman"/>
          <w:rtl w:val="0"/>
        </w:rPr>
        <w:t>篇【说明文】人与社会：纸质学习的好处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关于学习的语料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rtl w:val="0"/>
        </w:rPr>
        <w:t>comprehension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n._________ 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rtl w:val="0"/>
        </w:rPr>
        <w:t>effective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adj._________ 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rtl w:val="0"/>
        </w:rPr>
        <w:t>cover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 xml:space="preserve"> v.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_________ 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rtl w:val="0"/>
        </w:rPr>
        <w:t>material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n._________ 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/>
          <w:bCs/>
          <w:rtl w:val="0"/>
        </w:rPr>
        <w:t>consume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 xml:space="preserve"> v.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_________ 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6.____________________________纸质阅读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7.____________________________电子阅读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8._________ v.布置（任务、作业）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9.____________________________教育作用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/>
          <w:bCs/>
          <w:rtl w:val="0"/>
        </w:rPr>
        <w:t>mental focus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11.</w:t>
      </w:r>
      <w:r>
        <w:rPr>
          <w:rFonts w:hint="default" w:ascii="Times New Roman" w:hAnsi="Times New Roman" w:eastAsia="宋体" w:cs="Times New Roman"/>
          <w:rtl w:val="0"/>
        </w:rPr>
        <w:t>reflection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n._________</w:t>
      </w:r>
    </w:p>
    <w:p>
      <w:pPr>
        <w:pStyle w:val="7"/>
        <w:framePr w:wrap="auto" w:vAnchor="margin" w:hAnchor="text" w:yAlign="inline"/>
        <w:jc w:val="both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12.</w:t>
      </w:r>
      <w:r>
        <w:rPr>
          <w:rFonts w:hint="default" w:ascii="Times New Roman" w:hAnsi="Times New Roman" w:eastAsia="宋体" w:cs="Times New Roman"/>
          <w:rtl w:val="0"/>
          <w:lang w:val="en-US"/>
        </w:rPr>
        <w:t>The benefits of print reading particularly shine through when experimenters move from</w:t>
      </w:r>
      <w:r>
        <w:rPr>
          <w:rFonts w:hint="default" w:ascii="Times New Roman" w:hAnsi="Times New Roman" w:eastAsia="宋体" w:cs="Times New Roman"/>
          <w:rtl w:val="0"/>
        </w:rPr>
        <w:t> posing </w:t>
      </w:r>
      <w:r>
        <w:rPr>
          <w:rFonts w:hint="default" w:ascii="Times New Roman" w:hAnsi="Times New Roman" w:eastAsia="宋体" w:cs="Times New Roman"/>
          <w:rtl w:val="0"/>
          <w:lang w:val="en-US"/>
        </w:rPr>
        <w:t>simple tasks-like identifying the main idea in a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reading passage-to ones that require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mental abstraction-such as drawing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inferences from a text.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【句子翻译】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7"/>
        <w:framePr w:wrap="auto" w:vAnchor="margin" w:hAnchor="text" w:yAlign="inline"/>
        <w:numPr>
          <w:ilvl w:val="0"/>
          <w:numId w:val="4"/>
        </w:numPr>
        <w:jc w:val="both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  <w:lang w:val="en-US"/>
        </w:rPr>
        <w:t>According to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this theory, people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approach digital texts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with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a mindset suited to social media,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rtl w:val="0"/>
          <w:lang w:val="en-US"/>
        </w:rPr>
        <w:t>which are often not so serious, and devote less mental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effort than when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they are reading</w:t>
      </w:r>
      <w:r>
        <w:rPr>
          <w:rFonts w:hint="default" w:ascii="Times New Roman" w:hAnsi="Times New Roman" w:eastAsia="宋体" w:cs="Times New Roman"/>
          <w:rtl w:val="0"/>
        </w:rPr>
        <w:t> print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.【句子翻译】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eastAsia="宋体" w:cs="Times New Roman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rtl w:val="0"/>
          <w:lang w:val="en-US"/>
        </w:rPr>
        <w:t>D</w:t>
      </w:r>
      <w:r>
        <w:rPr>
          <w:rFonts w:hint="default" w:ascii="Times New Roman" w:hAnsi="Times New Roman" w:eastAsia="宋体" w:cs="Times New Roman"/>
          <w:rtl w:val="0"/>
        </w:rPr>
        <w:t>篇【说明文】人与自然：生物标本采集的问题与建议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标本采集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相关的</w:t>
      </w:r>
      <w:r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  <w:t>语料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rtl w:val="0"/>
        </w:rPr>
        <w:t>document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v._________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rtl w:val="0"/>
        </w:rPr>
        <w:t>detect shifts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探测变化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rtl w:val="0"/>
        </w:rPr>
        <w:t>observation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n.观察 adj._________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/>
          <w:bCs/>
          <w:rtl w:val="0"/>
        </w:rPr>
        <w:t>investigate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v._________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rtl w:val="0"/>
        </w:rPr>
        <w:t>pattern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sample的多种形式</w:t>
      </w:r>
    </w:p>
    <w:p>
      <w:pPr>
        <w:pStyle w:val="7"/>
        <w:framePr w:wrap="auto" w:vAnchor="margin" w:hAnchor="text" w:yAlign="inline"/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rtl w:val="0"/>
        </w:rPr>
        <w:t>ampling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n.样本</w:t>
      </w:r>
    </w:p>
    <w:p>
      <w:pPr>
        <w:pStyle w:val="7"/>
        <w:framePr w:wrap="auto" w:vAnchor="margin" w:hAnchor="text" w:yAlign="inline"/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rtl w:val="0"/>
        </w:rPr>
        <w:t>versample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v._________</w:t>
      </w:r>
    </w:p>
    <w:p>
      <w:pPr>
        <w:pStyle w:val="7"/>
        <w:framePr w:wrap="auto" w:vAnchor="margin" w:hAnchor="text" w:yAlign="inline"/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rtl w:val="0"/>
        </w:rPr>
        <w:t>well-sampled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adj._________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rtl w:val="0"/>
        </w:rPr>
        <w:t>likelihood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n._________ adj.likely</w:t>
      </w:r>
    </w:p>
    <w:p>
      <w:pPr>
        <w:pStyle w:val="7"/>
        <w:framePr w:wrap="auto" w:vAnchor="margin" w:hAnchor="text" w:yAlign="inline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rtl w:val="0"/>
        </w:rPr>
        <w:t>identification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n.认证，确认</w:t>
      </w:r>
    </w:p>
    <w:p>
      <w:pPr>
        <w:pStyle w:val="7"/>
        <w:framePr w:wrap="auto" w:vAnchor="margin" w:hAnchor="text" w:yAlign="inline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rtl w:val="0"/>
          <w:lang w:val="en-US"/>
        </w:rPr>
        <w:t xml:space="preserve">These observations now </w:t>
      </w:r>
      <w:r>
        <w:rPr>
          <w:rFonts w:hint="default" w:ascii="Times New Roman" w:hAnsi="Times New Roman" w:eastAsia="宋体" w:cs="Times New Roman"/>
          <w:b/>
          <w:bCs/>
          <w:rtl w:val="0"/>
          <w:lang w:val="en-US"/>
        </w:rPr>
        <w:t>outnumber</w:t>
      </w:r>
      <w:r>
        <w:rPr>
          <w:rFonts w:hint="default" w:ascii="Times New Roman" w:hAnsi="Times New Roman" w:eastAsia="宋体" w:cs="Times New Roman"/>
          <w:rtl w:val="0"/>
          <w:lang w:val="en-US"/>
        </w:rPr>
        <w:t xml:space="preserve"> the primary data that comes from physical specimens(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rtl w:val="0"/>
          <w:lang w:val="zh-CN" w:eastAsia="zh-CN"/>
        </w:rPr>
        <w:t>标本</w:t>
      </w:r>
      <w:r>
        <w:rPr>
          <w:rFonts w:hint="default" w:ascii="Times New Roman" w:hAnsi="Times New Roman" w:eastAsia="宋体" w:cs="Times New Roman"/>
          <w:rtl w:val="0"/>
          <w:lang w:val="en-US"/>
        </w:rPr>
        <w:t>),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rtl w:val="0"/>
          <w:lang w:val="en-US"/>
        </w:rPr>
        <w:t>and since we are increasingly using observational data to investigate how species are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responding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to global change,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rtl w:val="0"/>
          <w:lang w:val="en-US"/>
        </w:rPr>
        <w:t>I wanted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to know: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rtl w:val="0"/>
          <w:lang w:val="en-US"/>
        </w:rPr>
        <w:t>Are they usable?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【句子翻译】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7"/>
        <w:framePr w:wrap="auto" w:vAnchor="margin" w:hAnchor="text" w:yAlign="inline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rtl w:val="0"/>
          <w:lang w:val="en-US"/>
        </w:rPr>
        <w:t xml:space="preserve">Using a global dataset of 1.9 billion records of plants, insects, </w:t>
      </w:r>
      <w:r>
        <w:rPr>
          <w:rFonts w:hint="default" w:ascii="Times New Roman" w:hAnsi="Times New Roman" w:eastAsia="宋体" w:cs="Times New Roman"/>
          <w:rtl w:val="0"/>
        </w:rPr>
        <w:t>birds,</w:t>
      </w:r>
      <w:r>
        <w:rPr>
          <w:rFonts w:hint="default" w:ascii="Times New Roman" w:hAnsi="Times New Roman" w:eastAsia="宋体" w:cs="Times New Roman"/>
          <w:rtl w:val="0"/>
          <w:lang w:val="en-US"/>
        </w:rPr>
        <w:t xml:space="preserve"> and animals, </w:t>
      </w:r>
      <w:r>
        <w:rPr>
          <w:rFonts w:hint="default" w:ascii="Times New Roman" w:hAnsi="Times New Roman" w:eastAsia="宋体" w:cs="Times New Roman"/>
          <w:rtl w:val="0"/>
        </w:rPr>
        <w:t>Daru </w:t>
      </w:r>
      <w:r>
        <w:rPr>
          <w:rFonts w:hint="default" w:ascii="Times New Roman" w:hAnsi="Times New Roman" w:eastAsia="宋体" w:cs="Times New Roman"/>
          <w:rtl w:val="0"/>
          <w:lang w:val="en-US"/>
        </w:rPr>
        <w:t>and his team tested how</w:t>
      </w:r>
      <w:r>
        <w:rPr>
          <w:rFonts w:hint="default" w:ascii="Times New Roman" w:hAnsi="Times New Roman" w:eastAsia="宋体" w:cs="Times New Roman"/>
          <w:rtl w:val="0"/>
        </w:rPr>
        <w:t> </w:t>
      </w:r>
      <w:r>
        <w:rPr>
          <w:rFonts w:hint="default" w:ascii="Times New Roman" w:hAnsi="Times New Roman" w:eastAsia="宋体" w:cs="Times New Roman"/>
          <w:rtl w:val="0"/>
          <w:lang w:val="en-US"/>
        </w:rPr>
        <w:t>well these data represent actual global biodiversity patterns.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【句子翻译】</w:t>
      </w:r>
    </w:p>
    <w:p>
      <w:pPr>
        <w:pStyle w:val="7"/>
        <w:framePr w:wrap="auto" w:vAnchor="margin" w:hAnchor="text" w:yAlign="inline"/>
        <w:bidi w:val="0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7"/>
        <w:framePr w:wrap="auto" w:vAnchor="margin" w:hAnchor="text" w:yAlign="inline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7"/>
        <w:framePr w:wrap="auto" w:vAnchor="margin" w:hAnchor="text" w:yAlign="inline"/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rtl w:val="0"/>
          <w:lang w:val="zh-CN" w:eastAsia="zh-CN"/>
        </w:rPr>
      </w:pPr>
      <w:r>
        <w:rPr>
          <w:rFonts w:hint="eastAsia" w:ascii="华文新魏" w:hAnsi="华文新魏" w:eastAsia="华文新魏" w:cs="华文新魏"/>
          <w:sz w:val="28"/>
          <w:szCs w:val="28"/>
          <w:rtl w:val="0"/>
          <w:lang w:val="en-US" w:eastAsia="zh-CN"/>
        </w:rPr>
        <w:t>七选五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rtl w:val="0"/>
          <w:lang w:val="zh-CN" w:eastAsia="zh-CN"/>
        </w:rPr>
        <w:t>【说明文】人与社会：使用词典经验分享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与使用工具书有关的语料</w:t>
      </w:r>
    </w:p>
    <w:p>
      <w:pPr>
        <w:pStyle w:val="7"/>
        <w:framePr w:wrap="auto" w:vAnchor="margin" w:hAnchor="text" w:yAlign="inline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参考工具书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精装本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... with fingers 用手指翻阅...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相似的；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相同的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5.two-volume copy两卷本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pick up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7.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check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the origin of a word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8.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 xml:space="preserve">illustrate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v.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</w:t>
      </w:r>
    </w:p>
    <w:p>
      <w:pPr>
        <w:pStyle w:val="7"/>
        <w:framePr w:wrap="auto" w:vAnchor="margin" w:hAnchor="text" w:yAlign="inline"/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9.</w:t>
      </w: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cast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your eye over 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</w:t>
      </w:r>
    </w:p>
    <w:p>
      <w:pPr>
        <w:pStyle w:val="7"/>
        <w:framePr w:wrap="auto" w:vAnchor="margin" w:hAnchor="text" w:yAlign="inline"/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numPr>
          <w:ilvl w:val="0"/>
          <w:numId w:val="6"/>
        </w:numPr>
        <w:shd w:val="clear" w:color="auto" w:fill="auto"/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rtl w:val="0"/>
          <w:lang w:val="en-US" w:eastAsia="zh-CN"/>
        </w:rPr>
      </w:pPr>
      <w:r>
        <w:rPr>
          <w:rFonts w:hint="eastAsia" w:ascii="华文新魏" w:hAnsi="华文新魏" w:eastAsia="华文新魏" w:cs="华文新魏"/>
          <w:sz w:val="28"/>
          <w:szCs w:val="28"/>
          <w:rtl w:val="0"/>
          <w:lang w:val="en-US" w:eastAsia="zh-CN"/>
        </w:rPr>
        <w:t>完形填空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rtl w:val="0"/>
          <w:lang w:val="en-US" w:eastAsia="zh-CN"/>
        </w:rPr>
        <w:t>【记叙文】人与自我：目标要为自己而定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shd w:val="clear" w:color="auto" w:fill="auto"/>
        <w:ind w:leftChars="0" w:right="0" w:rightChars="0"/>
        <w:rPr>
          <w:rFonts w:hint="eastAsia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【句子翻译】I've been motivated-and demotivated-by other folks' achievements all my life.</w:t>
      </w:r>
    </w:p>
    <w:p>
      <w:pPr>
        <w:pStyle w:val="7"/>
        <w:framePr w:wrap="auto" w:vAnchor="margin" w:hAnchor="text" w:yAlign="inline"/>
        <w:numPr>
          <w:ilvl w:val="0"/>
          <w:numId w:val="0"/>
        </w:numPr>
        <w:shd w:val="clear" w:color="auto" w:fill="auto"/>
        <w:ind w:leftChars="0" w:right="0" w:rightChars="0"/>
        <w:rPr>
          <w:rFonts w:hint="default" w:ascii="Times New Roman" w:hAnsi="Times New Roman" w:eastAsia="宋体" w:cs="Times New Roman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_______________________________________________________________________________________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与跑步有关的语料</w:t>
      </w:r>
    </w:p>
    <w:p>
      <w:pPr>
        <w:pStyle w:val="7"/>
        <w:framePr w:wrap="auto" w:vAnchor="margin" w:hAnchor="text" w:yAlign="inline"/>
        <w:numPr>
          <w:ilvl w:val="0"/>
          <w:numId w:val="7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在一场马拉松比赛中获胜</w:t>
      </w:r>
    </w:p>
    <w:p>
      <w:pPr>
        <w:pStyle w:val="7"/>
        <w:framePr w:wrap="auto" w:vAnchor="margin" w:hAnchor="text" w:yAlign="inline"/>
        <w:numPr>
          <w:ilvl w:val="0"/>
          <w:numId w:val="7"/>
        </w:numPr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v.慢跑</w:t>
      </w:r>
    </w:p>
    <w:p>
      <w:pPr>
        <w:pStyle w:val="7"/>
        <w:framePr w:wrap="auto" w:vAnchor="margin" w:hAnchor="text" w:yAlign="inline"/>
        <w:numPr>
          <w:ilvl w:val="0"/>
          <w:numId w:val="7"/>
        </w:numPr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追着...跑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与骑行有关的语料</w:t>
      </w:r>
    </w:p>
    <w:p>
      <w:pPr>
        <w:pStyle w:val="7"/>
        <w:framePr w:wrap="auto" w:vAnchor="margin" w:hAnchor="text" w:yAlign="inline"/>
        <w:numPr>
          <w:ilvl w:val="0"/>
          <w:numId w:val="8"/>
        </w:numPr>
        <w:shd w:val="clear" w:color="auto" w:fill="auto"/>
        <w:ind w:left="425" w:leftChars="0" w:hanging="425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cycle v.骑行</w:t>
      </w:r>
    </w:p>
    <w:p>
      <w:pPr>
        <w:pStyle w:val="7"/>
        <w:framePr w:wrap="auto" w:vAnchor="margin" w:hAnchor="text" w:yAlign="inline"/>
        <w:numPr>
          <w:ilvl w:val="0"/>
          <w:numId w:val="8"/>
        </w:numPr>
        <w:shd w:val="clear" w:color="auto" w:fill="auto"/>
        <w:ind w:left="425" w:leftChars="0" w:hanging="425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骑行比赛</w:t>
      </w:r>
    </w:p>
    <w:p>
      <w:pPr>
        <w:pStyle w:val="7"/>
        <w:framePr w:wrap="auto" w:vAnchor="margin" w:hAnchor="text" w:yAlign="inline"/>
        <w:numPr>
          <w:ilvl w:val="0"/>
          <w:numId w:val="8"/>
        </w:numPr>
        <w:shd w:val="clear" w:color="auto" w:fill="auto"/>
        <w:ind w:left="425" w:leftChars="0" w:hanging="425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 xml:space="preserve">___________________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去骑车</w:t>
      </w:r>
    </w:p>
    <w:p>
      <w:pPr>
        <w:pStyle w:val="7"/>
        <w:framePr w:wrap="auto" w:vAnchor="margin" w:hAnchor="text" w:yAlign="inline"/>
        <w:numPr>
          <w:ilvl w:val="0"/>
          <w:numId w:val="8"/>
        </w:numPr>
        <w:shd w:val="clear" w:color="auto" w:fill="auto"/>
        <w:ind w:left="425" w:leftChars="0" w:hanging="425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骑上坡</w:t>
      </w:r>
    </w:p>
    <w:p>
      <w:pPr>
        <w:pStyle w:val="7"/>
        <w:framePr w:wrap="auto" w:vAnchor="margin" w:hAnchor="text" w:yAlign="inline"/>
        <w:numPr>
          <w:ilvl w:val="0"/>
          <w:numId w:val="8"/>
        </w:numPr>
        <w:shd w:val="clear" w:color="auto" w:fill="auto"/>
        <w:ind w:left="425" w:leftChars="0" w:hanging="425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被超过</w:t>
      </w:r>
    </w:p>
    <w:p>
      <w:pPr>
        <w:pStyle w:val="7"/>
        <w:framePr w:wrap="auto" w:vAnchor="margin" w:hAnchor="text" w:yAlign="inline"/>
        <w:numPr>
          <w:ilvl w:val="0"/>
          <w:numId w:val="8"/>
        </w:numPr>
        <w:shd w:val="clear" w:color="auto" w:fill="auto"/>
        <w:ind w:left="425" w:leftChars="0" w:hanging="425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biker n.骑行者</w:t>
      </w: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numPr>
          <w:ilvl w:val="0"/>
          <w:numId w:val="6"/>
        </w:numPr>
        <w:shd w:val="clear" w:color="auto" w:fill="auto"/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华文新魏" w:hAnsi="华文新魏" w:eastAsia="华文新魏" w:cs="华文新魏"/>
          <w:sz w:val="28"/>
          <w:szCs w:val="28"/>
          <w:rtl w:val="0"/>
          <w:lang w:val="en-US" w:eastAsia="zh-CN"/>
        </w:rPr>
        <w:t>语法填空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【说明文】人与社会：英国玻璃温室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描述建筑物位置的相关语料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build sth at the edge of...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be at the centre of ...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be at the end of ...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描述建筑物结构的相关语料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Structure n.结构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protective functional structure 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the structure stays closed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numPr>
          <w:ilvl w:val="0"/>
          <w:numId w:val="2"/>
        </w:numPr>
        <w:shd w:val="clear" w:color="auto" w:fill="auto"/>
        <w:bidi w:val="0"/>
        <w:ind w:left="840" w:leftChars="0" w:hanging="420" w:firstLineChars="0"/>
        <w:rPr>
          <w:rFonts w:hint="default" w:ascii="Times New Roman" w:hAnsi="Times New Roman" w:eastAsia="宋体" w:cs="Times New Roman"/>
          <w:b/>
          <w:bCs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rtl w:val="0"/>
          <w:lang w:val="en-US" w:eastAsia="zh-CN"/>
        </w:rPr>
        <w:t>描述建筑物特色与功能的相关语料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____________________________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最新的工程技术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the design 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...这个设计以...为特色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walk sb through/ guide sb. through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numPr>
          <w:ilvl w:val="0"/>
          <w:numId w:val="9"/>
        </w:numPr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>house sth v.</w:t>
      </w:r>
      <w:r>
        <w:rPr>
          <w:rFonts w:hint="eastAsia" w:ascii="Times New Roman" w:hAnsi="Times New Roman" w:eastAsia="宋体" w:cs="Times New Roman"/>
          <w:rtl w:val="0"/>
          <w:lang w:val="en-US" w:eastAsia="zh-CN"/>
        </w:rPr>
        <w:t>___________________</w:t>
      </w:r>
    </w:p>
    <w:p>
      <w:pPr>
        <w:pStyle w:val="7"/>
        <w:framePr w:wrap="auto" w:vAnchor="margin" w:hAnchor="text" w:yAlign="inline"/>
        <w:shd w:val="clear" w:color="auto" w:fil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</w:p>
    <w:p>
      <w:pPr>
        <w:pStyle w:val="7"/>
        <w:framePr w:wrap="auto" w:vAnchor="margin" w:hAnchor="text" w:yAlign="inline"/>
        <w:shd w:val="clear" w:color="auto" w:fil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3D574"/>
    <w:multiLevelType w:val="singleLevel"/>
    <w:tmpl w:val="90B3D574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DFBD78"/>
    <w:multiLevelType w:val="singleLevel"/>
    <w:tmpl w:val="A0DFBD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A9834DF0"/>
    <w:multiLevelType w:val="singleLevel"/>
    <w:tmpl w:val="A9834D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95E925D"/>
    <w:multiLevelType w:val="singleLevel"/>
    <w:tmpl w:val="B95E92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E8174B2"/>
    <w:multiLevelType w:val="singleLevel"/>
    <w:tmpl w:val="BE8174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1E07CE1"/>
    <w:multiLevelType w:val="singleLevel"/>
    <w:tmpl w:val="D1E07CE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0F4D1834"/>
    <w:multiLevelType w:val="singleLevel"/>
    <w:tmpl w:val="0F4D183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2A7652FB"/>
    <w:multiLevelType w:val="singleLevel"/>
    <w:tmpl w:val="2A7652F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2B232AAC"/>
    <w:multiLevelType w:val="singleLevel"/>
    <w:tmpl w:val="2B232AAC"/>
    <w:lvl w:ilvl="0" w:tentative="0">
      <w:start w:val="1"/>
      <w:numFmt w:val="decimal"/>
      <w:lvlText w:val="(%1)"/>
      <w:lvlJc w:val="left"/>
      <w:pPr>
        <w:tabs>
          <w:tab w:val="left" w:pos="1260"/>
        </w:tabs>
        <w:ind w:left="1685" w:hanging="425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</w:compat>
  <w:docVars>
    <w:docVar w:name="commondata" w:val="eyJoZGlkIjoiZTA4NzIyN2MxYTlmMzQ1NGE2MjU5NWRkMjhlOGMxYTAifQ=="/>
  </w:docVars>
  <w:rsids>
    <w:rsidRoot w:val="00000000"/>
    <w:rsid w:val="0FCE0B45"/>
    <w:rsid w:val="15B857C2"/>
    <w:rsid w:val="173A791E"/>
    <w:rsid w:val="1798729C"/>
    <w:rsid w:val="1D4534F7"/>
    <w:rsid w:val="2DC2578C"/>
    <w:rsid w:val="58E4386A"/>
    <w:rsid w:val="59A0095D"/>
    <w:rsid w:val="663A4A2F"/>
    <w:rsid w:val="702F4328"/>
    <w:rsid w:val="7A1D6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正文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Office_11.8.2.7978_F1E327BC-269C-435d-A152-05C5408002CA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2024-06-19T14:22:00Z</dcterms:created>
  <dc:creator>Iris倩倩</dc:creator>
  <cp:lastModifiedBy>Administrator</cp:lastModifiedBy>
  <dcterms:modified xsi:type="dcterms:W3CDTF">2024-06-21T03:46:31Z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F333F9F90C724137B12CCF67EB6B1ACE_12</vt:lpwstr>
  </property>
</Properties>
</file>