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2" w:name="_GoBack"/>
      <w:bookmarkEnd w:id="2"/>
      <w:r>
        <w:rPr>
          <w:rFonts w:hint="eastAsia"/>
          <w:b/>
          <w:sz w:val="32"/>
        </w:rPr>
        <w:t>教学设计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考题分析</w:t>
      </w:r>
    </w:p>
    <w:p>
      <w:pPr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此应用文属于人与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社会</w:t>
      </w:r>
      <w:r>
        <w:rPr>
          <w:rFonts w:hint="eastAsia" w:ascii="Times New Roman" w:hAnsi="Times New Roman" w:eastAsia="宋体" w:cs="Times New Roman"/>
          <w:bCs/>
          <w:szCs w:val="21"/>
        </w:rPr>
        <w:t>的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范畴</w:t>
      </w:r>
      <w:r>
        <w:rPr>
          <w:rFonts w:hint="eastAsia" w:ascii="Times New Roman" w:hAnsi="Times New Roman" w:eastAsia="宋体" w:cs="Times New Roman"/>
          <w:bCs/>
          <w:szCs w:val="21"/>
        </w:rPr>
        <w:t>。</w:t>
      </w:r>
      <w:r>
        <w:rPr>
          <w:rFonts w:hint="eastAsia"/>
        </w:rPr>
        <w:t>整体</w:t>
      </w:r>
      <w:r>
        <w:rPr>
          <w:rFonts w:hint="eastAsia"/>
          <w:lang w:val="en-US" w:eastAsia="zh-CN"/>
        </w:rPr>
        <w:t>以参观</w:t>
      </w:r>
      <w:bookmarkStart w:id="0" w:name="OLE_LINK1"/>
      <w:r>
        <w:rPr>
          <w:rFonts w:hint="eastAsia"/>
          <w:lang w:val="en-US" w:eastAsia="zh-CN"/>
        </w:rPr>
        <w:t>手工作坊</w:t>
      </w:r>
      <w:bookmarkEnd w:id="0"/>
      <w:r>
        <w:rPr>
          <w:rFonts w:hint="eastAsia"/>
          <w:lang w:val="en-US" w:eastAsia="zh-CN"/>
        </w:rPr>
        <w:t>（</w:t>
      </w:r>
      <w:bookmarkStart w:id="1" w:name="OLE_LINK2"/>
      <w:r>
        <w:rPr>
          <w:rFonts w:hint="eastAsia"/>
          <w:lang w:val="en-US" w:eastAsia="zh-CN"/>
        </w:rPr>
        <w:t>handicraft workshop</w:t>
      </w:r>
      <w:bookmarkEnd w:id="1"/>
      <w:r>
        <w:rPr>
          <w:rFonts w:hint="eastAsia"/>
          <w:lang w:val="en-US" w:eastAsia="zh-CN"/>
        </w:rPr>
        <w:t>）为话题</w:t>
      </w:r>
      <w:r>
        <w:rPr>
          <w:rFonts w:hint="eastAsia"/>
        </w:rPr>
        <w:t>，上周</w:t>
      </w:r>
      <w:r>
        <w:rPr>
          <w:rFonts w:hint="eastAsia"/>
          <w:lang w:eastAsia="zh-CN"/>
        </w:rPr>
        <w:t>六你班参观了当地的传统手工作坊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写一则短文向校英文报投稿</w:t>
      </w:r>
      <w:r>
        <w:rPr>
          <w:rFonts w:hint="eastAsia"/>
        </w:rPr>
        <w:t>，要求包括</w:t>
      </w:r>
      <w:r>
        <w:rPr>
          <w:rFonts w:hint="eastAsia"/>
          <w:lang w:eastAsia="zh-CN"/>
        </w:rPr>
        <w:t>你的经历</w:t>
      </w:r>
      <w:r>
        <w:rPr>
          <w:rFonts w:hint="eastAsia"/>
        </w:rPr>
        <w:t>以及收获。纵观高考的应用文，不乏对于</w:t>
      </w:r>
      <w:r>
        <w:rPr>
          <w:rFonts w:hint="eastAsia"/>
          <w:b/>
          <w:i/>
          <w:u w:val="single"/>
        </w:rPr>
        <w:t>活动类应用文</w:t>
      </w:r>
      <w:r>
        <w:rPr>
          <w:rFonts w:hint="eastAsia"/>
        </w:rPr>
        <w:t>进行回顾的考察</w:t>
      </w:r>
      <w:r>
        <w:rPr>
          <w:rFonts w:hint="eastAsia"/>
          <w:lang w:val="en-US" w:eastAsia="zh-CN"/>
        </w:rPr>
        <w:t>,考生在作答时注意以前写过的类似文章的知识的迁移，并关注对中国传统文化这一大话题的考察。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设计思路</w:t>
      </w:r>
    </w:p>
    <w:p>
      <w:pPr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本次课程设计主要关注学生写作的思维过程，解决学生在实际思考及写作过程中存在的几个难点，如关于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如何介绍</w:t>
      </w:r>
      <w:r>
        <w:rPr>
          <w:rFonts w:hint="eastAsia"/>
          <w:lang w:val="en-US" w:eastAsia="zh-CN"/>
        </w:rPr>
        <w:t>手工作坊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和在</w:t>
      </w:r>
      <w:r>
        <w:rPr>
          <w:rFonts w:hint="eastAsia"/>
          <w:lang w:val="en-US" w:eastAsia="zh-CN"/>
        </w:rPr>
        <w:t>手工作坊参观时的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具体步骤和活动、参观的收获的具体化。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objectives</w:t>
      </w: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By the end of the class, students will be able to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Learn the structure of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 composition</w:t>
      </w:r>
      <w:r>
        <w:rPr>
          <w:rFonts w:hint="eastAsia" w:ascii="Times New Roman" w:hAnsi="Times New Roman" w:eastAsia="宋体" w:cs="Times New Roman"/>
          <w:bCs/>
          <w:szCs w:val="21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Solve the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specific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difficulties in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activity composition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Figure out the procedures of visiting a handicraft workshop</w:t>
      </w:r>
      <w:r>
        <w:rPr>
          <w:rFonts w:hint="eastAsia" w:ascii="Times New Roman" w:hAnsi="Times New Roman" w:eastAsia="宋体" w:cs="Times New Roman"/>
          <w:bCs/>
          <w:szCs w:val="21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Enhance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</w:t>
      </w:r>
      <w:r>
        <w:rPr>
          <w:rFonts w:ascii="Times New Roman" w:hAnsi="Times New Roman" w:eastAsia="宋体" w:cs="Times New Roman"/>
          <w:bCs/>
          <w:szCs w:val="21"/>
        </w:rPr>
        <w:t xml:space="preserve">ivergence </w:t>
      </w:r>
      <w:r>
        <w:rPr>
          <w:rFonts w:hint="eastAsia" w:ascii="Times New Roman" w:hAnsi="Times New Roman" w:eastAsia="宋体" w:cs="Times New Roman"/>
          <w:bCs/>
          <w:szCs w:val="21"/>
        </w:rPr>
        <w:t>t</w:t>
      </w:r>
      <w:r>
        <w:rPr>
          <w:rFonts w:ascii="Times New Roman" w:hAnsi="Times New Roman" w:eastAsia="宋体" w:cs="Times New Roman"/>
          <w:bCs/>
          <w:szCs w:val="21"/>
        </w:rPr>
        <w:t>hinking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.  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Pay more attention to the logic and topic when writing.</w:t>
      </w:r>
    </w:p>
    <w:p>
      <w:pPr>
        <w:pStyle w:val="6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procedures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Step1.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Lead in</w:t>
      </w:r>
    </w:p>
    <w:p>
      <w:pPr>
        <w:pStyle w:val="6"/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Which is the most difficult part for you in this writing assignment?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(Purpose:locate the difficulties)</w:t>
      </w:r>
    </w:p>
    <w:p>
      <w:pPr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Analyze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 the topic</w:t>
      </w:r>
    </w:p>
    <w:p>
      <w:r>
        <w:rPr>
          <w:rFonts w:hint="eastAsia"/>
        </w:rPr>
        <w:t xml:space="preserve">Let students circle key words when reading the topic to make sure the main idea of each </w:t>
      </w:r>
      <w:r>
        <w:t>paragraph</w:t>
      </w:r>
      <w:r>
        <w:rPr>
          <w:rFonts w:hint="eastAsia"/>
        </w:rPr>
        <w:t xml:space="preserve">. </w:t>
      </w:r>
    </w:p>
    <w:p>
      <w:r>
        <w:rPr>
          <w:rFonts w:hint="eastAsia"/>
        </w:rPr>
        <w:t xml:space="preserve">Enable students to pay more attention to the tense, genre, </w:t>
      </w:r>
      <w:r>
        <w:rPr>
          <w:rFonts w:hint="eastAsia"/>
          <w:lang w:val="en-US" w:eastAsia="zh-CN"/>
        </w:rPr>
        <w:t xml:space="preserve">tone </w:t>
      </w:r>
      <w:r>
        <w:rPr>
          <w:rFonts w:hint="eastAsia"/>
        </w:rPr>
        <w:t>and person.</w:t>
      </w:r>
    </w:p>
    <w:p>
      <w:pPr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 Focus on key difficulties in detailed writing</w:t>
      </w:r>
    </w:p>
    <w:p>
      <w:pPr>
        <w:pStyle w:val="6"/>
        <w:numPr>
          <w:ilvl w:val="0"/>
          <w:numId w:val="3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Brainstorm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 xml:space="preserve">how to describe this </w:t>
      </w:r>
      <w:r>
        <w:rPr>
          <w:rFonts w:hint="eastAsia"/>
          <w:lang w:val="en-US" w:eastAsia="zh-CN"/>
        </w:rPr>
        <w:t>handicraft workshop</w:t>
      </w:r>
    </w:p>
    <w:p>
      <w:pPr>
        <w:pStyle w:val="6"/>
        <w:numPr>
          <w:ilvl w:val="0"/>
          <w:numId w:val="3"/>
        </w:numPr>
        <w:ind w:firstLineChars="0"/>
      </w:pPr>
      <w:r>
        <w:rPr>
          <w:bCs/>
          <w:iCs/>
        </w:rPr>
        <w:t>Think about</w:t>
      </w:r>
      <w:r>
        <w:rPr>
          <w:rFonts w:hint="eastAsia"/>
          <w:bCs/>
          <w:iCs/>
          <w:lang w:val="en-US" w:eastAsia="zh-CN"/>
        </w:rPr>
        <w:t xml:space="preserve"> </w:t>
      </w:r>
      <w:r>
        <w:rPr>
          <w:rFonts w:hint="eastAsia"/>
          <w:lang w:val="en-US" w:eastAsia="zh-CN"/>
        </w:rPr>
        <w:t>the process of visiting</w:t>
      </w:r>
    </w:p>
    <w:p>
      <w:pPr>
        <w:pStyle w:val="6"/>
        <w:numPr>
          <w:ilvl w:val="0"/>
          <w:numId w:val="3"/>
        </w:numPr>
        <w:ind w:firstLineChars="0"/>
      </w:pPr>
      <w:r>
        <w:rPr>
          <w:rFonts w:hint="eastAsia"/>
          <w:bCs/>
          <w:iCs/>
          <w:lang w:val="en-US" w:eastAsia="zh-CN"/>
        </w:rPr>
        <w:t>Consider the hands-on activities during the event</w:t>
      </w:r>
    </w:p>
    <w:p>
      <w:pPr>
        <w:pStyle w:val="6"/>
        <w:numPr>
          <w:ilvl w:val="0"/>
          <w:numId w:val="3"/>
        </w:numPr>
        <w:ind w:firstLineChars="0"/>
      </w:pPr>
      <w:r>
        <w:rPr>
          <w:rFonts w:hint="eastAsia"/>
          <w:bCs/>
          <w:iCs/>
          <w:lang w:val="en-US" w:eastAsia="zh-CN"/>
        </w:rPr>
        <w:t xml:space="preserve">Imagine the harvest after the event </w:t>
      </w:r>
      <w:r>
        <w:rPr>
          <w:rFonts w:hint="eastAsia"/>
          <w:bCs/>
          <w:iCs/>
        </w:rPr>
        <w:t>.</w:t>
      </w:r>
    </w:p>
    <w:p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 Appreciate the sample writing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3041"/>
    <w:multiLevelType w:val="multilevel"/>
    <w:tmpl w:val="136B304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B422A2"/>
    <w:multiLevelType w:val="multilevel"/>
    <w:tmpl w:val="25B422A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E111E2"/>
    <w:multiLevelType w:val="multilevel"/>
    <w:tmpl w:val="54E11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1MjhkNWUyMWQ5MTA2ZTkwNDlmYWVmMzMyMTVmNTgifQ=="/>
  </w:docVars>
  <w:rsids>
    <w:rsidRoot w:val="005F68D7"/>
    <w:rsid w:val="001834A3"/>
    <w:rsid w:val="002448A4"/>
    <w:rsid w:val="002A21D6"/>
    <w:rsid w:val="0035510E"/>
    <w:rsid w:val="0058659F"/>
    <w:rsid w:val="00597086"/>
    <w:rsid w:val="005F68D7"/>
    <w:rsid w:val="00AB5031"/>
    <w:rsid w:val="00CC6755"/>
    <w:rsid w:val="00DE43ED"/>
    <w:rsid w:val="00F07704"/>
    <w:rsid w:val="00FE4104"/>
    <w:rsid w:val="09010A1F"/>
    <w:rsid w:val="26EE5763"/>
    <w:rsid w:val="65E87702"/>
    <w:rsid w:val="6850354E"/>
    <w:rsid w:val="68D45F2D"/>
    <w:rsid w:val="6D5533B5"/>
    <w:rsid w:val="6FCF744E"/>
    <w:rsid w:val="70DE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456</Words>
  <Characters>1260</Characters>
  <Lines>10</Lines>
  <Paragraphs>2</Paragraphs>
  <TotalTime>0</TotalTime>
  <ScaleCrop>false</ScaleCrop>
  <LinksUpToDate>false</LinksUpToDate>
  <CharactersWithSpaces>1437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2023-04-13T07:04:00Z</dcterms:created>
  <dc:creator>HPPC</dc:creator>
  <cp:lastModifiedBy>Administrator</cp:lastModifiedBy>
  <dcterms:modified xsi:type="dcterms:W3CDTF">2024-10-16T06:24:50Z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0B043A786B0640D5AD5C57D53D580712_12</vt:lpwstr>
  </property>
</Properties>
</file>