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2024年11月绍兴市高三模考客观题讲评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(学案)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阅读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A篇 Bring the Elephant Home Project:Research South Africa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与自然保护相关的语料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Elephant conservation - 大象保护       Elephant research assistants - 大象研究助理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Elephant behaviour data - 大象行为数据     Elephant dung - 大象粪便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Identify individual elephants - 识别个别大象        Sustainable solutions - 可持续解决方案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Tracking technology -  追踪技术       Elephant conservation and management - 大象保护和管理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Game drives - 野生动物观察驾车        Expert guides - 专家导游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Natural animal behaviour - 自然动物行为     Cultural experience - 文化体验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Emerged cultural experience - 出现的文化体验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B篇  </w:t>
      </w:r>
      <w:r>
        <w:rPr>
          <w:rFonts w:hint="default" w:ascii="Times New Roman" w:hAnsi="Times New Roman" w:cs="Times New Roman"/>
          <w:lang w:val="en-US" w:eastAsia="zh-CN"/>
        </w:rPr>
        <w:t>A working experience with David Liittschwager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与摄影相关的语料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Assignment：任务或任务分配      Document：记录或记录下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Biodiversity：生物多样性        Specimens：标本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Aquariums：水族馆或鱼缸         Shot：拍摄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Macro lens：微距镜头            Magnify：放大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Exposure：曝光                  Distraction：干扰物。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其他语料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Visual perception：视觉感知         New perspectives：新视角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C篇 Cooperation is important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与合作互动相关的语料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mutual benefit      共同的利益               collective   n 集体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social interactions  社会交流                 individual level     个人层面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与大脑和奖励机制相关的语料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reward-related activity                               与奖励相关的活动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non-cooperative exchanges                         非合作交流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D篇A special type of paint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与研究相关的语料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self-cleaning properties - 自我清洁的特性    recycled materials - 回收材料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airborne water molecules - 空气中的水分子    highly reactive - 高反应性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laboratory tests - 实验室测试                          initial step - 初步步骤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fundamental study - 基础研究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其他语料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jam     v   堵塞                                          stain    n    污点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combat   v    对抗                                      activate   v  激活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convert   v  使...转变                                 passively   adv  被动地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七选五 Strategies to have great conversations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人际交往相关的语料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push distractions aside - 抛开分心的事物         engage with - 与...互动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smile at - 向...微笑                           mirror - 镜像模仿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keep the volley going - 保持对话的连续性      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putting too much pressure on - 施加太多压力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lengthy anecdote - 长篇轶事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shut the other person out - 排除他人</w:t>
      </w:r>
    </w:p>
    <w:p>
      <w:pPr>
        <w:rPr>
          <w:rFonts w:hint="eastAsia" w:ascii="Times New Roman" w:hAnsi="Times New Roman" w:cs="Times New Roman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完形填空  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A transformative college philosophy class 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appeal to   吸引；上诉；呼吁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present: n  礼物；现在adj 出席的；现在的 v  送礼物给；呈现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reflect on: 回忆；反省；思考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lang w:val="en-US" w:eastAsia="zh-CN"/>
        </w:rPr>
        <w:t>account for:为...做出解释；占据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submit to:屈服于；提交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figure out:弄清楚；计算出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extend:延伸；表示；使竭尽全力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open to:对...持开放态度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lang w:val="en-US" w:eastAsia="zh-CN"/>
        </w:rPr>
        <w:t>be sensitive to :对...很敏感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loyal to:忠于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lang w:val="en-US" w:eastAsia="zh-CN"/>
        </w:rPr>
        <w:t>be subject to:服从；经受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for its own sake:为了某事物本身的目的或价值去做某事，强调行为的内在动机，即行为本身是目的，而不是作为达到其他目的的手段。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例：He paints for the love of art, for its own sake, not to make money.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他绘画是出于对艺术的热爱，而不是为了赚钱。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语法填空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An introduction of the Zenghouyi Chimes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since引导时间状语从句，主句通常使用现在完成时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after引导时间状语从句，主句可以使用过去时、现在时或将来时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befor引导时间状语从句，主句可以使用过去时、现在时或将来时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语法填空中a和the的常考点：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  用于指代任何一个属于某类事物的成员，但不特指哪一个。它通常用于第一次提到某个事物时，表示非特定性。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用于指代特定的、已知的或独一无二的事物.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OTViYWRhMzhkNDA3MzQ5ODlmMzNlNTJkYjM5MjQifQ=="/>
  </w:docVars>
  <w:rsids>
    <w:rsidRoot w:val="5DCE6129"/>
    <w:rsid w:val="0A846D1C"/>
    <w:rsid w:val="31351AE3"/>
    <w:rsid w:val="5A842819"/>
    <w:rsid w:val="5DC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3040</Characters>
  <Lines>0</Lines>
  <Paragraphs>0</Paragraphs>
  <TotalTime>0</TotalTime>
  <ScaleCrop>false</ScaleCrop>
  <LinksUpToDate>false</LinksUpToDate>
  <CharactersWithSpaces>4040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2024-09-04T01:05:00Z</dcterms:created>
  <dc:creator>8237476420</dc:creator>
  <cp:lastModifiedBy>Administrator</cp:lastModifiedBy>
  <dcterms:modified xsi:type="dcterms:W3CDTF">2024-11-20T03:04:20Z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5C3F8F53EC024E18B2479F7DC59E97D4_13</vt:lpwstr>
  </property>
</Properties>
</file>