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山重水复“续”有路，读析“写”评又一村</w:t>
      </w:r>
    </w:p>
    <w:p>
      <w:pPr>
        <w:jc w:val="center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2025年1月浙江首考读后续写：真假小偷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 w:ascii="Arial" w:hAnsi="Arial" w:eastAsia="宋体" w:cs="Arial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bookmarkStart w:id="0" w:name="_Hlk72240300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p>
      <w:pPr>
        <w:autoSpaceDE w:val="0"/>
        <w:autoSpaceDN w:val="0"/>
        <w:spacing w:line="291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平湖中学的张强老师曾说：为解决当前英语读写教学中 “为读而读、 为写而写” 的问题，他为读后续写构建了 “读—析—写—评” 的教学路径。本文通过2025浙江首考读后续写详细诠释了 “解构语篇逻辑， 理解主题” “梳理关键信息，搭建支架” “建构情节发展，表达主题” “立足评价标准， 反思修改” 四个教学步骤。</w:t>
      </w:r>
    </w:p>
    <w:p>
      <w:pPr>
        <w:autoSpaceDE w:val="0"/>
        <w:autoSpaceDN w:val="0"/>
        <w:spacing w:line="291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本节课将引导学生从“读-析-写-评”入手，引导学生一步步突破读后续写的难题：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阅读：解构语篇逻辑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，</w:t>
      </w: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理解主题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分析：梳理关键信息，搭建支架。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写作：学生基于讨论后的续写思路，列出续写的细节要点。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点评：教师在点评时要引导学生体验作品中涌现出来的亮点， 让生在自己作为读者</w:t>
      </w:r>
    </w:p>
    <w:p>
      <w:pPr>
        <w:numPr>
          <w:ilvl w:val="0"/>
          <w:numId w:val="0"/>
        </w:numPr>
        <w:autoSpaceDE w:val="0"/>
        <w:autoSpaceDN w:val="0"/>
        <w:spacing w:line="291" w:lineRule="exact"/>
        <w:ind w:firstLine="1470" w:firstLineChars="700"/>
        <w:rPr>
          <w:rFonts w:hint="eastAsia" w:ascii="宋体" w:hAnsi="宋体" w:eastAsia="宋体"/>
          <w:b/>
          <w:bCs/>
          <w:szCs w:val="21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的真实体验中培养写作的读者意识。</w:t>
      </w:r>
    </w:p>
    <w:bookmarkEnd w:id="0"/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阅读文本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make sense of the 5W1H;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ummari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ze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 the main idea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 </w:t>
      </w:r>
    </w:p>
    <w:p>
      <w:pP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</w:pPr>
      <w:bookmarkStart w:id="1" w:name="_Hlk72248227"/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分析文本</w:t>
      </w:r>
      <w:bookmarkStart w:id="2" w:name="_GoBack"/>
      <w:bookmarkEnd w:id="2"/>
    </w:p>
    <w:p>
      <w:pPr>
        <w:numPr>
          <w:ilvl w:val="0"/>
          <w:numId w:val="3"/>
        </w:num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construct a character relationship map.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To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explore the contradiction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 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ccording to Chekhov’s principle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.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To get the hang of the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personality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 of main characters according to the original text clues.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o build the story framework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 using the reverse method.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infer Kevin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s psychological activities according to the development of the story.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利用协同，建构语言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 xml:space="preserve">To construct new language according to the original language characteristics. 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点评文章</w:t>
      </w:r>
    </w:p>
    <w:bookmarkEnd w:id="1"/>
    <w:p>
      <w:pPr>
        <w:rPr>
          <w:rFonts w:hint="default" w:ascii="Times New Roman" w:hAnsi="Times New Roman" w:eastAsia="宋体" w:cs="Times New Roman"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To r</w:t>
      </w:r>
      <w:r>
        <w:rPr>
          <w:rFonts w:hint="default" w:ascii="Times New Roman" w:hAnsi="Times New Roman" w:eastAsia="宋体" w:cs="Times New Roman"/>
          <w:color w:val="auto"/>
          <w:szCs w:val="21"/>
          <w:lang w:val="en-US"/>
        </w:rPr>
        <w:t>eview the highlights and shortcomings of the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 xml:space="preserve"> model essay.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CC309C"/>
    <w:multiLevelType w:val="singleLevel"/>
    <w:tmpl w:val="87CC309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0BD9174"/>
    <w:multiLevelType w:val="singleLevel"/>
    <w:tmpl w:val="B0BD917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4C32D8F"/>
    <w:multiLevelType w:val="singleLevel"/>
    <w:tmpl w:val="34C32D8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9B5C2A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26757F3"/>
    <w:rsid w:val="06094FD9"/>
    <w:rsid w:val="06E93094"/>
    <w:rsid w:val="076D5A73"/>
    <w:rsid w:val="08314CF2"/>
    <w:rsid w:val="09392E9A"/>
    <w:rsid w:val="0AB52F30"/>
    <w:rsid w:val="0BAF665A"/>
    <w:rsid w:val="0C533B81"/>
    <w:rsid w:val="0D4508F8"/>
    <w:rsid w:val="0E01348B"/>
    <w:rsid w:val="0E4617CA"/>
    <w:rsid w:val="12614426"/>
    <w:rsid w:val="12852969"/>
    <w:rsid w:val="13DC3408"/>
    <w:rsid w:val="14720225"/>
    <w:rsid w:val="153B0F5F"/>
    <w:rsid w:val="19197809"/>
    <w:rsid w:val="1A044015"/>
    <w:rsid w:val="1BA44B47"/>
    <w:rsid w:val="1BDC0CA1"/>
    <w:rsid w:val="1CBB4733"/>
    <w:rsid w:val="1CC2281A"/>
    <w:rsid w:val="1FC81F27"/>
    <w:rsid w:val="203A1101"/>
    <w:rsid w:val="20B35E4D"/>
    <w:rsid w:val="229B128E"/>
    <w:rsid w:val="25270BB7"/>
    <w:rsid w:val="26007441"/>
    <w:rsid w:val="271C2272"/>
    <w:rsid w:val="27DF4FEA"/>
    <w:rsid w:val="29F23E8A"/>
    <w:rsid w:val="2B976F30"/>
    <w:rsid w:val="2CB63865"/>
    <w:rsid w:val="2D1063D5"/>
    <w:rsid w:val="2EC851B9"/>
    <w:rsid w:val="34A92EBE"/>
    <w:rsid w:val="36A30297"/>
    <w:rsid w:val="38600438"/>
    <w:rsid w:val="3A7E60CF"/>
    <w:rsid w:val="3C81109D"/>
    <w:rsid w:val="3C8614DD"/>
    <w:rsid w:val="3D17730C"/>
    <w:rsid w:val="3E3E1616"/>
    <w:rsid w:val="3FA0699A"/>
    <w:rsid w:val="416E4A71"/>
    <w:rsid w:val="4F8A4891"/>
    <w:rsid w:val="51D51447"/>
    <w:rsid w:val="52C703A4"/>
    <w:rsid w:val="534327B1"/>
    <w:rsid w:val="544B4013"/>
    <w:rsid w:val="566969D2"/>
    <w:rsid w:val="578F06BB"/>
    <w:rsid w:val="57C33EC0"/>
    <w:rsid w:val="5D056648"/>
    <w:rsid w:val="5D202983"/>
    <w:rsid w:val="60235E44"/>
    <w:rsid w:val="62C23CEF"/>
    <w:rsid w:val="662A5185"/>
    <w:rsid w:val="697A3909"/>
    <w:rsid w:val="6BC24763"/>
    <w:rsid w:val="703B4AE4"/>
    <w:rsid w:val="70BD374B"/>
    <w:rsid w:val="71950224"/>
    <w:rsid w:val="72604CD6"/>
    <w:rsid w:val="72D32687"/>
    <w:rsid w:val="76DA3325"/>
    <w:rsid w:val="799C1155"/>
    <w:rsid w:val="7AC9063C"/>
    <w:rsid w:val="7C145495"/>
    <w:rsid w:val="7CCA16C9"/>
    <w:rsid w:val="7D062527"/>
    <w:rsid w:val="7EA31C91"/>
    <w:rsid w:val="7EC81C3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845</Characters>
  <Lines>9</Lines>
  <Paragraphs>2</Paragraphs>
  <TotalTime>0</TotalTime>
  <ScaleCrop>false</ScaleCrop>
  <LinksUpToDate>false</LinksUpToDate>
  <CharactersWithSpaces>956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Administrator</cp:lastModifiedBy>
  <dcterms:modified xsi:type="dcterms:W3CDTF">2025-02-11T06:22:03Z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A27C360EE5EB45A0B00951EBD475537F_12</vt:lpwstr>
  </property>
  <property fmtid="{D5CDD505-2E9C-101B-9397-08002B2CF9AE}" pid="4" name="KSOTemplateDocerSaveRecord">
    <vt:lpwstr>eyJoZGlkIjoiMzEwNTM5NzYwMDRjMzkwZTVkZjY2ODkwMGIxNGU0OTUiLCJ1c2VySWQiOiI1MzAyMzI2NDgifQ==</vt:lpwstr>
  </property>
</Properties>
</file>