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Ocean Conservation Initiative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Objective: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To enable students to understand the importance of ocean conservation and to engage them in writing an initiative letter.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Lesson Outline: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hint="eastAsia" w:ascii="Times New Roman" w:hAnsi="Times New Roman" w:cs="Times New Roman"/>
          <w:sz w:val="21"/>
          <w:szCs w:val="21"/>
        </w:rPr>
        <w:t xml:space="preserve">tep1 </w:t>
      </w:r>
      <w:r>
        <w:rPr>
          <w:rFonts w:ascii="Times New Roman" w:hAnsi="Times New Roman" w:cs="Times New Roman"/>
          <w:sz w:val="21"/>
          <w:szCs w:val="21"/>
        </w:rPr>
        <w:t>Greet the students and introduce the</w:t>
      </w:r>
      <w:r>
        <w:rPr>
          <w:rFonts w:hint="eastAsia" w:ascii="Times New Roman" w:hAnsi="Times New Roman" w:cs="Times New Roman"/>
          <w:sz w:val="21"/>
          <w:szCs w:val="21"/>
        </w:rPr>
        <w:t xml:space="preserve"> structure of a letter of proposal</w:t>
      </w:r>
    </w:p>
    <w:p>
      <w:pPr>
        <w:pStyle w:val="30"/>
        <w:numPr>
          <w:ilvl w:val="0"/>
          <w:numId w:val="1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Clarifying Objectives: By introducing the structure of a letter of proposal, the teacher clarifies what will be covered in the lesson and what students can expect to learn.</w:t>
      </w:r>
    </w:p>
    <w:p>
      <w:pPr>
        <w:pStyle w:val="30"/>
        <w:numPr>
          <w:ilvl w:val="0"/>
          <w:numId w:val="1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Providing a Framework: Understanding the structure provides students with a framework for organizing their thoughts and writing a coherent and effective letter.</w:t>
      </w:r>
    </w:p>
    <w:p>
      <w:pPr>
        <w:pStyle w:val="30"/>
        <w:numPr>
          <w:ilvl w:val="0"/>
          <w:numId w:val="1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Building Confidence: Knowing the structure can help students feel more confident in their ability to write a letter of proposal, as they have a clear guide to follow.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Step2 Review the question, and then build a framework for writing</w:t>
      </w:r>
    </w:p>
    <w:p>
      <w:pPr>
        <w:pStyle w:val="30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hint="eastAsia" w:ascii="Times New Roman" w:hAnsi="Times New Roman" w:cs="Times New Roman"/>
          <w:sz w:val="21"/>
          <w:szCs w:val="21"/>
        </w:rPr>
        <w:t xml:space="preserve">larify the target audience, language style, tense, person and structure, commonly known as the three-paragraph style, which </w:t>
      </w:r>
      <w:r>
        <w:rPr>
          <w:rFonts w:ascii="Times New Roman" w:hAnsi="Times New Roman" w:cs="Times New Roman"/>
          <w:sz w:val="21"/>
          <w:szCs w:val="21"/>
        </w:rPr>
        <w:t xml:space="preserve">includes: </w:t>
      </w:r>
      <w:r>
        <w:rPr>
          <w:rFonts w:hint="eastAsia"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ntroduction</w:t>
      </w:r>
      <w:r>
        <w:rPr>
          <w:rFonts w:hint="eastAsia" w:ascii="Times New Roman" w:hAnsi="Times New Roman" w:cs="Times New Roman"/>
          <w:sz w:val="21"/>
          <w:szCs w:val="21"/>
        </w:rPr>
        <w:t>, main body and conclusion.</w:t>
      </w:r>
    </w:p>
    <w:p>
      <w:pPr>
        <w:pStyle w:val="30"/>
        <w:numPr>
          <w:ilvl w:val="0"/>
          <w:numId w:val="2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List the possible sections that the article can be composed of.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Step3 Show the details of the different parts.</w:t>
      </w:r>
    </w:p>
    <w:p>
      <w:pPr>
        <w:pStyle w:val="30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hint="eastAsia" w:ascii="Times New Roman" w:hAnsi="Times New Roman" w:cs="Times New Roman"/>
          <w:sz w:val="21"/>
          <w:szCs w:val="21"/>
        </w:rPr>
        <w:t>pening part: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List sentence patterns that can be used to describe background information, covering various angles;</w:t>
      </w:r>
    </w:p>
    <w:p>
      <w:pPr>
        <w:pStyle w:val="30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 w:ascii="Times New Roman" w:hAnsi="Times New Roman" w:cs="Times New Roman"/>
          <w:sz w:val="21"/>
          <w:szCs w:val="21"/>
        </w:rPr>
        <w:t>ain body: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When discussing ocean issues, they can be analyzed from two angles: natural factors and human activities. For solutions, specific measures can be proposed, focusing on both individual actions and collective efforts.</w:t>
      </w:r>
    </w:p>
    <w:p>
      <w:pPr>
        <w:pStyle w:val="30"/>
        <w:numPr>
          <w:ilvl w:val="0"/>
          <w:numId w:val="3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hint="eastAsia" w:ascii="Times New Roman" w:hAnsi="Times New Roman" w:cs="Times New Roman"/>
          <w:sz w:val="21"/>
          <w:szCs w:val="21"/>
        </w:rPr>
        <w:t>onclusion: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Show a short video or a series of images depicting the beauty and importance of oceans, as well as the current threats they face.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Step4 writing </w:t>
      </w:r>
    </w:p>
    <w:p>
      <w:pPr>
        <w:pStyle w:val="30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review the sentences and expressions for writing a letter of proposal</w:t>
      </w:r>
    </w:p>
    <w:p>
      <w:pPr>
        <w:pStyle w:val="30"/>
        <w:numPr>
          <w:ilvl w:val="0"/>
          <w:numId w:val="4"/>
        </w:numPr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compose and compare different versions of varied structures.</w:t>
      </w:r>
    </w:p>
    <w:p>
      <w:pPr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Summarize the key points of the lesson</w:t>
      </w:r>
      <w:r>
        <w:rPr>
          <w:rFonts w:hint="eastAsia" w:ascii="Times New Roman" w:hAnsi="Times New Roman" w:cs="Times New Roman"/>
          <w:sz w:val="21"/>
          <w:szCs w:val="21"/>
        </w:rPr>
        <w:t xml:space="preserve"> and explore more writing tasks like this to familiarize yourself with the format and wording of proposal letters.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D0"/>
    <w:multiLevelType w:val="multilevel"/>
    <w:tmpl w:val="03FE59D0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7ED52BC"/>
    <w:multiLevelType w:val="multilevel"/>
    <w:tmpl w:val="07ED52B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507E30EA"/>
    <w:multiLevelType w:val="multilevel"/>
    <w:tmpl w:val="507E30E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E4C5DCB"/>
    <w:multiLevelType w:val="multilevel"/>
    <w:tmpl w:val="5E4C5DC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2"/>
    <w:rsid w:val="0054657A"/>
    <w:rsid w:val="005C6DB3"/>
    <w:rsid w:val="008E7D02"/>
    <w:rsid w:val="00B22916"/>
    <w:rsid w:val="00C22AF5"/>
    <w:rsid w:val="00CC3871"/>
    <w:rsid w:val="00CD77B2"/>
    <w:rsid w:val="795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1610</Characters>
  <Lines>13</Lines>
  <Paragraphs>3</Paragraphs>
  <TotalTime>0</TotalTime>
  <ScaleCrop>false</ScaleCrop>
  <LinksUpToDate>false</LinksUpToDate>
  <CharactersWithSpaces>1889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2025-03-14T08:26:00Z</dcterms:created>
  <dc:creator>fang fay</dc:creator>
  <cp:lastModifiedBy>Wiesen</cp:lastModifiedBy>
  <dcterms:modified xsi:type="dcterms:W3CDTF">2025-03-15T01:31:40Z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