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36"/>
          <w:szCs w:val="40"/>
        </w:rPr>
        <w:t>2025届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</w:rPr>
        <w:t>高考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备考冲刺：读后续写极简构思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>以202</w:t>
      </w:r>
      <w:r>
        <w:rPr>
          <w:rFonts w:hint="eastAsia" w:ascii="Times New Roman" w:hAnsi="Times New Roman" w:eastAsia="宋体" w:cs="Times New Roman"/>
          <w:b/>
          <w:bCs/>
        </w:rPr>
        <w:t>5</w:t>
      </w:r>
      <w:r>
        <w:rPr>
          <w:rFonts w:ascii="Times New Roman" w:hAnsi="Times New Roman" w:eastAsia="宋体" w:cs="Times New Roman"/>
          <w:b/>
          <w:bCs/>
        </w:rPr>
        <w:t>年</w:t>
      </w:r>
      <w:r>
        <w:rPr>
          <w:rFonts w:hint="eastAsia" w:ascii="Times New Roman" w:hAnsi="Times New Roman" w:eastAsia="宋体" w:cs="Times New Roman"/>
          <w:b/>
          <w:bCs/>
        </w:rPr>
        <w:t>温州市普通高中高三第二次适应性考试</w:t>
      </w:r>
      <w:r>
        <w:rPr>
          <w:rFonts w:ascii="Times New Roman" w:hAnsi="Times New Roman" w:eastAsia="宋体" w:cs="Times New Roman"/>
          <w:b/>
          <w:bCs/>
        </w:rPr>
        <w:t>读后续写为例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一、语篇分析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本文主题为人与社会，主要涉及家人亲情层面。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主人公“我”因自己强壮的身材自小被赋予看照顾瘦弱哥哥Brian的责任。在一次南瓜雕刻比赛中，两人合作的作品并未如愿获得一等奖，但为了实现自己购买游戏的私心，“我”偷拿了全部奖金，并隐瞒了获得二等奖的事实。多年后，在帮哥哥整理行李时，“我”偶然翻到了一本相册及里面的照片……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>二、存在的问题</w:t>
      </w:r>
    </w:p>
    <w:p>
      <w:pPr>
        <w:numPr>
          <w:ilvl w:val="0"/>
          <w:numId w:val="1"/>
        </w:numPr>
        <w:tabs>
          <w:tab w:val="left" w:pos="426"/>
          <w:tab w:val="clear" w:pos="720"/>
        </w:tabs>
        <w:ind w:hanging="7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主题定位不准确</w:t>
      </w:r>
    </w:p>
    <w:p>
      <w:pPr>
        <w:numPr>
          <w:ilvl w:val="0"/>
          <w:numId w:val="1"/>
        </w:numPr>
        <w:tabs>
          <w:tab w:val="left" w:pos="426"/>
          <w:tab w:val="clear" w:pos="720"/>
        </w:tabs>
        <w:ind w:hanging="7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情节过渡、衔接不自然</w:t>
      </w:r>
    </w:p>
    <w:p>
      <w:pPr>
        <w:numPr>
          <w:ilvl w:val="0"/>
          <w:numId w:val="1"/>
        </w:numPr>
        <w:tabs>
          <w:tab w:val="left" w:pos="426"/>
          <w:tab w:val="clear" w:pos="720"/>
        </w:tabs>
        <w:ind w:hanging="7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人物设置、人物心理刻画不到位</w:t>
      </w:r>
    </w:p>
    <w:p>
      <w:pPr>
        <w:numPr>
          <w:ilvl w:val="0"/>
          <w:numId w:val="1"/>
        </w:numPr>
        <w:tabs>
          <w:tab w:val="left" w:pos="426"/>
          <w:tab w:val="clear" w:pos="720"/>
        </w:tabs>
        <w:ind w:hanging="7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大篇幅对话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三、续写备考的小技巧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1. “思维可视化”阅读工具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245995" cy="1642745"/>
            <wp:effectExtent l="0" t="0" r="1905" b="0"/>
            <wp:docPr id="17567651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765196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1202" cy="1653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2979420" cy="1610995"/>
            <wp:effectExtent l="0" t="0" r="0" b="8255"/>
            <wp:docPr id="20032849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284966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0197" cy="1616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2. 与原文交互、就地取材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原文中常含有很多的线索或暗示，学生可在细读文本时，锁定线索、明确可回应点，就地取材，使自己所写的文章与原文在内容和语言上实现协同一致。</w:t>
      </w:r>
    </w:p>
    <w:p>
      <w:pPr>
        <w:pStyle w:val="8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>本文可回应的细节：</w:t>
      </w:r>
    </w:p>
    <w:p>
      <w:pPr>
        <w:pStyle w:val="8"/>
        <w:numPr>
          <w:ilvl w:val="0"/>
          <w:numId w:val="3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“I</w:t>
      </w:r>
      <w:r>
        <w:rPr>
          <w:rFonts w:ascii="Times New Roman" w:hAnsi="Times New Roman" w:eastAsia="宋体" w:cs="Times New Roman"/>
        </w:rPr>
        <w:t>’</w:t>
      </w:r>
      <w:r>
        <w:rPr>
          <w:rFonts w:hint="eastAsia" w:ascii="Times New Roman" w:hAnsi="Times New Roman" w:eastAsia="宋体" w:cs="Times New Roman"/>
        </w:rPr>
        <w:t>d always been told to take care of my older brother, Brian, who was born weak and small.” … “saw my larger size and strong body as a sign that I was to be a kind of guardian angel for Brian.” “However, that was not the case.”</w:t>
      </w:r>
    </w:p>
    <w:p>
      <w:pPr>
        <w:pStyle w:val="8"/>
        <w:numPr>
          <w:ilvl w:val="0"/>
          <w:numId w:val="3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“Unexpectedly, he asked for a cut.”</w:t>
      </w:r>
    </w:p>
    <w:p>
      <w:pPr>
        <w:pStyle w:val="8"/>
        <w:numPr>
          <w:ilvl w:val="0"/>
          <w:numId w:val="3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“…I came across an old album filled with photos he had taken as the school photographer.”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四、场景拓展：丰内容美语言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读后续写的最后一步是根据梳理的情节脉络，拓写内容、丰富语言表达。</w:t>
      </w:r>
    </w:p>
    <w:p>
      <w:pPr>
        <w:numPr>
          <w:ilvl w:val="0"/>
          <w:numId w:val="4"/>
        </w:numPr>
        <w:tabs>
          <w:tab w:val="clear" w:pos="720"/>
        </w:tabs>
        <w:ind w:left="426" w:hanging="426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常见语言结构（三元素法）</w:t>
      </w:r>
    </w:p>
    <w:p>
      <w:pPr>
        <w:ind w:left="426" w:hanging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前缀+主句+后缀</w:t>
      </w:r>
    </w:p>
    <w:p>
      <w:pPr>
        <w:numPr>
          <w:ilvl w:val="0"/>
          <w:numId w:val="5"/>
        </w:numPr>
        <w:tabs>
          <w:tab w:val="clear" w:pos="720"/>
        </w:tabs>
        <w:ind w:left="426" w:hanging="426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优秀句式表达</w:t>
      </w:r>
    </w:p>
    <w:p>
      <w:pPr>
        <w:ind w:left="426" w:hanging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1）非谓语结构、with结构、独立主格结构</w:t>
      </w:r>
    </w:p>
    <w:p>
      <w:pPr>
        <w:ind w:left="426" w:hanging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2）倒装、强调、虚拟语气、无灵主语</w:t>
      </w:r>
    </w:p>
    <w:p>
      <w:pPr>
        <w:ind w:left="426" w:hanging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3）动作链、真实对话</w:t>
      </w:r>
    </w:p>
    <w:p>
      <w:pPr>
        <w:numPr>
          <w:ilvl w:val="0"/>
          <w:numId w:val="6"/>
        </w:numPr>
        <w:tabs>
          <w:tab w:val="clear" w:pos="720"/>
        </w:tabs>
        <w:ind w:left="426" w:hanging="426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常见描写方式</w:t>
      </w:r>
    </w:p>
    <w:p>
      <w:pPr>
        <w:ind w:left="426" w:hanging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1）动作描写</w:t>
      </w:r>
    </w:p>
    <w:p>
      <w:pPr>
        <w:ind w:left="426" w:hanging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2）心理描写（想法、回忆）</w:t>
      </w:r>
    </w:p>
    <w:p>
      <w:pPr>
        <w:ind w:left="426" w:hanging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3）表情外貌描写（情感、情绪）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4.   原文就地取材</w:t>
      </w:r>
    </w:p>
    <w:p>
      <w:pPr>
        <w:ind w:left="426" w:hanging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1）内容类：</w:t>
      </w:r>
    </w:p>
    <w:p>
      <w:pPr>
        <w:widowControl/>
        <w:numPr>
          <w:ilvl w:val="0"/>
          <w:numId w:val="7"/>
        </w:numPr>
        <w:ind w:left="284" w:hanging="284"/>
        <w:contextualSpacing/>
        <w:jc w:val="left"/>
        <w:rPr>
          <w:rFonts w:ascii="Times New Roman" w:hAnsi="Times New Roman" w:eastAsia="宋体" w:cs="Times New Roman"/>
          <w:kern w:val="0"/>
          <w:szCs w:val="10"/>
        </w:rPr>
      </w:pPr>
      <w:r>
        <w:rPr>
          <w:rFonts w:ascii="Times New Roman" w:hAnsi="Times New Roman" w:eastAsia="Calibri" w:cs="Times New Roman"/>
          <w:kern w:val="24"/>
          <w:szCs w:val="21"/>
        </w:rPr>
        <w:t>I was to be a kind of guardian angel</w:t>
      </w:r>
      <w:r>
        <w:rPr>
          <w:rFonts w:ascii="Times New Roman" w:hAnsi="Times New Roman" w:eastAsia="宋体" w:cs="Times New Roman"/>
          <w:kern w:val="0"/>
          <w:szCs w:val="10"/>
        </w:rPr>
        <w:tab/>
      </w:r>
      <w:r>
        <w:rPr>
          <w:rFonts w:ascii="Times New Roman" w:hAnsi="Times New Roman" w:eastAsia="Calibri" w:cs="Times New Roman"/>
          <w:kern w:val="24"/>
          <w:szCs w:val="21"/>
        </w:rPr>
        <w:sym w:font="Wingdings" w:char="F0E0"/>
      </w:r>
      <w:r>
        <w:rPr>
          <w:rFonts w:ascii="Times New Roman" w:hAnsi="Times New Roman" w:eastAsia="Calibri" w:cs="Times New Roman"/>
          <w:kern w:val="24"/>
          <w:szCs w:val="21"/>
        </w:rPr>
        <w:t xml:space="preserve">  ________ can be my guardian angel?</w:t>
      </w:r>
    </w:p>
    <w:p>
      <w:pPr>
        <w:widowControl/>
        <w:numPr>
          <w:ilvl w:val="0"/>
          <w:numId w:val="7"/>
        </w:numPr>
        <w:ind w:left="284" w:hanging="284"/>
        <w:contextualSpacing/>
        <w:jc w:val="left"/>
        <w:rPr>
          <w:rFonts w:ascii="Times New Roman" w:hAnsi="Times New Roman" w:eastAsia="宋体" w:cs="Times New Roman"/>
          <w:kern w:val="0"/>
          <w:szCs w:val="10"/>
        </w:rPr>
      </w:pPr>
      <w:r>
        <w:rPr>
          <w:rFonts w:ascii="Times New Roman" w:hAnsi="Times New Roman" w:eastAsia="Calibri" w:cs="Times New Roman"/>
          <w:kern w:val="24"/>
          <w:szCs w:val="21"/>
        </w:rPr>
        <w:t>afraid to look into his eyes</w:t>
      </w:r>
      <w:r>
        <w:rPr>
          <w:rFonts w:ascii="Times New Roman" w:hAnsi="Times New Roman" w:eastAsia="宋体" w:cs="Times New Roman"/>
          <w:kern w:val="0"/>
          <w:szCs w:val="10"/>
        </w:rPr>
        <w:tab/>
      </w:r>
      <w:r>
        <w:rPr>
          <w:rFonts w:ascii="Times New Roman" w:hAnsi="Times New Roman" w:eastAsia="宋体" w:cs="Times New Roman"/>
          <w:kern w:val="0"/>
          <w:szCs w:val="10"/>
        </w:rPr>
        <w:tab/>
      </w:r>
      <w:r>
        <w:rPr>
          <w:rFonts w:ascii="Times New Roman" w:hAnsi="Times New Roman" w:eastAsia="宋体" w:cs="Times New Roman"/>
          <w:kern w:val="0"/>
          <w:szCs w:val="10"/>
        </w:rPr>
        <w:tab/>
      </w:r>
      <w:r>
        <w:rPr>
          <w:rFonts w:ascii="Times New Roman" w:hAnsi="Times New Roman" w:eastAsia="Calibri" w:cs="Times New Roman"/>
          <w:kern w:val="24"/>
          <w:szCs w:val="21"/>
        </w:rPr>
        <w:sym w:font="Wingdings" w:char="F0E0"/>
      </w:r>
      <w:r>
        <w:rPr>
          <w:rFonts w:ascii="Times New Roman" w:hAnsi="Times New Roman" w:eastAsia="Calibri" w:cs="Times New Roman"/>
          <w:kern w:val="24"/>
          <w:szCs w:val="21"/>
        </w:rPr>
        <w:t xml:space="preserve">  look into his eyes with _______?</w:t>
      </w:r>
    </w:p>
    <w:p>
      <w:pPr>
        <w:widowControl/>
        <w:numPr>
          <w:ilvl w:val="0"/>
          <w:numId w:val="7"/>
        </w:numPr>
        <w:ind w:left="284" w:hanging="284"/>
        <w:contextualSpacing/>
        <w:jc w:val="left"/>
        <w:rPr>
          <w:rFonts w:ascii="Times New Roman" w:hAnsi="Times New Roman" w:eastAsia="宋体" w:cs="Times New Roman"/>
          <w:kern w:val="0"/>
          <w:szCs w:val="10"/>
        </w:rPr>
      </w:pPr>
      <w:r>
        <w:rPr>
          <w:rFonts w:ascii="Times New Roman" w:hAnsi="Times New Roman" w:eastAsia="Calibri" w:cs="Times New Roman"/>
          <w:kern w:val="24"/>
          <w:szCs w:val="21"/>
        </w:rPr>
        <w:t>Brian was weak and small</w:t>
      </w:r>
      <w:r>
        <w:rPr>
          <w:rFonts w:ascii="Times New Roman" w:hAnsi="Times New Roman" w:eastAsia="宋体" w:cs="Times New Roman"/>
          <w:kern w:val="0"/>
          <w:szCs w:val="10"/>
        </w:rPr>
        <w:tab/>
      </w:r>
      <w:r>
        <w:rPr>
          <w:rFonts w:ascii="Times New Roman" w:hAnsi="Times New Roman" w:eastAsia="宋体" w:cs="Times New Roman"/>
          <w:kern w:val="0"/>
          <w:szCs w:val="10"/>
        </w:rPr>
        <w:tab/>
      </w:r>
      <w:r>
        <w:rPr>
          <w:rFonts w:ascii="Times New Roman" w:hAnsi="Times New Roman" w:eastAsia="宋体" w:cs="Times New Roman"/>
          <w:kern w:val="0"/>
          <w:szCs w:val="10"/>
        </w:rPr>
        <w:tab/>
      </w:r>
      <w:r>
        <w:rPr>
          <w:rFonts w:ascii="Times New Roman" w:hAnsi="Times New Roman" w:eastAsia="Calibri" w:cs="Times New Roman"/>
          <w:kern w:val="24"/>
          <w:szCs w:val="21"/>
        </w:rPr>
        <w:sym w:font="Wingdings" w:char="F0E0"/>
      </w:r>
      <w:r>
        <w:rPr>
          <w:rFonts w:ascii="Times New Roman" w:hAnsi="Times New Roman" w:eastAsia="Calibri" w:cs="Times New Roman"/>
          <w:kern w:val="24"/>
          <w:szCs w:val="21"/>
        </w:rPr>
        <w:t xml:space="preserve"> </w:t>
      </w:r>
      <w:r>
        <w:rPr>
          <w:rFonts w:ascii="Times New Roman" w:hAnsi="Times New Roman" w:cs="Times New Roman"/>
          <w:kern w:val="24"/>
          <w:szCs w:val="21"/>
        </w:rPr>
        <w:t xml:space="preserve"> </w:t>
      </w:r>
      <w:r>
        <w:rPr>
          <w:rFonts w:ascii="Times New Roman" w:hAnsi="Times New Roman" w:eastAsia="Calibri" w:cs="Times New Roman"/>
          <w:kern w:val="24"/>
          <w:szCs w:val="21"/>
        </w:rPr>
        <w:t>Brain was ____?</w:t>
      </w:r>
    </w:p>
    <w:p>
      <w:pPr>
        <w:ind w:left="426" w:hanging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2）语言类：</w:t>
      </w:r>
    </w:p>
    <w:p>
      <w:pPr>
        <w:pStyle w:val="8"/>
        <w:numPr>
          <w:ilvl w:val="0"/>
          <w:numId w:val="8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When…, it dawned on me that….</w:t>
      </w:r>
    </w:p>
    <w:p>
      <w:pPr>
        <w:pStyle w:val="8"/>
        <w:numPr>
          <w:ilvl w:val="0"/>
          <w:numId w:val="8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If he really wanted to win, he would have been here today, I thought to myself, justifying stealing the cash from under poor Brian</w:t>
      </w:r>
      <w:r>
        <w:rPr>
          <w:rFonts w:ascii="Times New Roman" w:hAnsi="Times New Roman" w:eastAsia="宋体" w:cs="Times New Roman"/>
        </w:rPr>
        <w:t>’</w:t>
      </w:r>
      <w:r>
        <w:rPr>
          <w:rFonts w:hint="eastAsia" w:ascii="Times New Roman" w:hAnsi="Times New Roman" w:eastAsia="宋体" w:cs="Times New Roman"/>
        </w:rPr>
        <w:t>s runny nose.</w:t>
      </w:r>
    </w:p>
    <w:p>
      <w:pPr>
        <w:ind w:left="426" w:hanging="426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 xml:space="preserve">5. </w:t>
      </w:r>
      <w:r>
        <w:rPr>
          <w:rFonts w:hint="eastAsia" w:ascii="Times New Roman" w:hAnsi="Times New Roman" w:eastAsia="宋体" w:cs="Times New Roman"/>
          <w:b/>
          <w:bCs/>
        </w:rPr>
        <w:t>分步骤</w:t>
      </w:r>
      <w:r>
        <w:rPr>
          <w:rFonts w:ascii="Times New Roman" w:hAnsi="Times New Roman" w:eastAsia="宋体" w:cs="Times New Roman"/>
          <w:b/>
          <w:bCs/>
        </w:rPr>
        <w:t>练习</w:t>
      </w:r>
    </w:p>
    <w:p>
      <w:pPr>
        <w:ind w:left="426" w:hanging="426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</w:rPr>
        <w:t>tep1 要素抓取：锁定文本大意</w:t>
      </w:r>
    </w:p>
    <w:tbl>
      <w:tblPr>
        <w:tblStyle w:val="7"/>
        <w:tblW w:w="787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W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ho</w:t>
            </w:r>
          </w:p>
        </w:tc>
        <w:tc>
          <w:tcPr>
            <w:tcW w:w="6174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W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hen/ Where</w:t>
            </w:r>
          </w:p>
        </w:tc>
        <w:tc>
          <w:tcPr>
            <w:tcW w:w="6174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W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hat</w:t>
            </w:r>
          </w:p>
        </w:tc>
        <w:tc>
          <w:tcPr>
            <w:tcW w:w="6174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How</w:t>
            </w:r>
          </w:p>
        </w:tc>
        <w:tc>
          <w:tcPr>
            <w:tcW w:w="6174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</w:tbl>
    <w:p>
      <w:pPr>
        <w:ind w:left="426" w:hanging="426"/>
        <w:jc w:val="lef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</w:rPr>
        <w:t>tep2 脉络梳理：确定主题升华</w:t>
      </w:r>
    </w:p>
    <w:tbl>
      <w:tblPr>
        <w:tblStyle w:val="7"/>
        <w:tblW w:w="787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T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heme</w:t>
            </w:r>
          </w:p>
        </w:tc>
        <w:tc>
          <w:tcPr>
            <w:tcW w:w="6174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C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onflict</w:t>
            </w:r>
          </w:p>
        </w:tc>
        <w:tc>
          <w:tcPr>
            <w:tcW w:w="6174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E</w:t>
            </w:r>
            <w:r>
              <w:rPr>
                <w:rFonts w:hint="eastAsia" w:ascii="Times New Roman" w:hAnsi="Times New Roman" w:eastAsia="宋体" w:cs="Times New Roman"/>
                <w:b/>
                <w:bCs/>
              </w:rPr>
              <w:t>nding</w:t>
            </w:r>
          </w:p>
        </w:tc>
        <w:tc>
          <w:tcPr>
            <w:tcW w:w="6174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</w:p>
        </w:tc>
      </w:tr>
    </w:tbl>
    <w:p>
      <w:pPr>
        <w:ind w:left="426" w:hanging="426"/>
        <w:jc w:val="lef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S</w:t>
      </w:r>
      <w:r>
        <w:rPr>
          <w:rFonts w:hint="eastAsia" w:ascii="Times New Roman" w:hAnsi="Times New Roman" w:eastAsia="宋体" w:cs="Times New Roman"/>
          <w:b/>
          <w:bCs/>
        </w:rPr>
        <w:t>tep3 情节构思：连贯文本主线</w:t>
      </w:r>
    </w:p>
    <w:p>
      <w:pPr>
        <w:ind w:left="426" w:hanging="426"/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drawing>
          <wp:inline distT="0" distB="0" distL="0" distR="0">
            <wp:extent cx="5021580" cy="2423160"/>
            <wp:effectExtent l="0" t="0" r="7620" b="0"/>
            <wp:docPr id="5017410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41044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1614" cy="2442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left="426" w:hanging="426"/>
        <w:jc w:val="left"/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Step4 场景拓展：丰内容美语言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  <w:i/>
          <w:iCs/>
        </w:rPr>
        <w:t>Paragraph 1: I was enjoying the photos when one caught my eye.</w:t>
      </w:r>
    </w:p>
    <w:p>
      <w:pPr>
        <w:rPr>
          <w:rFonts w:ascii="Times New Roman" w:hAnsi="Times New Roman" w:eastAsia="宋体" w:cs="Times New Roman"/>
          <w:b/>
          <w:bCs/>
          <w:u w:val="single"/>
        </w:rPr>
      </w:pPr>
      <w:r>
        <w:rPr>
          <w:rFonts w:ascii="Times New Roman" w:hAnsi="Times New Roman" w:eastAsia="宋体" w:cs="Times New Roman"/>
          <w:b/>
          <w:bCs/>
          <w:u w:val="single"/>
        </w:rPr>
        <w:t xml:space="preserve">S1 </w:t>
      </w:r>
      <w:r>
        <w:rPr>
          <w:rFonts w:hint="eastAsia" w:ascii="Times New Roman" w:hAnsi="Times New Roman" w:eastAsia="宋体" w:cs="Times New Roman"/>
          <w:b/>
          <w:bCs/>
          <w:u w:val="single"/>
        </w:rPr>
        <w:t>Describe the photo + feelings  (所见所感结合写)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A1.在照片中，我站在舞台上，手里拿着(紧紧攥着)奖品信封，我们雕刻的南瓜(骄傲地摆)在身旁，校长面带微笑。（倒装句+独立主后缀）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A2.我皱着眉头，把照片翻了过来，在那儿，整齐地印着 “照片由Brian，官方摄影师拍摄”。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  <w:b/>
          <w:bCs/>
          <w:u w:val="single"/>
        </w:rPr>
      </w:pPr>
      <w:r>
        <w:rPr>
          <w:rFonts w:hint="eastAsia" w:ascii="Times New Roman" w:hAnsi="Times New Roman" w:eastAsia="宋体" w:cs="Times New Roman"/>
          <w:b/>
          <w:bCs/>
          <w:u w:val="single"/>
        </w:rPr>
        <w:t>S2  My feelings  （感受）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A3. a) 盯着这张照片，我的心狂跳不止，手指紧张地颤抖，呼吸在喉咙处猛地一滞。（前缀+主句+后缀）他是不是一直都知道，却只是选择了沉默？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A3. b)我刚看了一眼，一股难以置信和羞愧的情绪/震惊和愧疚(以排山倒海之势)就将我淹没了/在我心中涌起/涌上心头（一..就）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A4. a) 要不是这张照片，我还会一直以为我的秘密被妥善地掩埋着。但真相就摆在那里，用Brian那清晰可辨的字迹回望着我。（虚拟）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A4. b) 要不是这张照片，我还会一直误以为Brian当时不在场。但其实他一直都在，捕捉着每一个我以为他错过的瞬间。（虚拟）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A4. c) 不是因为感冒在家，也没有错过那个时刻，而是他就在现场，捕捉着每一个我曾发誓他没看到的瞬间。（陈述）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  <w:b/>
          <w:bCs/>
          <w:u w:val="single"/>
        </w:rPr>
      </w:pPr>
      <w:r>
        <w:rPr>
          <w:rFonts w:hint="eastAsia" w:ascii="Times New Roman" w:hAnsi="Times New Roman" w:eastAsia="宋体" w:cs="Times New Roman"/>
          <w:b/>
          <w:bCs/>
          <w:u w:val="single"/>
        </w:rPr>
        <w:t>S3 (衔接) confronting Brian     I couldn</w:t>
      </w:r>
      <w:r>
        <w:rPr>
          <w:rFonts w:ascii="Times New Roman" w:hAnsi="Times New Roman" w:eastAsia="宋体" w:cs="Times New Roman"/>
          <w:b/>
          <w:bCs/>
          <w:u w:val="single"/>
        </w:rPr>
        <w:t>’</w:t>
      </w:r>
      <w:r>
        <w:rPr>
          <w:rFonts w:hint="eastAsia" w:ascii="Times New Roman" w:hAnsi="Times New Roman" w:eastAsia="宋体" w:cs="Times New Roman"/>
          <w:b/>
          <w:bCs/>
          <w:u w:val="single"/>
        </w:rPr>
        <w:t>t help asking Brian about the photo.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A5. a) 我的手颤抖着，转过身面向他，声音几乎低得像耳语。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A5. b) 我转向他时，双手颤抖，声音几乎无法保持平稳。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pStyle w:val="8"/>
        <w:numPr>
          <w:ilvl w:val="0"/>
          <w:numId w:val="9"/>
        </w:numPr>
        <w:ind w:firstLineChars="0"/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(s2,s3中间可增加环境描写对比）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阳光透过布满灰尘的窗户洒进来，照亮了这张照片，仿佛在嘲讽我的无知。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  <w:b/>
          <w:bCs/>
          <w:i/>
          <w:iCs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i/>
          <w:iCs/>
        </w:rPr>
        <w:t>Para.2 “You actually knew and didn't say anything?” I was shocked.</w:t>
      </w:r>
    </w:p>
    <w:p>
      <w:pPr>
        <w:rPr>
          <w:rFonts w:ascii="Times New Roman" w:hAnsi="Times New Roman" w:eastAsia="宋体" w:cs="Times New Roman"/>
          <w:b/>
          <w:bCs/>
          <w:u w:val="single"/>
        </w:rPr>
      </w:pPr>
      <w:r>
        <w:rPr>
          <w:rFonts w:ascii="Times New Roman" w:hAnsi="Times New Roman" w:eastAsia="宋体" w:cs="Times New Roman"/>
          <w:b/>
          <w:bCs/>
          <w:u w:val="single"/>
        </w:rPr>
        <w:t>S4. Brian’s explanation     Brian took over the photo and explained to me.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B1. a) Brian只是对我笑了笑，点了点头，“因为这从来不是钱的问题。我要一半只是为了证明我能像你一样有用。更重要的是，我们一起创造了美好的东西，这就足够了。”他的声音很低，但每一个字都像锤子一样敲打着我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B1. b) Brian看着我，唇角泛起一丝淡淡的微笑。“我看得出你有多渴望那场比赛，” 他轻声说道。“我不能把它从你身边夺走”。他的话久久回荡在我耳畔。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B1. c) Brian站在他的行李箱旁（照应pack），午后的阳光在他脸上投下柔和的阴影，他的眼中满是戏谑而非责备。他轻声笑了笑，轻轻合上相册，然后说道：“你向来都不是个很会说谎的人，知道吗。”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  <w:b/>
          <w:bCs/>
          <w:u w:val="single"/>
        </w:rPr>
      </w:pPr>
      <w:r>
        <w:rPr>
          <w:rFonts w:hint="eastAsia" w:ascii="Times New Roman" w:hAnsi="Times New Roman" w:eastAsia="宋体" w:cs="Times New Roman"/>
          <w:b/>
          <w:bCs/>
          <w:u w:val="single"/>
        </w:rPr>
        <w:t>S5  My feelings      Guilt and regret gave way to deep relief and appreciation.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B2. a) 我的心仿佛被一只看不见的手紧紧地攥着。我从没想过Brian其实需要我的支持和肯定。曾经吞噬我的贪婪现在看起来如此荒谬——真正重要的是我的哥哥，那个一直爱我、容忍我的人。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B2. b) 在那一刻，我突然明白，这些年来我一直被愧疚所累，而Brian早已选择让它淡去。多年来，我一直认为自己是他的守护者，但实际上是Brian，他默默地扛起了我秘密的重担，用我不配得到的宽容保护着我。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B3. 要是我早点看出他的慷慨大度/告诉他事实就好了！之前的愧疚感渐渐消散，取而代之的是深深的感激，钦佩和理解。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  <w:b/>
          <w:bCs/>
          <w:u w:val="single"/>
        </w:rPr>
      </w:pPr>
      <w:r>
        <w:rPr>
          <w:rFonts w:hint="eastAsia" w:ascii="Times New Roman" w:hAnsi="Times New Roman" w:eastAsia="宋体" w:cs="Times New Roman"/>
          <w:b/>
          <w:bCs/>
          <w:u w:val="single"/>
        </w:rPr>
        <w:t>S6 Brian</w:t>
      </w:r>
      <w:r>
        <w:rPr>
          <w:rFonts w:ascii="Times New Roman" w:hAnsi="Times New Roman" w:eastAsia="宋体" w:cs="Times New Roman"/>
          <w:b/>
          <w:bCs/>
          <w:u w:val="single"/>
        </w:rPr>
        <w:t>’</w:t>
      </w:r>
      <w:r>
        <w:rPr>
          <w:rFonts w:hint="eastAsia" w:ascii="Times New Roman" w:hAnsi="Times New Roman" w:eastAsia="宋体" w:cs="Times New Roman"/>
          <w:b/>
          <w:bCs/>
          <w:u w:val="single"/>
        </w:rPr>
        <w:t>s love relieved my guilt   学习续写故事结尾+主旨提炼</w:t>
      </w:r>
    </w:p>
    <w:p>
      <w:pPr>
        <w:numPr>
          <w:ilvl w:val="0"/>
          <w:numId w:val="10"/>
        </w:numPr>
        <w:tabs>
          <w:tab w:val="clear" w:pos="720"/>
        </w:tabs>
        <w:ind w:left="284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  <w:highlight w:val="yellow"/>
        </w:rPr>
        <w:t>主旨提炼</w:t>
      </w:r>
      <w:r>
        <w:rPr>
          <w:rFonts w:ascii="Times New Roman" w:hAnsi="Times New Roman" w:eastAsia="宋体" w:cs="Times New Roman"/>
          <w:b/>
          <w:bCs/>
          <w:highlight w:val="yellow"/>
        </w:rPr>
        <w:t xml:space="preserve">1 </w:t>
      </w:r>
      <w:r>
        <w:rPr>
          <w:rFonts w:hint="eastAsia" w:ascii="Times New Roman" w:hAnsi="Times New Roman" w:eastAsia="宋体" w:cs="Times New Roman"/>
          <w:b/>
          <w:bCs/>
          <w:highlight w:val="yellow"/>
        </w:rPr>
        <w:t>：兄弟情的真正意义在于互相理解、照顾与宽容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B4. a) 这些年来，我一直以为自己是那个扮演保护者角色的人。我压根没想到，那个曾经被我认为弱小的Brian，一直在默默地守护着我。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B4. b) 这段经历在我的生命中留下了不可磨灭的印记，让我懂得兄弟情与个子大小，力量强弱无关，而关乎互相理解、照顾与宽容。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numPr>
          <w:ilvl w:val="0"/>
          <w:numId w:val="11"/>
        </w:numPr>
        <w:tabs>
          <w:tab w:val="left" w:pos="426"/>
          <w:tab w:val="clear" w:pos="720"/>
        </w:tabs>
        <w:ind w:left="426" w:hanging="426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  <w:highlight w:val="yellow"/>
        </w:rPr>
        <w:t>主旨提炼</w:t>
      </w:r>
      <w:r>
        <w:rPr>
          <w:rFonts w:ascii="Times New Roman" w:hAnsi="Times New Roman" w:eastAsia="宋体" w:cs="Times New Roman"/>
          <w:b/>
          <w:bCs/>
          <w:highlight w:val="yellow"/>
        </w:rPr>
        <w:t>2</w:t>
      </w:r>
      <w:r>
        <w:rPr>
          <w:rFonts w:hint="eastAsia" w:ascii="Times New Roman" w:hAnsi="Times New Roman" w:eastAsia="宋体" w:cs="Times New Roman"/>
          <w:b/>
          <w:bCs/>
          <w:highlight w:val="yellow"/>
        </w:rPr>
        <w:t>：自然点题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B5. a) 倘若未曾发现这张照片，我永远不会意识到看似柔弱的Brian，用他的方式默默地守护着我，成为我真正的守护者。自那以后，我们兄弟俩分享秘密，互相守护，彼此越来越合拍（默契）了（grow in tune with each other)。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B5. b)我深吸一口气，凝视着他的眼睛(与前文不敢直视呼应)，终于鼓起勇气说：“对不起，Brian。我欠你一个第一名。对我来说，你永远是最好的哥哥。”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numPr>
          <w:ilvl w:val="0"/>
          <w:numId w:val="12"/>
        </w:numPr>
        <w:tabs>
          <w:tab w:val="left" w:pos="426"/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  <w:highlight w:val="yellow"/>
        </w:rPr>
        <w:t>主旨提炼</w:t>
      </w:r>
      <w:r>
        <w:rPr>
          <w:rFonts w:ascii="Times New Roman" w:hAnsi="Times New Roman" w:eastAsia="宋体" w:cs="Times New Roman"/>
          <w:b/>
          <w:bCs/>
          <w:highlight w:val="yellow"/>
        </w:rPr>
        <w:t>3</w:t>
      </w:r>
      <w:r>
        <w:rPr>
          <w:rFonts w:hint="eastAsia" w:ascii="Times New Roman" w:hAnsi="Times New Roman" w:eastAsia="宋体" w:cs="Times New Roman"/>
          <w:b/>
          <w:bCs/>
          <w:highlight w:val="yellow"/>
        </w:rPr>
        <w:t>：画面定格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B6. a) 我一言不发，把相册放到一边，走上前去，紧紧地拥抱了他，发誓从今往后要做一个更好的兄弟。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B6. b) 我凝视着他，渐弱的阳光在他苍白的脸上洒下柔和的光，让他看起来更小了，却又不知为何，显得更强大了。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C7A"/>
    <w:multiLevelType w:val="multilevel"/>
    <w:tmpl w:val="00736C7A"/>
    <w:lvl w:ilvl="0" w:tentative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9A34416"/>
    <w:multiLevelType w:val="multilevel"/>
    <w:tmpl w:val="19A34416"/>
    <w:lvl w:ilvl="0" w:tentative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04B1A1A"/>
    <w:multiLevelType w:val="multilevel"/>
    <w:tmpl w:val="204B1A1A"/>
    <w:lvl w:ilvl="0" w:tentative="0">
      <w:start w:val="1"/>
      <w:numFmt w:val="bullet"/>
      <w:lvlText w:val="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39D72C75"/>
    <w:multiLevelType w:val="multilevel"/>
    <w:tmpl w:val="39D72C7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0E26A78"/>
    <w:multiLevelType w:val="multilevel"/>
    <w:tmpl w:val="40E26A78"/>
    <w:lvl w:ilvl="0" w:tentative="0">
      <w:start w:val="1"/>
      <w:numFmt w:val="bullet"/>
      <w:lvlText w:val="•"/>
      <w:lvlJc w:val="left"/>
      <w:pPr>
        <w:ind w:left="440" w:hanging="440"/>
      </w:pPr>
      <w:rPr>
        <w:rFonts w:hint="default" w:ascii="Arial" w:hAnsi="Arial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5">
    <w:nsid w:val="47A13F5F"/>
    <w:multiLevelType w:val="multilevel"/>
    <w:tmpl w:val="47A13F5F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7F42B00"/>
    <w:multiLevelType w:val="multilevel"/>
    <w:tmpl w:val="47F42B00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7">
    <w:nsid w:val="517E09BA"/>
    <w:multiLevelType w:val="multilevel"/>
    <w:tmpl w:val="517E09BA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1F01B9D"/>
    <w:multiLevelType w:val="multilevel"/>
    <w:tmpl w:val="51F01B9D"/>
    <w:lvl w:ilvl="0" w:tentative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53830D9E"/>
    <w:multiLevelType w:val="multilevel"/>
    <w:tmpl w:val="53830D9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57FB0612"/>
    <w:multiLevelType w:val="multilevel"/>
    <w:tmpl w:val="57FB0612"/>
    <w:lvl w:ilvl="0" w:tentative="0">
      <w:start w:val="1"/>
      <w:numFmt w:val="bullet"/>
      <w:lvlText w:val="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1">
    <w:nsid w:val="73303B8D"/>
    <w:multiLevelType w:val="multilevel"/>
    <w:tmpl w:val="73303B8D"/>
    <w:lvl w:ilvl="0" w:tentative="0">
      <w:start w:val="1"/>
      <w:numFmt w:val="bullet"/>
      <w:lvlText w:val="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C8"/>
    <w:rsid w:val="00030285"/>
    <w:rsid w:val="000A7ACC"/>
    <w:rsid w:val="00137C42"/>
    <w:rsid w:val="001863AF"/>
    <w:rsid w:val="00253BFB"/>
    <w:rsid w:val="00744D85"/>
    <w:rsid w:val="007F2D78"/>
    <w:rsid w:val="008E562D"/>
    <w:rsid w:val="0098795B"/>
    <w:rsid w:val="00A53206"/>
    <w:rsid w:val="00B674BF"/>
    <w:rsid w:val="00B7142E"/>
    <w:rsid w:val="00BD71D9"/>
    <w:rsid w:val="00BF15C8"/>
    <w:rsid w:val="00C0334A"/>
    <w:rsid w:val="00DF57B9"/>
    <w:rsid w:val="00E060E8"/>
    <w:rsid w:val="00ED229D"/>
    <w:rsid w:val="00FD51FD"/>
    <w:rsid w:val="7750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2274</Words>
  <Characters>4275</Characters>
  <Lines>115</Lines>
  <Paragraphs>128</Paragraphs>
  <TotalTime>0</TotalTime>
  <ScaleCrop>false</ScaleCrop>
  <LinksUpToDate>false</LinksUpToDate>
  <CharactersWithSpaces>6421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2025-03-28T04:11:00Z</dcterms:created>
  <dc:creator>晨华 吴</dc:creator>
  <cp:lastModifiedBy>Administrator</cp:lastModifiedBy>
  <dcterms:modified xsi:type="dcterms:W3CDTF">2025-03-28T06:30:28Z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