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0"/>
          <w:szCs w:val="30"/>
        </w:rPr>
      </w:pPr>
      <w:bookmarkStart w:id="4" w:name="_GoBack"/>
      <w:bookmarkEnd w:id="4"/>
      <w:r>
        <w:rPr>
          <w:rFonts w:hint="eastAsia" w:ascii="宋体" w:hAnsi="宋体" w:eastAsia="宋体"/>
          <w:sz w:val="30"/>
          <w:szCs w:val="30"/>
        </w:rPr>
        <w:t>2025年3月山东济宁一模应用文：回帖建议信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杭州二中树兰高级中学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郭合英</w:t>
      </w:r>
    </w:p>
    <w:p>
      <w:pPr>
        <w:rPr>
          <w:rFonts w:ascii="宋体" w:hAnsi="宋体" w:eastAsia="宋体"/>
          <w:b/>
          <w:bCs/>
          <w:szCs w:val="21"/>
        </w:rPr>
      </w:pPr>
      <w:bookmarkStart w:id="0" w:name="_Hlk72240300"/>
      <w:r>
        <w:rPr>
          <w:rFonts w:hint="eastAsia" w:ascii="宋体" w:hAnsi="宋体" w:eastAsia="宋体"/>
          <w:b/>
          <w:bCs/>
          <w:szCs w:val="21"/>
          <w:highlight w:val="yellow"/>
        </w:rPr>
        <w:t>设计理念：</w:t>
      </w:r>
    </w:p>
    <w:bookmarkEnd w:id="0"/>
    <w:p>
      <w:pPr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通过本节课的教学，让学生了解</w:t>
      </w:r>
      <w:r>
        <w:rPr>
          <w:rFonts w:hint="eastAsia" w:ascii="宋体" w:hAnsi="宋体" w:eastAsia="宋体"/>
          <w:szCs w:val="21"/>
          <w:lang w:val="en-US" w:eastAsia="zh-CN"/>
        </w:rPr>
        <w:t>网上回帖建议信</w:t>
      </w:r>
      <w:r>
        <w:rPr>
          <w:rFonts w:hint="eastAsia" w:ascii="宋体" w:hAnsi="宋体" w:eastAsia="宋体"/>
          <w:szCs w:val="21"/>
        </w:rPr>
        <w:t>的写作思路及框架。</w:t>
      </w:r>
      <w:r>
        <w:rPr>
          <w:rFonts w:hint="eastAsia" w:ascii="宋体" w:hAnsi="宋体" w:eastAsia="宋体"/>
          <w:szCs w:val="21"/>
          <w:lang w:val="en-US" w:eastAsia="zh-CN"/>
        </w:rPr>
        <w:t>笔者</w:t>
      </w:r>
      <w:r>
        <w:rPr>
          <w:rFonts w:hint="eastAsia" w:ascii="宋体" w:hAnsi="宋体" w:eastAsia="宋体"/>
          <w:szCs w:val="21"/>
        </w:rPr>
        <w:t>从</w:t>
      </w:r>
      <w:r>
        <w:rPr>
          <w:rFonts w:hint="eastAsia" w:ascii="宋体" w:hAnsi="宋体" w:eastAsia="宋体"/>
          <w:szCs w:val="21"/>
          <w:lang w:val="en-US" w:eastAsia="zh-CN"/>
        </w:rPr>
        <w:t>回帖建议信</w:t>
      </w:r>
      <w:r>
        <w:rPr>
          <w:rFonts w:hint="eastAsia" w:ascii="宋体" w:hAnsi="宋体" w:eastAsia="宋体"/>
          <w:szCs w:val="21"/>
        </w:rPr>
        <w:t>的审题、内容、框架、语言的积累及语气等方面入手分析</w:t>
      </w:r>
      <w:r>
        <w:rPr>
          <w:rFonts w:hint="eastAsia" w:ascii="宋体" w:hAnsi="宋体" w:eastAsia="宋体"/>
          <w:szCs w:val="21"/>
          <w:lang w:val="en-US" w:eastAsia="zh-CN"/>
        </w:rPr>
        <w:t>回帖建议信</w:t>
      </w:r>
      <w:r>
        <w:rPr>
          <w:rFonts w:hint="eastAsia" w:ascii="宋体" w:hAnsi="宋体" w:eastAsia="宋体"/>
          <w:szCs w:val="21"/>
        </w:rPr>
        <w:t>的写法，同时</w:t>
      </w:r>
      <w:r>
        <w:rPr>
          <w:rFonts w:hint="eastAsia" w:ascii="宋体" w:hAnsi="宋体" w:eastAsia="宋体"/>
          <w:szCs w:val="21"/>
          <w:lang w:val="en-US" w:eastAsia="zh-CN"/>
        </w:rPr>
        <w:t>引导学生注意角色带入，用恰当得体的语言和求助者交流，委婉提出自己的看法和建议</w:t>
      </w:r>
      <w:r>
        <w:rPr>
          <w:rFonts w:hint="eastAsia" w:ascii="宋体" w:hAnsi="宋体" w:eastAsia="宋体"/>
          <w:szCs w:val="21"/>
        </w:rPr>
        <w:t>。</w:t>
      </w:r>
    </w:p>
    <w:p>
      <w:pPr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  <w:highlight w:val="yellow"/>
        </w:rPr>
        <w:t>教学步骤：</w:t>
      </w:r>
    </w:p>
    <w:p>
      <w:pPr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Step 1: Lead in</w:t>
      </w:r>
    </w:p>
    <w:p>
      <w:pPr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Step 2: Show the teaching objections.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</w:rPr>
        <w:t>1. Cultivate the students’ ability to comprehend the question carefully.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</w:rPr>
        <w:t>2. Learn about the structure.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</w:rPr>
        <w:t>3. The difference between the letters and the posts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</w:rPr>
        <w:t>4. Build up relevant expressions.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</w:rPr>
        <w:t>5. Pay attention to the propriety of communication.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bookmarkStart w:id="1" w:name="_Hlk72248227"/>
      <w:r>
        <w:rPr>
          <w:rFonts w:ascii="Times New Roman" w:hAnsi="Times New Roman" w:eastAsia="宋体" w:cs="Times New Roman"/>
          <w:b/>
          <w:bCs/>
          <w:szCs w:val="21"/>
        </w:rPr>
        <w:t>Step 3</w:t>
      </w:r>
      <w:r>
        <w:rPr>
          <w:rFonts w:hint="eastAsia" w:ascii="宋体" w:hAnsi="宋体" w:eastAsia="宋体"/>
          <w:b/>
          <w:bCs/>
          <w:szCs w:val="21"/>
        </w:rPr>
        <w:t>：</w:t>
      </w:r>
      <w:r>
        <w:rPr>
          <w:rFonts w:ascii="Times New Roman" w:hAnsi="Times New Roman" w:eastAsia="宋体" w:cs="Times New Roman"/>
          <w:b/>
          <w:bCs/>
          <w:szCs w:val="21"/>
        </w:rPr>
        <w:t>Cultivate the students’ ability to comprehend the question carefully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.</w:t>
      </w:r>
    </w:p>
    <w:p>
      <w:pPr>
        <w:rPr>
          <w:rFonts w:hint="eastAsia" w:ascii="Times New Roman" w:hAnsi="Times New Roman" w:eastAsia="宋体" w:cs="Times New Roman"/>
          <w:b w:val="0"/>
          <w:bCs w:val="0"/>
          <w:szCs w:val="21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1. </w:t>
      </w:r>
      <w:r>
        <w:rPr>
          <w:rFonts w:hint="eastAsia" w:ascii="Times New Roman" w:hAnsi="Times New Roman" w:eastAsia="宋体" w:cs="Times New Roman"/>
          <w:b w:val="0"/>
          <w:bCs w:val="0"/>
          <w:szCs w:val="21"/>
        </w:rPr>
        <w:t>Ask the students to discuss the difference between a letter of advice and a post.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2. Pay attention to the writing pattern.</w:t>
      </w:r>
    </w:p>
    <w:bookmarkEnd w:id="1"/>
    <w:p>
      <w:pPr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Step 4：Learn about the structure.</w:t>
      </w:r>
    </w:p>
    <w:p>
      <w:pPr>
        <w:rPr>
          <w:rFonts w:hint="eastAsia" w:ascii="Times New Roman" w:hAnsi="Times New Roman" w:eastAsia="宋体" w:cs="Times New Roman"/>
          <w:szCs w:val="21"/>
        </w:rPr>
      </w:pPr>
      <w:bookmarkStart w:id="2" w:name="_Hlk72248655"/>
      <w:r>
        <w:rPr>
          <w:rFonts w:hint="eastAsia" w:ascii="Times New Roman" w:hAnsi="Times New Roman" w:eastAsia="宋体" w:cs="Times New Roman"/>
          <w:szCs w:val="21"/>
        </w:rPr>
        <w:t>Para1: 表明自己看到对方帖子的感受及自己的看法。</w:t>
      </w:r>
    </w:p>
    <w:p>
      <w:pPr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Para 2: 围绕对方的提问展开回答或讨论，并提出合理性建议。</w:t>
      </w:r>
    </w:p>
    <w:p>
      <w:pPr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Para 3: 表达希望和祝福。</w:t>
      </w:r>
    </w:p>
    <w:p>
      <w:pPr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Step5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：Build</w:t>
      </w:r>
      <w:r>
        <w:rPr>
          <w:rFonts w:ascii="Times New Roman" w:hAnsi="Times New Roman" w:eastAsia="宋体" w:cs="Times New Roman"/>
          <w:b/>
          <w:bCs/>
          <w:szCs w:val="21"/>
        </w:rPr>
        <w:t xml:space="preserve"> up vocabulary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T</w:t>
      </w:r>
      <w:r>
        <w:rPr>
          <w:rFonts w:ascii="Times New Roman" w:hAnsi="Times New Roman" w:eastAsia="宋体" w:cs="Times New Roman"/>
          <w:szCs w:val="21"/>
        </w:rPr>
        <w:t xml:space="preserve">o build up relevant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language</w:t>
      </w:r>
      <w:r>
        <w:rPr>
          <w:rFonts w:ascii="Times New Roman" w:hAnsi="Times New Roman" w:eastAsia="宋体" w:cs="Times New Roman"/>
          <w:szCs w:val="21"/>
        </w:rPr>
        <w:t>.</w:t>
      </w:r>
    </w:p>
    <w:bookmarkEnd w:id="2"/>
    <w:p>
      <w:pPr>
        <w:rPr>
          <w:rFonts w:ascii="Times New Roman" w:hAnsi="Times New Roman" w:eastAsia="宋体" w:cs="Times New Roman"/>
          <w:b/>
          <w:bCs/>
          <w:szCs w:val="21"/>
        </w:rPr>
      </w:pPr>
      <w:bookmarkStart w:id="3" w:name="_Hlk72249165"/>
      <w:r>
        <w:rPr>
          <w:rFonts w:ascii="Times New Roman" w:hAnsi="Times New Roman" w:eastAsia="宋体" w:cs="Times New Roman"/>
          <w:b/>
          <w:bCs/>
          <w:szCs w:val="21"/>
        </w:rPr>
        <w:t>Step6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：s</w:t>
      </w:r>
      <w:r>
        <w:rPr>
          <w:rFonts w:ascii="Times New Roman" w:hAnsi="Times New Roman" w:eastAsia="宋体" w:cs="Times New Roman"/>
          <w:b/>
          <w:bCs/>
          <w:szCs w:val="21"/>
        </w:rPr>
        <w:t>et up writing template.</w:t>
      </w:r>
    </w:p>
    <w:bookmarkEnd w:id="3"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Ask the students to discuss the key points and summarize several currency writing templates.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宋体" w:hAnsi="宋体" w:eastAsia="宋体"/>
          <w:b/>
          <w:bCs/>
          <w:szCs w:val="21"/>
          <w:highlight w:val="yellow"/>
        </w:rPr>
      </w:pPr>
      <w:r>
        <w:rPr>
          <w:rFonts w:ascii="宋体" w:hAnsi="宋体" w:eastAsia="宋体"/>
          <w:b/>
          <w:bCs/>
          <w:szCs w:val="21"/>
          <w:highlight w:val="yellow"/>
        </w:rPr>
        <w:t>教学亮点：</w:t>
      </w:r>
    </w:p>
    <w:p>
      <w:pPr>
        <w:autoSpaceDE w:val="0"/>
        <w:autoSpaceDN w:val="0"/>
        <w:spacing w:line="106" w:lineRule="exact"/>
        <w:jc w:val="left"/>
      </w:pPr>
    </w:p>
    <w:p>
      <w:pPr>
        <w:autoSpaceDE w:val="0"/>
        <w:autoSpaceDN w:val="0"/>
        <w:spacing w:line="291" w:lineRule="exact"/>
        <w:ind w:left="3" w:firstLine="421"/>
        <w:rPr>
          <w:rFonts w:ascii="宋体" w:hAnsi="宋体" w:eastAsia="宋体" w:cs="宋体"/>
          <w:color w:val="000000"/>
          <w:kern w:val="0"/>
        </w:rPr>
      </w:pPr>
      <w:r>
        <w:rPr>
          <w:rFonts w:hint="eastAsia" w:ascii="宋体" w:hAnsi="宋体" w:eastAsia="宋体" w:cs="宋体"/>
          <w:color w:val="000000"/>
          <w:kern w:val="0"/>
        </w:rPr>
        <w:t>本节课以交际原则出发，重点培养学生的审题能力。</w:t>
      </w: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同时</w:t>
      </w:r>
      <w:r>
        <w:rPr>
          <w:rFonts w:hint="eastAsia" w:ascii="宋体" w:hAnsi="宋体" w:eastAsia="宋体" w:cs="宋体"/>
          <w:color w:val="000000"/>
          <w:kern w:val="0"/>
        </w:rPr>
        <w:t>发散学生的思维</w:t>
      </w:r>
      <w:r>
        <w:rPr>
          <w:rFonts w:hint="eastAsia" w:ascii="宋体" w:hAnsi="宋体" w:eastAsia="宋体" w:cs="宋体"/>
          <w:color w:val="000000"/>
          <w:kern w:val="0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引导学生从不同的角度提出建议。</w:t>
      </w:r>
      <w:r>
        <w:rPr>
          <w:rFonts w:hint="eastAsia" w:ascii="宋体" w:hAnsi="宋体" w:eastAsia="宋体" w:cs="宋体"/>
          <w:color w:val="000000"/>
          <w:kern w:val="0"/>
        </w:rPr>
        <w:t>让学生换位思考，从</w:t>
      </w: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求助者的角度出发，提出建设性建议</w:t>
      </w:r>
      <w:r>
        <w:rPr>
          <w:rFonts w:hint="eastAsia" w:ascii="宋体" w:hAnsi="宋体" w:eastAsia="宋体" w:cs="宋体"/>
          <w:color w:val="000000"/>
          <w:kern w:val="0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A7"/>
    <w:rsid w:val="00155691"/>
    <w:rsid w:val="001630A2"/>
    <w:rsid w:val="00281F83"/>
    <w:rsid w:val="002B6EED"/>
    <w:rsid w:val="0030181D"/>
    <w:rsid w:val="003F2B8E"/>
    <w:rsid w:val="004F5CE5"/>
    <w:rsid w:val="00504244"/>
    <w:rsid w:val="00530313"/>
    <w:rsid w:val="00552728"/>
    <w:rsid w:val="005755CF"/>
    <w:rsid w:val="00606A3E"/>
    <w:rsid w:val="006F0DED"/>
    <w:rsid w:val="007E38C0"/>
    <w:rsid w:val="0083350D"/>
    <w:rsid w:val="00865DA7"/>
    <w:rsid w:val="008A49B2"/>
    <w:rsid w:val="00A54D94"/>
    <w:rsid w:val="00B12D7D"/>
    <w:rsid w:val="00BB362B"/>
    <w:rsid w:val="00C8790C"/>
    <w:rsid w:val="00CF764F"/>
    <w:rsid w:val="00D82ACA"/>
    <w:rsid w:val="00EB5CE0"/>
    <w:rsid w:val="00EF1D1C"/>
    <w:rsid w:val="00EF2DB0"/>
    <w:rsid w:val="00F20166"/>
    <w:rsid w:val="00F607AF"/>
    <w:rsid w:val="00F87E35"/>
    <w:rsid w:val="030D40BE"/>
    <w:rsid w:val="13C24A51"/>
    <w:rsid w:val="1C113CE5"/>
    <w:rsid w:val="27F54F9D"/>
    <w:rsid w:val="5EDB3E95"/>
    <w:rsid w:val="60D2091C"/>
    <w:rsid w:val="64740A1C"/>
    <w:rsid w:val="70D34D1C"/>
    <w:rsid w:val="7E40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1159</Characters>
  <Lines>9</Lines>
  <Paragraphs>2</Paragraphs>
  <TotalTime>0</TotalTime>
  <ScaleCrop>false</ScaleCrop>
  <LinksUpToDate>false</LinksUpToDate>
  <CharactersWithSpaces>1286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2021-05-18T05:42:00Z</dcterms:created>
  <dc:creator>郭 合英</dc:creator>
  <cp:lastModifiedBy>Wiesen</cp:lastModifiedBy>
  <dcterms:modified xsi:type="dcterms:W3CDTF">2025-03-29T05:56:08Z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eyJoZGlkIjoiMzEwNTM5NzYwMDRjMzkwZTVkZjY2ODkwMGIxNGU0OTUiLCJ1c2VySWQiOiI1MzAyMzI2NDgifQ==</vt:lpwstr>
  </property>
  <property fmtid="{D5CDD505-2E9C-101B-9397-08002B2CF9AE}" pid="3" name="KSOProductBuildVer">
    <vt:lpwstr>2052-10.8.2.6613</vt:lpwstr>
  </property>
  <property fmtid="{D5CDD505-2E9C-101B-9397-08002B2CF9AE}" pid="4" name="ICV">
    <vt:lpwstr>205ED30CB5454814BD22D015AF31F1C4_12</vt:lpwstr>
  </property>
</Properties>
</file>