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jc w:val="left"/>
        <w:rPr>
          <w:rFonts w:hint="default" w:ascii="Times New Roman" w:hAnsi="Times New Roman" w:cs="Times New Roman"/>
          <w:b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bCs w:val="0"/>
          <w:sz w:val="28"/>
          <w:szCs w:val="28"/>
          <w:lang w:val="en-US" w:eastAsia="zh-CN"/>
        </w:rPr>
        <w:t>My view on technology-supported personalized learning教学设计</w:t>
      </w:r>
    </w:p>
    <w:p>
      <w:pPr>
        <w:spacing w:line="300" w:lineRule="auto"/>
        <w:ind w:firstLine="1205" w:firstLineChars="500"/>
        <w:jc w:val="left"/>
        <w:rPr>
          <w:rFonts w:hint="default" w:ascii="Times New Roman" w:hAnsi="Times New Roman" w:cs="Times New Roman"/>
          <w:b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 w:val="0"/>
          <w:sz w:val="24"/>
          <w:szCs w:val="24"/>
          <w:lang w:val="en-US" w:eastAsia="zh-CN"/>
        </w:rPr>
        <w:t>-----</w:t>
      </w:r>
      <w:r>
        <w:rPr>
          <w:rFonts w:hint="default" w:ascii="Times New Roman" w:hAnsi="Times New Roman" w:cs="Times New Roman"/>
          <w:b/>
          <w:bCs w:val="0"/>
          <w:sz w:val="24"/>
          <w:szCs w:val="24"/>
          <w:lang w:val="en-US" w:eastAsia="zh-CN"/>
        </w:rPr>
        <w:t>绍兴</w:t>
      </w:r>
      <w:r>
        <w:rPr>
          <w:rFonts w:hint="eastAsia" w:ascii="Times New Roman" w:hAnsi="Times New Roman" w:cs="Times New Roman"/>
          <w:b/>
          <w:bCs w:val="0"/>
          <w:sz w:val="24"/>
          <w:szCs w:val="24"/>
          <w:lang w:val="en-US" w:eastAsia="zh-CN"/>
        </w:rPr>
        <w:t>二</w:t>
      </w:r>
      <w:r>
        <w:rPr>
          <w:rFonts w:hint="default" w:ascii="Times New Roman" w:hAnsi="Times New Roman" w:cs="Times New Roman"/>
          <w:b/>
          <w:bCs w:val="0"/>
          <w:sz w:val="24"/>
          <w:szCs w:val="24"/>
          <w:lang w:val="en-US" w:eastAsia="zh-CN"/>
        </w:rPr>
        <w:t>模(2025.4.9.)诊断性考试应用文写作讲评</w:t>
      </w:r>
    </w:p>
    <w:p>
      <w:pPr>
        <w:spacing w:line="300" w:lineRule="auto"/>
        <w:ind w:firstLine="1205" w:firstLineChars="500"/>
        <w:jc w:val="left"/>
        <w:rPr>
          <w:rFonts w:hint="default" w:ascii="Times New Roman" w:hAnsi="Times New Roman" w:cs="Times New Roman"/>
          <w:b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 w:val="0"/>
          <w:sz w:val="24"/>
          <w:szCs w:val="24"/>
          <w:lang w:val="en-US" w:eastAsia="zh-CN"/>
        </w:rPr>
        <w:t xml:space="preserve">                         绍兴市上虞区丰惠中学 徐玉茹</w:t>
      </w:r>
    </w:p>
    <w:p>
      <w:pPr>
        <w:spacing w:line="300" w:lineRule="auto"/>
        <w:rPr>
          <w:rFonts w:hint="eastAsia" w:asciiTheme="minorEastAsia" w:hAnsiTheme="minorEastAsia"/>
          <w:b/>
          <w:sz w:val="24"/>
          <w:szCs w:val="24"/>
        </w:rPr>
      </w:pPr>
    </w:p>
    <w:p>
      <w:pPr>
        <w:spacing w:line="300" w:lineRule="auto"/>
        <w:rPr>
          <w:rFonts w:hint="eastAsia" w:asciiTheme="minorEastAsia" w:hAnsi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/>
          <w:b/>
          <w:bCs w:val="0"/>
          <w:sz w:val="24"/>
          <w:szCs w:val="24"/>
          <w:lang w:val="en-US" w:eastAsia="zh-CN"/>
        </w:rPr>
        <w:t>一、</w:t>
      </w:r>
      <w:r>
        <w:rPr>
          <w:rFonts w:hint="eastAsia" w:asciiTheme="minorEastAsia" w:hAnsiTheme="minorEastAsia"/>
          <w:b/>
          <w:bCs w:val="0"/>
          <w:sz w:val="24"/>
          <w:szCs w:val="24"/>
        </w:rPr>
        <w:t>文本分析</w:t>
      </w:r>
    </w:p>
    <w:p>
      <w:pPr>
        <w:spacing w:line="300" w:lineRule="auto"/>
        <w:ind w:firstLine="480" w:firstLineChars="200"/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  <w:t>本节课选自</w:t>
      </w:r>
      <w:r>
        <w:rPr>
          <w:rFonts w:hint="eastAsia" w:asciiTheme="minorEastAsia" w:hAnsiTheme="minorEastAsia"/>
          <w:b w:val="0"/>
          <w:bCs/>
          <w:sz w:val="24"/>
          <w:szCs w:val="24"/>
        </w:rPr>
        <w:t>2025</w:t>
      </w: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  <w:t>年4月9月绍兴市</w:t>
      </w:r>
      <w:r>
        <w:rPr>
          <w:rFonts w:hint="eastAsia" w:asciiTheme="minorEastAsia" w:hAnsiTheme="minorEastAsia"/>
          <w:b w:val="0"/>
          <w:bCs/>
          <w:sz w:val="24"/>
          <w:szCs w:val="24"/>
        </w:rPr>
        <w:t>I模</w:t>
      </w: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  <w:t>试题应用文写作，原题为“</w:t>
      </w:r>
      <w:r>
        <w:rPr>
          <w:rFonts w:hint="eastAsia" w:asciiTheme="minorEastAsia" w:hAnsiTheme="minorEastAsia"/>
          <w:b w:val="0"/>
          <w:bCs/>
          <w:sz w:val="24"/>
          <w:szCs w:val="24"/>
        </w:rPr>
        <w:t>近期，你将参加学校组织的英语主题征文活动。请结合自身经历，就“技术支撑下的个性化学习”的主题写一篇短文，内容包括:1.陈述观点;2.分享体验。</w:t>
      </w: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  <w:t>本试题特色为结合当今人工智能和新课程理念下学习方式的融合，让考生深刻意识与体会技术支撑为新的学习方式带来的变革、作用及利弊。</w:t>
      </w:r>
    </w:p>
    <w:p>
      <w:pPr>
        <w:numPr>
          <w:ilvl w:val="0"/>
          <w:numId w:val="1"/>
        </w:numPr>
        <w:spacing w:line="300" w:lineRule="auto"/>
        <w:rPr>
          <w:rFonts w:hint="eastAsia" w:asciiTheme="minorEastAsia" w:hAnsi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 w:val="0"/>
          <w:sz w:val="24"/>
          <w:szCs w:val="24"/>
          <w:lang w:val="en-US" w:eastAsia="zh-CN"/>
        </w:rPr>
        <w:t>命题考查</w:t>
      </w:r>
    </w:p>
    <w:p>
      <w:pPr>
        <w:numPr>
          <w:ilvl w:val="0"/>
          <w:numId w:val="0"/>
        </w:numPr>
        <w:spacing w:line="300" w:lineRule="auto"/>
        <w:ind w:firstLine="480" w:firstLineChars="200"/>
        <w:rPr>
          <w:rFonts w:hint="default" w:asciiTheme="minorEastAsia" w:hAnsi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  <w:t>考查目的：在陈述现象，表达观点，分享个人体验中体现批判性思维。</w:t>
      </w:r>
    </w:p>
    <w:p>
      <w:pPr>
        <w:spacing w:line="300" w:lineRule="auto"/>
        <w:rPr>
          <w:rFonts w:hint="eastAsia" w:asciiTheme="minorEastAsia" w:hAnsi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/>
          <w:b/>
          <w:bCs w:val="0"/>
          <w:sz w:val="24"/>
          <w:szCs w:val="24"/>
          <w:lang w:val="en-US" w:eastAsia="zh-CN"/>
        </w:rPr>
        <w:t>三、</w:t>
      </w:r>
      <w:r>
        <w:rPr>
          <w:rFonts w:hint="eastAsia" w:asciiTheme="minorEastAsia" w:hAnsiTheme="minorEastAsia"/>
          <w:b/>
          <w:bCs w:val="0"/>
          <w:sz w:val="24"/>
          <w:szCs w:val="24"/>
        </w:rPr>
        <w:t>课时目标</w:t>
      </w:r>
      <w:r>
        <w:rPr>
          <w:rFonts w:hint="eastAsia" w:asciiTheme="minorEastAsia" w:hAnsiTheme="minorEastAsia"/>
          <w:b/>
          <w:bCs w:val="0"/>
          <w:sz w:val="24"/>
          <w:szCs w:val="24"/>
          <w:lang w:eastAsia="zh-CN"/>
        </w:rPr>
        <w:t>（</w:t>
      </w:r>
      <w:r>
        <w:rPr>
          <w:rFonts w:hint="eastAsia" w:asciiTheme="minorEastAsia" w:hAnsiTheme="minorEastAsia"/>
          <w:b/>
          <w:bCs w:val="0"/>
          <w:sz w:val="24"/>
          <w:szCs w:val="24"/>
          <w:lang w:val="en-US" w:eastAsia="zh-CN"/>
        </w:rPr>
        <w:t>建议两课时80分钟</w:t>
      </w:r>
      <w:r>
        <w:rPr>
          <w:rFonts w:hint="eastAsia" w:asciiTheme="minorEastAsia" w:hAnsiTheme="minorEastAsia"/>
          <w:b/>
          <w:bCs w:val="0"/>
          <w:sz w:val="24"/>
          <w:szCs w:val="24"/>
          <w:lang w:eastAsia="zh-CN"/>
        </w:rPr>
        <w:t>）</w:t>
      </w:r>
    </w:p>
    <w:p>
      <w:pPr>
        <w:spacing w:line="300" w:lineRule="auto"/>
        <w:ind w:firstLine="480" w:firstLineChars="200"/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  <w:t>本节课基于一线考场作文诊断性分析，资料翔实，设计思路清晰，重在写作重难点突破和写作策略指导，尤其是在课堂学生过程性写作中培养学生的逻辑性思维、批判性思维和创造性思维等高阶思维的培养。</w:t>
      </w:r>
    </w:p>
    <w:p>
      <w:pPr>
        <w:spacing w:line="300" w:lineRule="auto"/>
        <w:rPr>
          <w:rFonts w:hint="eastAsia" w:asciiTheme="minorEastAsia" w:hAnsi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 w:val="0"/>
          <w:sz w:val="24"/>
          <w:szCs w:val="24"/>
          <w:lang w:val="en-US" w:eastAsia="zh-CN"/>
        </w:rPr>
        <w:t>四、课堂构建：“四维六阶”式主题式作文写作</w:t>
      </w:r>
    </w:p>
    <w:p>
      <w:pPr>
        <w:spacing w:line="300" w:lineRule="auto"/>
        <w:rPr>
          <w:rFonts w:hint="default" w:asciiTheme="minorEastAsia" w:hAnsi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  <w:t>四维：content,language,thinking + strategy</w:t>
      </w:r>
    </w:p>
    <w:p>
      <w:pPr>
        <w:spacing w:line="300" w:lineRule="auto"/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  <w:t>六阶(教学过程五步法)：lead in, understand,analyse,discover, explore, practise and create.</w:t>
      </w:r>
    </w:p>
    <w:p>
      <w:pPr>
        <w:numPr>
          <w:ilvl w:val="0"/>
          <w:numId w:val="2"/>
        </w:numPr>
        <w:spacing w:line="300" w:lineRule="auto"/>
        <w:rPr>
          <w:rFonts w:hint="eastAsia" w:asciiTheme="minorEastAsia" w:hAnsi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 w:val="0"/>
          <w:sz w:val="24"/>
          <w:szCs w:val="24"/>
          <w:lang w:val="en-US" w:eastAsia="zh-CN"/>
        </w:rPr>
        <w:t>教学重难点及教学设计定位</w:t>
      </w:r>
    </w:p>
    <w:p>
      <w:pPr>
        <w:numPr>
          <w:ilvl w:val="0"/>
          <w:numId w:val="0"/>
        </w:numPr>
        <w:spacing w:line="300" w:lineRule="auto"/>
        <w:rPr>
          <w:rFonts w:hint="default" w:asciiTheme="minorEastAsia" w:hAnsi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  <w:t>解决考试过程中学生遇到的以下难题：</w:t>
      </w:r>
    </w:p>
    <w:p>
      <w:pPr>
        <w:numPr>
          <w:ilvl w:val="0"/>
          <w:numId w:val="0"/>
        </w:numPr>
        <w:spacing w:line="300" w:lineRule="auto"/>
        <w:rPr>
          <w:rFonts w:hint="default" w:asciiTheme="minorEastAsia" w:hAnsi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  <w:t>1.the most challenging difficult points in this Practical Writing.</w:t>
      </w:r>
    </w:p>
    <w:p>
      <w:pPr>
        <w:numPr>
          <w:ilvl w:val="0"/>
          <w:numId w:val="0"/>
        </w:numPr>
        <w:spacing w:line="300" w:lineRule="auto"/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  <w:t>1.unable to understand well the meaning of the title. (the terms).</w:t>
      </w:r>
    </w:p>
    <w:p>
      <w:pPr>
        <w:numPr>
          <w:ilvl w:val="0"/>
          <w:numId w:val="0"/>
        </w:numPr>
        <w:spacing w:line="300" w:lineRule="auto"/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  <w:t>2.how to write an English short essay. (structure).</w:t>
      </w:r>
    </w:p>
    <w:p>
      <w:pPr>
        <w:numPr>
          <w:ilvl w:val="0"/>
          <w:numId w:val="0"/>
        </w:numPr>
        <w:spacing w:line="300" w:lineRule="auto"/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  <w:t>3.how to describe phenomenon. (lead in the topic)</w:t>
      </w:r>
    </w:p>
    <w:p>
      <w:pPr>
        <w:numPr>
          <w:ilvl w:val="0"/>
          <w:numId w:val="0"/>
        </w:numPr>
        <w:spacing w:line="300" w:lineRule="auto"/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  <w:t xml:space="preserve">4.how to state opinions on technology-supported personalized learning.   </w:t>
      </w:r>
    </w:p>
    <w:p>
      <w:pPr>
        <w:numPr>
          <w:ilvl w:val="0"/>
          <w:numId w:val="0"/>
        </w:numPr>
        <w:spacing w:line="300" w:lineRule="auto"/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  <w:t xml:space="preserve">   (critical thinking)</w:t>
      </w:r>
    </w:p>
    <w:p>
      <w:pPr>
        <w:numPr>
          <w:ilvl w:val="0"/>
          <w:numId w:val="0"/>
        </w:numPr>
        <w:spacing w:line="300" w:lineRule="auto"/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  <w:t>5.how to share personal experience.</w:t>
      </w:r>
    </w:p>
    <w:p>
      <w:pPr>
        <w:numPr>
          <w:ilvl w:val="0"/>
          <w:numId w:val="0"/>
        </w:numPr>
        <w:spacing w:line="300" w:lineRule="auto"/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  <w:t>6. unaware of writing an ending.</w:t>
      </w:r>
    </w:p>
    <w:p>
      <w:pPr>
        <w:numPr>
          <w:ilvl w:val="0"/>
          <w:numId w:val="0"/>
        </w:numPr>
        <w:spacing w:line="300" w:lineRule="auto"/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CN"/>
        </w:rPr>
        <w:t xml:space="preserve">   ...</w:t>
      </w:r>
    </w:p>
    <w:p>
      <w:pPr>
        <w:numPr>
          <w:ilvl w:val="0"/>
          <w:numId w:val="2"/>
        </w:numPr>
        <w:spacing w:line="300" w:lineRule="auto"/>
        <w:ind w:left="0" w:leftChars="0" w:firstLine="0" w:firstLineChars="0"/>
        <w:rPr>
          <w:rFonts w:hint="eastAsia" w:asciiTheme="minorEastAsia" w:hAnsi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 w:val="0"/>
          <w:sz w:val="24"/>
          <w:szCs w:val="24"/>
          <w:lang w:val="en-US" w:eastAsia="zh-CN"/>
        </w:rPr>
        <w:t>教学过程（简述）</w:t>
      </w:r>
    </w:p>
    <w:p>
      <w:pPr>
        <w:spacing w:line="300" w:lineRule="auto"/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 xml:space="preserve">Step1 </w:t>
      </w:r>
      <w:r>
        <w:rPr>
          <w:rFonts w:ascii="Times New Roman" w:hAnsi="Times New Roman" w:cs="Times New Roman"/>
          <w:b/>
          <w:sz w:val="24"/>
          <w:szCs w:val="24"/>
        </w:rPr>
        <w:t>Lead-in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 xml:space="preserve"> (warming up a</w:t>
      </w:r>
      <w:r>
        <w:rPr>
          <w:rFonts w:ascii="Times New Roman" w:hAnsi="Times New Roman" w:cs="Times New Roman"/>
          <w:b/>
          <w:sz w:val="24"/>
          <w:szCs w:val="24"/>
        </w:rPr>
        <w:t xml:space="preserve">ctivity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)</w:t>
      </w:r>
    </w:p>
    <w:p>
      <w:pPr>
        <w:spacing w:line="300" w:lineRule="auto"/>
      </w:pPr>
      <w:r>
        <w:drawing>
          <wp:inline distT="0" distB="0" distL="114300" distR="114300">
            <wp:extent cx="5096510" cy="2867025"/>
            <wp:effectExtent l="0" t="0" r="889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Step1 Understand</w:t>
      </w:r>
    </w:p>
    <w:p>
      <w:pPr>
        <w:spacing w:line="300" w:lineRule="auto"/>
        <w:rPr>
          <w:rFonts w:hint="default" w:ascii="Times New Roman" w:hAnsi="Times New Roman" w:cs="Times New Roman"/>
          <w:b/>
          <w:sz w:val="24"/>
          <w:szCs w:val="24"/>
          <w:lang w:val="en-US" w:eastAsia="zh-CN"/>
        </w:rPr>
      </w:pPr>
    </w:p>
    <w:p>
      <w:pPr>
        <w:spacing w:line="300" w:lineRule="auto"/>
      </w:pPr>
      <w:r>
        <w:drawing>
          <wp:inline distT="0" distB="0" distL="114300" distR="114300">
            <wp:extent cx="4906645" cy="2759710"/>
            <wp:effectExtent l="0" t="0" r="8255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hint="eastAsia"/>
          <w:lang w:val="en-US" w:eastAsia="zh-CN"/>
        </w:rPr>
      </w:pPr>
    </w:p>
    <w:p>
      <w:pPr>
        <w:spacing w:line="300" w:lineRule="auto"/>
        <w:rPr>
          <w:rFonts w:hint="eastAsia"/>
          <w:lang w:val="en-US" w:eastAsia="zh-CN"/>
        </w:rPr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  <w:r>
        <w:drawing>
          <wp:inline distT="0" distB="0" distL="114300" distR="114300">
            <wp:extent cx="4991735" cy="2654935"/>
            <wp:effectExtent l="0" t="0" r="12065" b="1206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</w:pPr>
      <w:r>
        <w:drawing>
          <wp:inline distT="0" distB="0" distL="114300" distR="114300">
            <wp:extent cx="5273040" cy="2966085"/>
            <wp:effectExtent l="0" t="0" r="10160" b="571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hint="default" w:ascii="Times New Roman" w:hAnsi="Times New Roman" w:cs="Times New Roman"/>
        </w:rPr>
      </w:pPr>
    </w:p>
    <w:p>
      <w:pPr>
        <w:spacing w:line="300" w:lineRule="auto"/>
        <w:rPr>
          <w:rFonts w:hint="default" w:ascii="Times New Roman" w:hAnsi="Times New Roman" w:cs="Times New Roman"/>
          <w:lang w:val="en-US" w:eastAsia="zh-CN"/>
        </w:rPr>
      </w:pPr>
    </w:p>
    <w:p>
      <w:pPr>
        <w:spacing w:line="300" w:lineRule="auto"/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Step4 Discover</w:t>
      </w:r>
    </w:p>
    <w:p>
      <w:pPr>
        <w:numPr>
          <w:ilvl w:val="0"/>
          <w:numId w:val="3"/>
        </w:numPr>
        <w:spacing w:line="300" w:lineRule="auto"/>
        <w:rPr>
          <w:rFonts w:hint="default" w:ascii="Times New Roman" w:hAnsi="Times New Roman" w:cs="Times New Roman"/>
          <w:b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en-US" w:eastAsia="zh-CN"/>
        </w:rPr>
        <w:t>How to write Para.1.?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 xml:space="preserve"> 2.</w:t>
      </w:r>
      <w:r>
        <w:rPr>
          <w:rFonts w:hint="default" w:ascii="Times New Roman" w:hAnsi="Times New Roman" w:cs="Times New Roman"/>
          <w:b/>
          <w:sz w:val="24"/>
          <w:szCs w:val="24"/>
          <w:lang w:val="en-US" w:eastAsia="zh-CN"/>
        </w:rPr>
        <w:t>How to write Para.1.?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 xml:space="preserve">   3.</w:t>
      </w:r>
      <w:r>
        <w:rPr>
          <w:rFonts w:hint="default" w:ascii="Times New Roman" w:hAnsi="Times New Roman" w:cs="Times New Roman"/>
          <w:b/>
          <w:sz w:val="24"/>
          <w:szCs w:val="24"/>
          <w:lang w:val="en-US" w:eastAsia="zh-CN"/>
        </w:rPr>
        <w:t>How to write Para.1.?</w:t>
      </w:r>
    </w:p>
    <w:p>
      <w:pPr>
        <w:widowControl w:val="0"/>
        <w:numPr>
          <w:ilvl w:val="0"/>
          <w:numId w:val="0"/>
        </w:numPr>
        <w:spacing w:line="300" w:lineRule="auto"/>
        <w:jc w:val="both"/>
        <w:rPr>
          <w:rFonts w:hint="default" w:ascii="Times New Roman" w:hAnsi="Times New Roman" w:cs="Times New Roman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00" w:lineRule="auto"/>
        <w:rPr>
          <w:rFonts w:hint="default" w:ascii="Times New Roman" w:hAnsi="Times New Roman" w:cs="Times New Roman"/>
          <w:b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461510" cy="2509520"/>
            <wp:effectExtent l="0" t="0" r="8890" b="508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151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hint="default" w:ascii="Times New Roman" w:hAnsi="Times New Roman" w:cs="Times New Roman"/>
          <w:b/>
          <w:sz w:val="24"/>
          <w:szCs w:val="24"/>
          <w:lang w:val="en-US" w:eastAsia="zh-CN"/>
        </w:rPr>
      </w:pPr>
    </w:p>
    <w:p>
      <w:pPr>
        <w:spacing w:line="300" w:lineRule="auto"/>
        <w:rPr>
          <w:rFonts w:hint="default" w:ascii="Times New Roman" w:hAnsi="Times New Roman" w:cs="Times New Roman"/>
          <w:b/>
          <w:sz w:val="24"/>
          <w:szCs w:val="24"/>
          <w:lang w:val="en-US" w:eastAsia="zh-CN"/>
        </w:rPr>
      </w:pPr>
    </w:p>
    <w:p>
      <w:pPr>
        <w:spacing w:line="300" w:lineRule="auto"/>
      </w:pPr>
      <w:r>
        <w:drawing>
          <wp:inline distT="0" distB="0" distL="114300" distR="114300">
            <wp:extent cx="4341495" cy="2442210"/>
            <wp:effectExtent l="0" t="0" r="1905" b="8890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149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131310" cy="2158365"/>
            <wp:effectExtent l="0" t="0" r="8890" b="63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131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40" w:lineRule="exact"/>
        <w:rPr>
          <w:rFonts w:hint="default" w:ascii="Times New Roman" w:hAnsi="Times New Roman" w:cs="Times New Roman" w:eastAsiaTheme="minorEastAsia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t>Step6</w:t>
      </w: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 xml:space="preserve"> Practise and Create</w:t>
      </w:r>
    </w:p>
    <w:p>
      <w:pPr>
        <w:spacing w:line="340" w:lineRule="exact"/>
        <w:rPr>
          <w:rFonts w:hint="default" w:ascii="Times New Roman" w:hAnsi="Times New Roman" w:eastAsia="黑体" w:cs="Times New Roman"/>
          <w:b w:val="0"/>
          <w:bCs w:val="0"/>
          <w:sz w:val="24"/>
        </w:rPr>
      </w:pPr>
      <w:r>
        <w:rPr>
          <w:rFonts w:hint="default" w:ascii="Times New Roman" w:hAnsi="Times New Roman" w:eastAsia="黑体" w:cs="Times New Roman"/>
          <w:b w:val="0"/>
          <w:bCs w:val="0"/>
          <w:sz w:val="24"/>
        </w:rPr>
        <w:t>Ss: Presentation 1（Parar.1）</w:t>
      </w:r>
    </w:p>
    <w:p>
      <w:pPr>
        <w:spacing w:line="340" w:lineRule="exact"/>
        <w:rPr>
          <w:rFonts w:hint="default" w:ascii="Times New Roman" w:hAnsi="Times New Roman" w:eastAsia="黑体" w:cs="Times New Roman"/>
          <w:b w:val="0"/>
          <w:bCs w:val="0"/>
          <w:sz w:val="24"/>
        </w:rPr>
      </w:pPr>
      <w:r>
        <w:rPr>
          <w:rFonts w:hint="default" w:ascii="Times New Roman" w:hAnsi="Times New Roman" w:eastAsia="黑体" w:cs="Times New Roman"/>
          <w:b w:val="0"/>
          <w:bCs w:val="0"/>
          <w:sz w:val="24"/>
        </w:rPr>
        <w:t>Ss: Presentation 2 (Para.2)</w:t>
      </w:r>
    </w:p>
    <w:p>
      <w:pPr>
        <w:spacing w:line="340" w:lineRule="exact"/>
        <w:rPr>
          <w:rFonts w:hint="default" w:ascii="Times New Roman" w:hAnsi="Times New Roman" w:eastAsia="黑体" w:cs="Times New Roman"/>
          <w:b w:val="0"/>
          <w:bCs w:val="0"/>
          <w:sz w:val="24"/>
        </w:rPr>
      </w:pPr>
      <w:r>
        <w:rPr>
          <w:rFonts w:hint="default" w:ascii="Times New Roman" w:hAnsi="Times New Roman" w:eastAsia="黑体" w:cs="Times New Roman"/>
          <w:b w:val="0"/>
          <w:bCs w:val="0"/>
          <w:sz w:val="24"/>
        </w:rPr>
        <w:t>Ss: Presentation 3(Para.3.)</w:t>
      </w:r>
    </w:p>
    <w:p>
      <w:pPr>
        <w:spacing w:line="340" w:lineRule="exact"/>
        <w:rPr>
          <w:rFonts w:hint="eastAsia" w:ascii="Times New Roman" w:hAnsi="Times New Roman" w:cs="Times New Roman"/>
          <w:b/>
          <w:bCs/>
          <w:sz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</w:rPr>
        <w:t>参考范文：Mode1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 个体经验+个人观点陈述+正面肯定</w:t>
      </w:r>
    </w:p>
    <w:p>
      <w:pPr>
        <w:spacing w:line="340" w:lineRule="exact"/>
        <w:ind w:firstLine="1205" w:firstLineChars="500"/>
        <w:rPr>
          <w:rFonts w:hint="default" w:ascii="Times New Roman" w:hAnsi="Times New Roman" w:cs="Times New Roman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24"/>
        </w:rPr>
        <w:t>My View on Technology-Supported Personalized Learning</w:t>
      </w:r>
    </w:p>
    <w:p>
      <w:pPr>
        <w:spacing w:line="340" w:lineRule="exac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      With the rapid development of cutting-edge technology nowadays, high technology is playing an increasingly crucial role in our learning process. In my opinion, technology-supported personalized learning is indeed beneficial. Nevertheless, we should make good use of it in a prudent manner.</w:t>
      </w:r>
    </w:p>
    <w:p>
      <w:pPr>
        <w:spacing w:line="340" w:lineRule="exac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      Technology, which is grounded in a vast amount of data, will undoubtedly enhance your learning efficiency by analyzing your personal data. With its help, you can achieve the most significant progress within a limited time frame. Take myself as an example. I once uploaded my test paper to an app, and it provided me with suggestions on where I should exert more effort, specifically in the areas where I was relatively weak. Moreover, it also recommended some learning strategies that were a perfect fit for me.</w:t>
      </w:r>
    </w:p>
    <w:p>
      <w:pPr>
        <w:spacing w:line="340" w:lineRule="exac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     All in all, although technology-supported personalized learning boasts numerous advantages, we still need to possess the ability to learn independently.</w:t>
      </w:r>
    </w:p>
    <w:p>
      <w:pPr>
        <w:spacing w:line="340" w:lineRule="exact"/>
        <w:rPr>
          <w:rFonts w:hint="default" w:ascii="Times New Roman" w:hAnsi="Times New Roman" w:cs="Times New Roman"/>
          <w:sz w:val="24"/>
        </w:rPr>
      </w:pPr>
    </w:p>
    <w:p>
      <w:pPr>
        <w:spacing w:line="340" w:lineRule="exact"/>
        <w:rPr>
          <w:rFonts w:hint="default" w:ascii="Times New Roman" w:hAnsi="Times New Roman" w:cs="Times New Roman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24"/>
        </w:rPr>
        <w:t>参考范文：Mode2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    </w:t>
      </w:r>
      <w:r>
        <w:rPr>
          <w:rFonts w:hint="default" w:ascii="Times New Roman" w:hAnsi="Times New Roman" w:cs="Times New Roman"/>
          <w:b/>
          <w:bCs/>
          <w:sz w:val="24"/>
        </w:rPr>
        <w:t>社会层面+利弊论述+辩证看待</w:t>
      </w:r>
    </w:p>
    <w:p>
      <w:pPr>
        <w:spacing w:line="340" w:lineRule="exact"/>
        <w:ind w:firstLine="964" w:firstLineChars="400"/>
        <w:rPr>
          <w:rFonts w:hint="default" w:ascii="Times New Roman" w:hAnsi="Times New Roman" w:cs="Times New Roman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24"/>
        </w:rPr>
        <w:t>My View on Technology-Supported Personalized Learning</w:t>
      </w:r>
    </w:p>
    <w:p>
      <w:pPr>
        <w:spacing w:line="340" w:lineRule="exac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    With the rapid development of cutting-edge technology nowadays, high technology is playing an increasingly crucial role in our learning process. In my opinion,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sz w:val="24"/>
        </w:rPr>
        <w:t>technology-supported personalized learning is indeed beneficial. Nevertheless, we should make good use of it in a prudent manner.</w:t>
      </w:r>
    </w:p>
    <w:p>
      <w:pPr>
        <w:spacing w:line="340" w:lineRule="exac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     Technology, which is grounded in a vast amount of data, will undoubtedly enhance your learning efficiency by analyzing your personal data. With its help, you can achieve the most significant progress within a limited time frame. Take myself as an example. I once uploaded my test paper to an app, and it provided me with suggestions on where I should exert more effort, specifically in the areas where I was relatively weak. Moreover, it also recommended some learning strategies that were a perfect fit for me.</w:t>
      </w:r>
    </w:p>
    <w:p>
      <w:pPr>
        <w:spacing w:line="340" w:lineRule="exac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     All in all, although technology-supported personalized learning boasts numerous advantages, we still need to possess the ability to learn independently.</w:t>
      </w:r>
    </w:p>
    <w:p>
      <w:pPr>
        <w:spacing w:line="340" w:lineRule="exact"/>
        <w:rPr>
          <w:rFonts w:hint="default" w:ascii="Times New Roman" w:hAnsi="Times New Roman" w:cs="Times New Roman"/>
          <w:sz w:val="24"/>
        </w:rPr>
      </w:pPr>
    </w:p>
    <w:p>
      <w:pPr>
        <w:spacing w:line="340" w:lineRule="exact"/>
        <w:rPr>
          <w:rFonts w:hint="default" w:ascii="Times New Roman" w:hAnsi="Times New Roman" w:cs="Times New Roman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24"/>
        </w:rPr>
        <w:t>参考范文：Mode3个人经验/社会层面+弊多利少+负面影响</w:t>
      </w:r>
    </w:p>
    <w:p>
      <w:pPr>
        <w:spacing w:line="340" w:lineRule="exact"/>
        <w:rPr>
          <w:rFonts w:hint="default" w:ascii="Times New Roman" w:hAnsi="Times New Roman" w:cs="Times New Roman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24"/>
        </w:rPr>
        <w:t xml:space="preserve">  My View on Technology-Supported Personalized Learning</w:t>
      </w:r>
    </w:p>
    <w:p>
      <w:pPr>
        <w:spacing w:line="340" w:lineRule="exac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    In recent years, technology-supported personalized learning has become increasingly popular. While it offers certain conveniences, my personal experience has made me realize the significant negative impacts of over-relying on it.</w:t>
      </w:r>
    </w:p>
    <w:p>
      <w:pPr>
        <w:spacing w:line="340" w:lineRule="exac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    Last semester, faced with challenging math problems, instead of thinking independently, I immediately turned to a learning app for ready-made solutions. Gradually, I found myself increasingly dependent on this quick-fix approach. During an exam, without the app's assistance, I struggled to solve even moderately difficult questions, as my problem-solving and critical thinking skills had severely deteriorated. </w:t>
      </w:r>
    </w:p>
    <w:p>
      <w:pPr>
        <w:spacing w:line="340" w:lineRule="exac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   In conclusion, while technology-supported personalized learning can be a useful tool, we must be cautious not to over-rely on it, ensuring we maintain our essential learning and social skills.</w:t>
      </w:r>
    </w:p>
    <w:p>
      <w:pPr>
        <w:spacing w:line="340" w:lineRule="exact"/>
        <w:rPr>
          <w:rFonts w:hint="default" w:ascii="Times New Roman" w:hAnsi="Times New Roman" w:cs="Times New Roman"/>
          <w:b/>
          <w:bCs/>
          <w:sz w:val="24"/>
        </w:rPr>
      </w:pPr>
    </w:p>
    <w:p>
      <w:pPr>
        <w:spacing w:line="340" w:lineRule="exact"/>
        <w:rPr>
          <w:rFonts w:hint="default" w:ascii="Times New Roman" w:hAnsi="Times New Roman" w:cs="Times New Roman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24"/>
        </w:rPr>
        <w:t>一模参考答案</w:t>
      </w:r>
    </w:p>
    <w:p>
      <w:pPr>
        <w:spacing w:line="340" w:lineRule="exact"/>
        <w:ind w:firstLine="723" w:firstLineChars="300"/>
        <w:rPr>
          <w:rFonts w:hint="default" w:ascii="Times New Roman" w:hAnsi="Times New Roman" w:cs="Times New Roman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24"/>
        </w:rPr>
        <w:t>My view on technology-supported personalized learning</w:t>
      </w:r>
    </w:p>
    <w:p>
      <w:pPr>
        <w:spacing w:line="340" w:lineRule="exact"/>
        <w:ind w:firstLine="480" w:firstLineChars="20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In the digital age, more learners apply technology to their learning. However, some are not totally happy with AI lessons since AI lacks natural responses and is a little boring. Personally, technology has revolutionized the way we learn, making learning more personalized and accessible than ever before. AI-driven platforms offer tailored learning experiences that adapt to individual needs and preferences.</w:t>
      </w:r>
    </w:p>
    <w:p>
      <w:pPr>
        <w:spacing w:line="340" w:lineRule="exac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     From my experience, using AI tools to access resources has made learning more flexible and effective. I once struggled with listening comprehension. Thanks to various language learning apps, I could practice listening with materials at any time. Meanwhile, the apps also analyzed my mistakes, allowing me to focus on the weak areas.</w:t>
      </w:r>
    </w:p>
    <w:p>
      <w:pPr>
        <w:spacing w:line="340" w:lineRule="exac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In conclusion, technology empowers personalized learning. By embracing technology, we can create a more inclusive and dynamic learning environment, empowering every student to reach their full potential.</w:t>
      </w:r>
    </w:p>
    <w:p>
      <w:pPr>
        <w:spacing w:line="340" w:lineRule="exac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    In conclusion, technology empowers personalize|d learning. By embracing technology, we can create a more inclusive and dynamic learning environment, empowering every student to reach their full potential.</w:t>
      </w:r>
    </w:p>
    <w:p>
      <w:pPr>
        <w:spacing w:line="340" w:lineRule="exact"/>
      </w:pPr>
    </w:p>
    <w:p>
      <w:pPr>
        <w:spacing w:line="340" w:lineRule="exact"/>
      </w:pPr>
    </w:p>
    <w:p>
      <w:pPr>
        <w:spacing w:line="340" w:lineRule="exact"/>
      </w:pPr>
    </w:p>
    <w:p>
      <w:pPr>
        <w:spacing w:line="340" w:lineRule="exact"/>
      </w:pPr>
    </w:p>
    <w:p>
      <w:pPr>
        <w:spacing w:line="340" w:lineRule="exact"/>
      </w:pPr>
    </w:p>
    <w:p>
      <w:pPr>
        <w:spacing w:line="340" w:lineRule="exact"/>
      </w:pPr>
    </w:p>
    <w:p>
      <w:pPr>
        <w:spacing w:line="340" w:lineRule="exact"/>
      </w:pPr>
    </w:p>
    <w:p>
      <w:pPr>
        <w:spacing w:line="340" w:lineRule="exact"/>
      </w:pPr>
    </w:p>
    <w:p>
      <w:pPr>
        <w:spacing w:line="340" w:lineRule="exact"/>
      </w:pPr>
    </w:p>
    <w:p>
      <w:pPr>
        <w:spacing w:line="340" w:lineRule="exact"/>
      </w:pPr>
    </w:p>
    <w:p>
      <w:pPr>
        <w:spacing w:line="340" w:lineRule="exact"/>
      </w:pPr>
    </w:p>
    <w:p>
      <w:pPr>
        <w:spacing w:line="340" w:lineRule="exact"/>
      </w:pPr>
    </w:p>
    <w:p>
      <w:pPr>
        <w:spacing w:line="340" w:lineRule="exact"/>
        <w:rPr>
          <w:szCs w:val="21"/>
        </w:rPr>
      </w:pPr>
      <w:r>
        <w:drawing>
          <wp:inline distT="0" distB="0" distL="114300" distR="114300">
            <wp:extent cx="5273040" cy="2966085"/>
            <wp:effectExtent l="0" t="0" r="10160" b="5715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40" w:lineRule="exact"/>
        <w:rPr>
          <w:szCs w:val="21"/>
        </w:rPr>
      </w:pPr>
      <w:r>
        <w:drawing>
          <wp:inline distT="0" distB="0" distL="114300" distR="114300">
            <wp:extent cx="5273040" cy="2966085"/>
            <wp:effectExtent l="0" t="0" r="10160" b="5715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19282828"/>
    </w:sdtPr>
    <w:sdtContent>
      <w:p>
        <w:pPr>
          <w:pStyle w:val="3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7462520"/>
          <wp:effectExtent l="0" t="0" r="2540" b="5080"/>
          <wp:wrapNone/>
          <wp:docPr id="1" name="WordPictureWatermark73068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73068" descr="水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74625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BAA82C8"/>
    <w:multiLevelType w:val="singleLevel"/>
    <w:tmpl w:val="FBAA82C8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3BA0446"/>
    <w:multiLevelType w:val="singleLevel"/>
    <w:tmpl w:val="03BA044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E4DA176"/>
    <w:multiLevelType w:val="singleLevel"/>
    <w:tmpl w:val="2E4DA17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76799"/>
    <w:rsid w:val="00001825"/>
    <w:rsid w:val="00001A00"/>
    <w:rsid w:val="00002C19"/>
    <w:rsid w:val="00012395"/>
    <w:rsid w:val="00013C97"/>
    <w:rsid w:val="00034348"/>
    <w:rsid w:val="00053DB7"/>
    <w:rsid w:val="000551AC"/>
    <w:rsid w:val="0008013D"/>
    <w:rsid w:val="00080212"/>
    <w:rsid w:val="00080CBF"/>
    <w:rsid w:val="00084CC3"/>
    <w:rsid w:val="00093C40"/>
    <w:rsid w:val="000B2369"/>
    <w:rsid w:val="000B6866"/>
    <w:rsid w:val="000C1989"/>
    <w:rsid w:val="000D1B02"/>
    <w:rsid w:val="000E052D"/>
    <w:rsid w:val="000F3075"/>
    <w:rsid w:val="000F4AE6"/>
    <w:rsid w:val="000F5938"/>
    <w:rsid w:val="001035A1"/>
    <w:rsid w:val="0011607C"/>
    <w:rsid w:val="001219A0"/>
    <w:rsid w:val="00123FE7"/>
    <w:rsid w:val="001308CE"/>
    <w:rsid w:val="00136EF1"/>
    <w:rsid w:val="00136F62"/>
    <w:rsid w:val="00141F5F"/>
    <w:rsid w:val="0014222D"/>
    <w:rsid w:val="001447A4"/>
    <w:rsid w:val="00144A4F"/>
    <w:rsid w:val="00144DC7"/>
    <w:rsid w:val="00164DD7"/>
    <w:rsid w:val="00181413"/>
    <w:rsid w:val="001869D1"/>
    <w:rsid w:val="00190DA4"/>
    <w:rsid w:val="001945A9"/>
    <w:rsid w:val="001954A8"/>
    <w:rsid w:val="001A0200"/>
    <w:rsid w:val="001A5A66"/>
    <w:rsid w:val="001A7E95"/>
    <w:rsid w:val="001B016A"/>
    <w:rsid w:val="001B3D68"/>
    <w:rsid w:val="001B7415"/>
    <w:rsid w:val="001C1DAC"/>
    <w:rsid w:val="001C2941"/>
    <w:rsid w:val="001D2BD7"/>
    <w:rsid w:val="001E2CBA"/>
    <w:rsid w:val="001F2288"/>
    <w:rsid w:val="00210F92"/>
    <w:rsid w:val="0021667D"/>
    <w:rsid w:val="002210A8"/>
    <w:rsid w:val="00240CC8"/>
    <w:rsid w:val="0024573C"/>
    <w:rsid w:val="0025780C"/>
    <w:rsid w:val="00260C25"/>
    <w:rsid w:val="00261C0E"/>
    <w:rsid w:val="00263560"/>
    <w:rsid w:val="002809EA"/>
    <w:rsid w:val="00280A0A"/>
    <w:rsid w:val="00281AD8"/>
    <w:rsid w:val="0028210D"/>
    <w:rsid w:val="00294B47"/>
    <w:rsid w:val="00295609"/>
    <w:rsid w:val="00297496"/>
    <w:rsid w:val="002A1E2F"/>
    <w:rsid w:val="002A2C0F"/>
    <w:rsid w:val="002A5953"/>
    <w:rsid w:val="002B2407"/>
    <w:rsid w:val="002B26E2"/>
    <w:rsid w:val="002B5396"/>
    <w:rsid w:val="002C625E"/>
    <w:rsid w:val="002C7630"/>
    <w:rsid w:val="002F757B"/>
    <w:rsid w:val="00300C21"/>
    <w:rsid w:val="00302113"/>
    <w:rsid w:val="003042D4"/>
    <w:rsid w:val="00311FA6"/>
    <w:rsid w:val="00313F18"/>
    <w:rsid w:val="00314907"/>
    <w:rsid w:val="00316230"/>
    <w:rsid w:val="003172B1"/>
    <w:rsid w:val="00321D94"/>
    <w:rsid w:val="00323090"/>
    <w:rsid w:val="00324050"/>
    <w:rsid w:val="003251D7"/>
    <w:rsid w:val="00326073"/>
    <w:rsid w:val="00335947"/>
    <w:rsid w:val="00346BC4"/>
    <w:rsid w:val="00350747"/>
    <w:rsid w:val="00350B37"/>
    <w:rsid w:val="00353F89"/>
    <w:rsid w:val="003543A7"/>
    <w:rsid w:val="00354DB3"/>
    <w:rsid w:val="003564B2"/>
    <w:rsid w:val="00362B3F"/>
    <w:rsid w:val="00363411"/>
    <w:rsid w:val="003662E5"/>
    <w:rsid w:val="00373207"/>
    <w:rsid w:val="00374D6C"/>
    <w:rsid w:val="00374D97"/>
    <w:rsid w:val="00385F19"/>
    <w:rsid w:val="00386C12"/>
    <w:rsid w:val="003B59B8"/>
    <w:rsid w:val="003B67B0"/>
    <w:rsid w:val="003C5398"/>
    <w:rsid w:val="003D1B02"/>
    <w:rsid w:val="003D26C7"/>
    <w:rsid w:val="003D2EDF"/>
    <w:rsid w:val="003D4180"/>
    <w:rsid w:val="003E26F0"/>
    <w:rsid w:val="003F34EC"/>
    <w:rsid w:val="003F7C0B"/>
    <w:rsid w:val="00400621"/>
    <w:rsid w:val="00406271"/>
    <w:rsid w:val="00411C7B"/>
    <w:rsid w:val="00415FD5"/>
    <w:rsid w:val="004164CC"/>
    <w:rsid w:val="00425E33"/>
    <w:rsid w:val="00430CDB"/>
    <w:rsid w:val="004311CE"/>
    <w:rsid w:val="004334D6"/>
    <w:rsid w:val="00434F66"/>
    <w:rsid w:val="00440398"/>
    <w:rsid w:val="00442A70"/>
    <w:rsid w:val="00447F60"/>
    <w:rsid w:val="00451DEC"/>
    <w:rsid w:val="0045269C"/>
    <w:rsid w:val="00453374"/>
    <w:rsid w:val="00461251"/>
    <w:rsid w:val="004852E7"/>
    <w:rsid w:val="0048670C"/>
    <w:rsid w:val="00495516"/>
    <w:rsid w:val="004A6776"/>
    <w:rsid w:val="004A69EB"/>
    <w:rsid w:val="004A7A85"/>
    <w:rsid w:val="004A7AF6"/>
    <w:rsid w:val="004C1B69"/>
    <w:rsid w:val="004C69D7"/>
    <w:rsid w:val="004C6A67"/>
    <w:rsid w:val="004F2A66"/>
    <w:rsid w:val="004F61F7"/>
    <w:rsid w:val="00503916"/>
    <w:rsid w:val="00503FD9"/>
    <w:rsid w:val="00505808"/>
    <w:rsid w:val="00515233"/>
    <w:rsid w:val="00516E6F"/>
    <w:rsid w:val="005171F9"/>
    <w:rsid w:val="00517B13"/>
    <w:rsid w:val="005215C0"/>
    <w:rsid w:val="00525CA8"/>
    <w:rsid w:val="00530705"/>
    <w:rsid w:val="00540522"/>
    <w:rsid w:val="00540EB3"/>
    <w:rsid w:val="00556AF1"/>
    <w:rsid w:val="00556FBF"/>
    <w:rsid w:val="0056336F"/>
    <w:rsid w:val="00571909"/>
    <w:rsid w:val="005802E6"/>
    <w:rsid w:val="00590B78"/>
    <w:rsid w:val="005A28B8"/>
    <w:rsid w:val="005A2D1E"/>
    <w:rsid w:val="005B3113"/>
    <w:rsid w:val="005C281D"/>
    <w:rsid w:val="005C595A"/>
    <w:rsid w:val="005C7A56"/>
    <w:rsid w:val="005D3164"/>
    <w:rsid w:val="005E0A05"/>
    <w:rsid w:val="005E27FE"/>
    <w:rsid w:val="005E2FA8"/>
    <w:rsid w:val="005E7B1D"/>
    <w:rsid w:val="005F39A0"/>
    <w:rsid w:val="005F6EDB"/>
    <w:rsid w:val="005F7732"/>
    <w:rsid w:val="006003F1"/>
    <w:rsid w:val="006014AD"/>
    <w:rsid w:val="00602037"/>
    <w:rsid w:val="006138A8"/>
    <w:rsid w:val="00616991"/>
    <w:rsid w:val="00637F25"/>
    <w:rsid w:val="00643925"/>
    <w:rsid w:val="00647812"/>
    <w:rsid w:val="00670CC1"/>
    <w:rsid w:val="00670DD9"/>
    <w:rsid w:val="00680D12"/>
    <w:rsid w:val="0068161D"/>
    <w:rsid w:val="006927E3"/>
    <w:rsid w:val="00692FE5"/>
    <w:rsid w:val="00696107"/>
    <w:rsid w:val="006A1BD1"/>
    <w:rsid w:val="006A4EB3"/>
    <w:rsid w:val="006A7618"/>
    <w:rsid w:val="006B0658"/>
    <w:rsid w:val="006B319A"/>
    <w:rsid w:val="006B5295"/>
    <w:rsid w:val="006C71B2"/>
    <w:rsid w:val="006D152E"/>
    <w:rsid w:val="006D58C6"/>
    <w:rsid w:val="006E086E"/>
    <w:rsid w:val="006E1021"/>
    <w:rsid w:val="006E3E64"/>
    <w:rsid w:val="006E6B62"/>
    <w:rsid w:val="006F05C0"/>
    <w:rsid w:val="006F405C"/>
    <w:rsid w:val="006F597F"/>
    <w:rsid w:val="00717632"/>
    <w:rsid w:val="00723635"/>
    <w:rsid w:val="007276ED"/>
    <w:rsid w:val="00730A7D"/>
    <w:rsid w:val="007365D2"/>
    <w:rsid w:val="00750539"/>
    <w:rsid w:val="00754F87"/>
    <w:rsid w:val="00764B01"/>
    <w:rsid w:val="00787827"/>
    <w:rsid w:val="0079076A"/>
    <w:rsid w:val="0079082C"/>
    <w:rsid w:val="007A3929"/>
    <w:rsid w:val="007A6929"/>
    <w:rsid w:val="007C5DD4"/>
    <w:rsid w:val="007C6E10"/>
    <w:rsid w:val="007D0905"/>
    <w:rsid w:val="007D4AD4"/>
    <w:rsid w:val="007F5849"/>
    <w:rsid w:val="008057E4"/>
    <w:rsid w:val="008236A9"/>
    <w:rsid w:val="008341A2"/>
    <w:rsid w:val="00835C18"/>
    <w:rsid w:val="0083724F"/>
    <w:rsid w:val="00841703"/>
    <w:rsid w:val="00841756"/>
    <w:rsid w:val="00851EA0"/>
    <w:rsid w:val="00856834"/>
    <w:rsid w:val="00863F59"/>
    <w:rsid w:val="008663F0"/>
    <w:rsid w:val="00867281"/>
    <w:rsid w:val="00871977"/>
    <w:rsid w:val="008725FA"/>
    <w:rsid w:val="008756D7"/>
    <w:rsid w:val="008A33D5"/>
    <w:rsid w:val="008B0DDC"/>
    <w:rsid w:val="008C7C44"/>
    <w:rsid w:val="008D49F5"/>
    <w:rsid w:val="008E2106"/>
    <w:rsid w:val="008E23CE"/>
    <w:rsid w:val="008F6677"/>
    <w:rsid w:val="008F7687"/>
    <w:rsid w:val="00906AC8"/>
    <w:rsid w:val="0091542B"/>
    <w:rsid w:val="0092376C"/>
    <w:rsid w:val="009239C5"/>
    <w:rsid w:val="0092499C"/>
    <w:rsid w:val="00930AB8"/>
    <w:rsid w:val="00931AC8"/>
    <w:rsid w:val="00937181"/>
    <w:rsid w:val="009403D0"/>
    <w:rsid w:val="00957D9F"/>
    <w:rsid w:val="00965EDB"/>
    <w:rsid w:val="00971665"/>
    <w:rsid w:val="00976A35"/>
    <w:rsid w:val="00976DB9"/>
    <w:rsid w:val="00983546"/>
    <w:rsid w:val="009924AF"/>
    <w:rsid w:val="0099327B"/>
    <w:rsid w:val="0099404C"/>
    <w:rsid w:val="009A26DA"/>
    <w:rsid w:val="009A5784"/>
    <w:rsid w:val="009A75A9"/>
    <w:rsid w:val="009A7F90"/>
    <w:rsid w:val="009D65DD"/>
    <w:rsid w:val="009F10AE"/>
    <w:rsid w:val="009F2EC0"/>
    <w:rsid w:val="00A00EC8"/>
    <w:rsid w:val="00A04089"/>
    <w:rsid w:val="00A10F75"/>
    <w:rsid w:val="00A14AC2"/>
    <w:rsid w:val="00A164AC"/>
    <w:rsid w:val="00A21F71"/>
    <w:rsid w:val="00A240FA"/>
    <w:rsid w:val="00A26690"/>
    <w:rsid w:val="00A27704"/>
    <w:rsid w:val="00A30EE8"/>
    <w:rsid w:val="00A31EAB"/>
    <w:rsid w:val="00A33B6C"/>
    <w:rsid w:val="00A3533B"/>
    <w:rsid w:val="00A37EA9"/>
    <w:rsid w:val="00A730FF"/>
    <w:rsid w:val="00A75CE7"/>
    <w:rsid w:val="00A80834"/>
    <w:rsid w:val="00A93A9C"/>
    <w:rsid w:val="00AA5460"/>
    <w:rsid w:val="00AB06BF"/>
    <w:rsid w:val="00AB3021"/>
    <w:rsid w:val="00AB49EF"/>
    <w:rsid w:val="00AB56DA"/>
    <w:rsid w:val="00AB712D"/>
    <w:rsid w:val="00AD6488"/>
    <w:rsid w:val="00AE5508"/>
    <w:rsid w:val="00AF75FF"/>
    <w:rsid w:val="00B169D0"/>
    <w:rsid w:val="00B16C00"/>
    <w:rsid w:val="00B24D54"/>
    <w:rsid w:val="00B30501"/>
    <w:rsid w:val="00B3369E"/>
    <w:rsid w:val="00B5073B"/>
    <w:rsid w:val="00B64A94"/>
    <w:rsid w:val="00B7455A"/>
    <w:rsid w:val="00B833BC"/>
    <w:rsid w:val="00B847AF"/>
    <w:rsid w:val="00B973FA"/>
    <w:rsid w:val="00BA1110"/>
    <w:rsid w:val="00BA4B75"/>
    <w:rsid w:val="00BB0E28"/>
    <w:rsid w:val="00BC2A58"/>
    <w:rsid w:val="00BC5980"/>
    <w:rsid w:val="00BC7368"/>
    <w:rsid w:val="00BD5FB7"/>
    <w:rsid w:val="00BF1F5F"/>
    <w:rsid w:val="00BF47E1"/>
    <w:rsid w:val="00C01083"/>
    <w:rsid w:val="00C02B34"/>
    <w:rsid w:val="00C140A8"/>
    <w:rsid w:val="00C14F0C"/>
    <w:rsid w:val="00C15B80"/>
    <w:rsid w:val="00C30181"/>
    <w:rsid w:val="00C3290D"/>
    <w:rsid w:val="00C3404F"/>
    <w:rsid w:val="00C37B05"/>
    <w:rsid w:val="00C46149"/>
    <w:rsid w:val="00C50978"/>
    <w:rsid w:val="00C52A2A"/>
    <w:rsid w:val="00C544F9"/>
    <w:rsid w:val="00C5537A"/>
    <w:rsid w:val="00C563C4"/>
    <w:rsid w:val="00C61100"/>
    <w:rsid w:val="00C6139D"/>
    <w:rsid w:val="00C6245E"/>
    <w:rsid w:val="00C65116"/>
    <w:rsid w:val="00C75224"/>
    <w:rsid w:val="00C806BC"/>
    <w:rsid w:val="00C806FA"/>
    <w:rsid w:val="00C9228D"/>
    <w:rsid w:val="00CA2084"/>
    <w:rsid w:val="00CB2137"/>
    <w:rsid w:val="00CB2637"/>
    <w:rsid w:val="00CC141C"/>
    <w:rsid w:val="00CC6972"/>
    <w:rsid w:val="00D0307E"/>
    <w:rsid w:val="00D07226"/>
    <w:rsid w:val="00D2143A"/>
    <w:rsid w:val="00D236CA"/>
    <w:rsid w:val="00D614A2"/>
    <w:rsid w:val="00D70813"/>
    <w:rsid w:val="00D76799"/>
    <w:rsid w:val="00D81D3D"/>
    <w:rsid w:val="00D8278F"/>
    <w:rsid w:val="00D86967"/>
    <w:rsid w:val="00D966E6"/>
    <w:rsid w:val="00DB6673"/>
    <w:rsid w:val="00DC1730"/>
    <w:rsid w:val="00DC2B26"/>
    <w:rsid w:val="00DC7988"/>
    <w:rsid w:val="00DE020A"/>
    <w:rsid w:val="00DE11B2"/>
    <w:rsid w:val="00DF3141"/>
    <w:rsid w:val="00DF68FA"/>
    <w:rsid w:val="00E04A3C"/>
    <w:rsid w:val="00E10049"/>
    <w:rsid w:val="00E10D83"/>
    <w:rsid w:val="00E1470E"/>
    <w:rsid w:val="00E24E57"/>
    <w:rsid w:val="00E52FDC"/>
    <w:rsid w:val="00E54319"/>
    <w:rsid w:val="00E56DE8"/>
    <w:rsid w:val="00E57249"/>
    <w:rsid w:val="00E572EE"/>
    <w:rsid w:val="00E57B2B"/>
    <w:rsid w:val="00E57D30"/>
    <w:rsid w:val="00E73C9A"/>
    <w:rsid w:val="00E757FD"/>
    <w:rsid w:val="00E76C57"/>
    <w:rsid w:val="00E824CB"/>
    <w:rsid w:val="00E82F12"/>
    <w:rsid w:val="00E92D4E"/>
    <w:rsid w:val="00E94493"/>
    <w:rsid w:val="00EA2E7D"/>
    <w:rsid w:val="00EA2F46"/>
    <w:rsid w:val="00EB7148"/>
    <w:rsid w:val="00EE4258"/>
    <w:rsid w:val="00EF18A0"/>
    <w:rsid w:val="00EF7BC3"/>
    <w:rsid w:val="00F02017"/>
    <w:rsid w:val="00F03F20"/>
    <w:rsid w:val="00F1013E"/>
    <w:rsid w:val="00F13A18"/>
    <w:rsid w:val="00F163F9"/>
    <w:rsid w:val="00F25BAC"/>
    <w:rsid w:val="00F27022"/>
    <w:rsid w:val="00F30500"/>
    <w:rsid w:val="00F367D9"/>
    <w:rsid w:val="00F40A4E"/>
    <w:rsid w:val="00F419BA"/>
    <w:rsid w:val="00F45A05"/>
    <w:rsid w:val="00F52FB0"/>
    <w:rsid w:val="00F56E85"/>
    <w:rsid w:val="00F704DD"/>
    <w:rsid w:val="00F802FD"/>
    <w:rsid w:val="00F910FF"/>
    <w:rsid w:val="00FA2011"/>
    <w:rsid w:val="00FB6FE2"/>
    <w:rsid w:val="00FB713B"/>
    <w:rsid w:val="00FC2754"/>
    <w:rsid w:val="00FD7870"/>
    <w:rsid w:val="024E6C57"/>
    <w:rsid w:val="05DB0311"/>
    <w:rsid w:val="07390C66"/>
    <w:rsid w:val="07411257"/>
    <w:rsid w:val="08C514D5"/>
    <w:rsid w:val="0949364A"/>
    <w:rsid w:val="0A625123"/>
    <w:rsid w:val="0B590FD5"/>
    <w:rsid w:val="0BF818A3"/>
    <w:rsid w:val="0C454E7C"/>
    <w:rsid w:val="0D2753E8"/>
    <w:rsid w:val="0D39105C"/>
    <w:rsid w:val="0EF82F18"/>
    <w:rsid w:val="0F6168D6"/>
    <w:rsid w:val="10626E59"/>
    <w:rsid w:val="109F0CE8"/>
    <w:rsid w:val="11C05606"/>
    <w:rsid w:val="11C57B84"/>
    <w:rsid w:val="1326233F"/>
    <w:rsid w:val="14B31582"/>
    <w:rsid w:val="15875246"/>
    <w:rsid w:val="16146CAF"/>
    <w:rsid w:val="18EE55DB"/>
    <w:rsid w:val="194F62BD"/>
    <w:rsid w:val="1C1B31DB"/>
    <w:rsid w:val="1C6538FA"/>
    <w:rsid w:val="1D1462C5"/>
    <w:rsid w:val="1E3B763A"/>
    <w:rsid w:val="1E760689"/>
    <w:rsid w:val="243741CA"/>
    <w:rsid w:val="2570367B"/>
    <w:rsid w:val="25E36AF3"/>
    <w:rsid w:val="25E714B7"/>
    <w:rsid w:val="26BB6E01"/>
    <w:rsid w:val="27763B4B"/>
    <w:rsid w:val="28AB11C4"/>
    <w:rsid w:val="28B21623"/>
    <w:rsid w:val="29866728"/>
    <w:rsid w:val="29E84261"/>
    <w:rsid w:val="2C2426F7"/>
    <w:rsid w:val="2C4D0ABB"/>
    <w:rsid w:val="2CC41C2D"/>
    <w:rsid w:val="2F0613E9"/>
    <w:rsid w:val="2FB47FDC"/>
    <w:rsid w:val="2FC70F90"/>
    <w:rsid w:val="304B09AF"/>
    <w:rsid w:val="32F15534"/>
    <w:rsid w:val="35D54960"/>
    <w:rsid w:val="37EB7595"/>
    <w:rsid w:val="38B33A2C"/>
    <w:rsid w:val="39CC1F10"/>
    <w:rsid w:val="3B0F418F"/>
    <w:rsid w:val="3B171DEB"/>
    <w:rsid w:val="3BF80A46"/>
    <w:rsid w:val="3C507F97"/>
    <w:rsid w:val="3E315DBA"/>
    <w:rsid w:val="401D7105"/>
    <w:rsid w:val="4067745C"/>
    <w:rsid w:val="411A2C5B"/>
    <w:rsid w:val="41561CA7"/>
    <w:rsid w:val="44DA335B"/>
    <w:rsid w:val="45F91A9A"/>
    <w:rsid w:val="46B30BCB"/>
    <w:rsid w:val="49593B48"/>
    <w:rsid w:val="4A7F12B1"/>
    <w:rsid w:val="4AF4356B"/>
    <w:rsid w:val="4F120FEC"/>
    <w:rsid w:val="4F6B1527"/>
    <w:rsid w:val="502C383E"/>
    <w:rsid w:val="51BB73E1"/>
    <w:rsid w:val="52026693"/>
    <w:rsid w:val="523C790F"/>
    <w:rsid w:val="527F3645"/>
    <w:rsid w:val="534F0823"/>
    <w:rsid w:val="55583081"/>
    <w:rsid w:val="561B0E36"/>
    <w:rsid w:val="57BB14F8"/>
    <w:rsid w:val="57F54120"/>
    <w:rsid w:val="582B4CD9"/>
    <w:rsid w:val="58D05F44"/>
    <w:rsid w:val="5A26734F"/>
    <w:rsid w:val="5A9829D9"/>
    <w:rsid w:val="5B73624D"/>
    <w:rsid w:val="5C0557EB"/>
    <w:rsid w:val="5D012C9B"/>
    <w:rsid w:val="5D765064"/>
    <w:rsid w:val="5E4A14F5"/>
    <w:rsid w:val="5E930936"/>
    <w:rsid w:val="5F80470F"/>
    <w:rsid w:val="60E216A1"/>
    <w:rsid w:val="61471C42"/>
    <w:rsid w:val="6183349A"/>
    <w:rsid w:val="63880F8E"/>
    <w:rsid w:val="66235C68"/>
    <w:rsid w:val="68743E05"/>
    <w:rsid w:val="68CF63A4"/>
    <w:rsid w:val="6BA27752"/>
    <w:rsid w:val="6CCE48FD"/>
    <w:rsid w:val="6EE66499"/>
    <w:rsid w:val="6F115A75"/>
    <w:rsid w:val="706D2E8E"/>
    <w:rsid w:val="708A0E7D"/>
    <w:rsid w:val="751C6B38"/>
    <w:rsid w:val="75C45FFC"/>
    <w:rsid w:val="78B27E3F"/>
    <w:rsid w:val="790B368B"/>
    <w:rsid w:val="79C67197"/>
    <w:rsid w:val="7D564AA2"/>
    <w:rsid w:val="7E3B227F"/>
    <w:rsid w:val="7E5C603A"/>
    <w:rsid w:val="7E612325"/>
    <w:rsid w:val="7E8857A2"/>
    <w:rsid w:val="7E8C2C4C"/>
    <w:rsid w:val="7F225B7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A060D64-08D1-4D14-9737-0D04A738217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545</Words>
  <Characters>3111</Characters>
  <Lines>25</Lines>
  <Paragraphs>7</Paragraphs>
  <TotalTime>1</TotalTime>
  <ScaleCrop>false</ScaleCrop>
  <LinksUpToDate>false</LinksUpToDate>
  <CharactersWithSpaces>3649</CharactersWithSpaces>
  <Application>WPS Office_11.8.2.7978_F1E327BC-269C-435d-A152-05C5408002CA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2019-12-27T08:13:00Z</dcterms:created>
  <dc:creator>admin</dc:creator>
  <cp:lastModifiedBy>Administrator</cp:lastModifiedBy>
  <cp:lastPrinted>2021-04-24T04:37:00Z</cp:lastPrinted>
  <dcterms:modified xsi:type="dcterms:W3CDTF">2025-04-16T06:14:39Z</dcterms:modified>
  <cp:revision>496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2052-11.8.2.7978</vt:lpwstr>
  </property>
  <property fmtid="{D5CDD505-2E9C-101B-9397-08002B2CF9AE}" pid="3" name="ICV">
    <vt:lpwstr>80765D60A5544641B08B4E9F08DF1B6A</vt:lpwstr>
  </property>
</Properties>
</file>