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7" w:afterLines="50" w:line="120" w:lineRule="auto"/>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 xml:space="preserve">2025 学年第二学期杭州市高二年级教学质量检测 </w:t>
      </w:r>
    </w:p>
    <w:p>
      <w:pPr>
        <w:keepNext w:val="0"/>
        <w:keepLines w:val="0"/>
        <w:pageBreakBefore w:val="0"/>
        <w:widowControl w:val="0"/>
        <w:kinsoku/>
        <w:wordWrap/>
        <w:overflowPunct/>
        <w:topLinePunct w:val="0"/>
        <w:autoSpaceDE/>
        <w:autoSpaceDN/>
        <w:bidi w:val="0"/>
        <w:adjustRightInd/>
        <w:snapToGrid/>
        <w:spacing w:after="157" w:afterLines="50" w:line="120" w:lineRule="auto"/>
        <w:jc w:val="center"/>
        <w:textAlignment w:val="auto"/>
        <w:rPr>
          <w:rFonts w:hint="default" w:ascii="Times New Roman" w:hAnsi="Times New Roman" w:cs="Times New Roman"/>
          <w:sz w:val="24"/>
          <w:szCs w:val="24"/>
        </w:rPr>
      </w:pPr>
      <w:r>
        <w:rPr>
          <w:rFonts w:hint="default" w:ascii="Times New Roman" w:hAnsi="Times New Roman" w:cs="Times New Roman"/>
          <w:b/>
          <w:bCs/>
          <w:sz w:val="28"/>
          <w:szCs w:val="28"/>
        </w:rPr>
        <w:t>英语试题卷</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本试卷分选择题部分和非选择题部分。选择题部分 1 至 10 页，非选择题部分 11 页至 12 页。满分 150 分，考试用时 120 分钟。</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考生须知</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1.</w:t>
      </w:r>
      <w:r>
        <w:rPr>
          <w:rFonts w:hint="default" w:ascii="Times New Roman" w:hAnsi="Times New Roman" w:cs="Times New Roman"/>
          <w:sz w:val="24"/>
          <w:szCs w:val="24"/>
        </w:rPr>
        <w:t>答题前，请核对考生条码信息，确认无误后，将条码贴在答题卡上的 “条码粘贴处”，并将自己的学校、姓名、试场号、座位号填写在答题卡相应的位置上。</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2.</w:t>
      </w:r>
      <w:r>
        <w:rPr>
          <w:rFonts w:hint="default" w:ascii="Times New Roman" w:hAnsi="Times New Roman" w:cs="Times New Roman"/>
          <w:sz w:val="24"/>
          <w:szCs w:val="24"/>
        </w:rPr>
        <w:t>回答选择题时，用 2B 铅笔将答题卡上对应题目的答案标号涂黑。如需改动，用橡皮擦干净后，再选涂其他答案标号。回答非选择题时，用黑色水笔将答案写在答题卡相应的答题区内。答案写在试题上一律无效。</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t>考试结束，将答题卡交回。</w:t>
      </w:r>
    </w:p>
    <w:p>
      <w:pPr>
        <w:keepNext w:val="0"/>
        <w:keepLines w:val="0"/>
        <w:pageBreakBefore w:val="0"/>
        <w:widowControl w:val="0"/>
        <w:kinsoku/>
        <w:wordWrap/>
        <w:overflowPunct/>
        <w:topLinePunct w:val="0"/>
        <w:autoSpaceDE/>
        <w:autoSpaceDN/>
        <w:bidi w:val="0"/>
        <w:adjustRightInd/>
        <w:snapToGrid/>
        <w:spacing w:after="157" w:afterLines="50" w:line="120" w:lineRule="auto"/>
        <w:jc w:val="center"/>
        <w:textAlignment w:val="auto"/>
        <w:rPr>
          <w:rFonts w:hint="default" w:ascii="Times New Roman" w:hAnsi="Times New Roman" w:cs="Times New Roman"/>
          <w:b/>
          <w:bCs/>
          <w:sz w:val="28"/>
          <w:szCs w:val="28"/>
        </w:rPr>
      </w:pPr>
      <w:r>
        <w:rPr>
          <w:rFonts w:hint="default" w:ascii="Times New Roman" w:hAnsi="Times New Roman" w:cs="Times New Roman"/>
          <w:b/>
          <w:bCs/>
          <w:sz w:val="28"/>
          <w:szCs w:val="28"/>
        </w:rPr>
        <w:t>选择题部分</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第一部分 听力（共两节，满分 30 分）</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做题时，先将答案标在试卷上。录音内容结束后，你将有两分钟的时间将试卷上的答案转涂到答题纸上。</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第一节（共 5 小题；每小题 1.5 分，满分 7.5 分）</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听下面 5 段录音。每段录音后有一个小题，从题中的 A、B、C 三个选项中选出最佳选项。听完每段录音后，你都有 10 秒钟的时间来回答有关小题和阅读下一小题。每段录音播放两遍。</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How does the woman feel?</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Doubtful. B. Grateful. C. Annoyed.</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What does the woman imply?</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She thinks it's too late.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 She doesn't agree to the proposal.</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 She is afraid it might take too long.</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What is the man going to do?</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Quit college. B. Apply for a new job. C. Open a small business.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What time is it most probably now?</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5:15. B. 5:30. C. 5:45.</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What does the man think of the movie?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The ending was weak.</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 It was the best of the year.</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 The lead actor was disappointing.</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第二节（共 15 小题；每小题 1.5 分，满分 22.5 分）</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听下面 5 段录音，每段录音后有几个小题，从题中的 A、B、C 三个选项中选出最佳选项。听每段录音前，你将有时间阅读各个小题，每小题 5 秒钟；听完后，每小题都有 5 秒钟的作答时间，每段录音播放两遍。</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听第 6 段录音，回答第 6、7 小题</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Why does the woman go to the shop?</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For a costume party. B. For a fashion show. C. For a drama performance.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What does the man advise the woman to do?</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Raise the budget. B. Buy tight costumes. C. Take student rental package.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听第 7 段录音，回答第 8 至 10 小题</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What is the possible relationship between the speakers?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Schoolmates. B. Colleagues. C. Student and teacher.</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Why does Dina refuse the invitation?</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She's missed too many classes.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 She's struggling with some subjects.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 She's preparing for a sports competition.</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What will the man probably do next?</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Offer Dina some help.</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 Send her the rescheduled ticket.</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 Keep Dina informed of the game.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听第 8 段录音，回答第 11 至 13 小题</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What did David do with his first harvest?</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He sold it for profit.</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 He gave it to charity.</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 He delivered it to his former teammates.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How did David learn farming?</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From online videos.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 From community classes.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 From a training course.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What do the speakers plan to do this weekend?</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Visit David's farm.</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 Work in a coffee shop.</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 Exchange ideas on helping.</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听第 9 段录音，回答第 14 至 16 小题</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What are the speakers mainly discussing?</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A fitness app.</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 A weight-loss program.</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 A personal coaching plan.</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What does the man think of the data collected?</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He's afraid that it is far from complete.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 He believes it's completely safe.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 He worries it might be misused.</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What does the woman suggest the man do?</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Try the free version first.</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 Upgrade to the ad-free version.</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 Buy the membership immediately.</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听第 10 段录音，回答第 17 至 20 小题</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What makes OVIS different from traditional smart suitcases?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It stores large data.</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 It follows beside its owner.</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 It is equipped with a camera.</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What practical feature does OVIS offer for travelers?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It folds into a backpack.</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 It serves as a power bank.</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 It unlocks the suitcase by voice.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What does the speaker emphasize at the end of the introduction?</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OVIS is available worldwide.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 OVIS frees up travelers' hands.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 OVIS is affordable for everyone.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What is the speaker most probably?</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An award judge.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 A conference host.</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 A company salesman.</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第二部分 阅读（共两节，满分 50 分）</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第一节（共 15 小题；每小题 2.5 分，满分 37.5 分）</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阅读下列短文，从每题所给的 A、B、C、D 四个选项中选出最佳选项。</w:t>
      </w:r>
    </w:p>
    <w:p>
      <w:pPr>
        <w:keepNext w:val="0"/>
        <w:keepLines w:val="0"/>
        <w:pageBreakBefore w:val="0"/>
        <w:widowControl w:val="0"/>
        <w:kinsoku/>
        <w:wordWrap/>
        <w:overflowPunct/>
        <w:topLinePunct w:val="0"/>
        <w:autoSpaceDE/>
        <w:autoSpaceDN/>
        <w:bidi w:val="0"/>
        <w:adjustRightInd/>
        <w:snapToGrid/>
        <w:spacing w:after="157" w:afterLines="50" w:line="120" w:lineRule="auto"/>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A</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The National Gallery has launched a new exhibition called Art on Your Doorstep, taking life-sized versions of some masterpieces to communities around the UK. This project works with organisations across the UK to help share masterpieces from the nation's collection with communities beyond Trafalgar Square. It will be reaching all four nations of the UK, traveling to a total of 12 partners. The National Gallery offers up to 30 printed reproductions of masterpieces from its collection each time.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The first exhibition started in Stoke-on-Trent on 4 June 2025. Fifteen printed masterpieces were installed in an outdoor exhibition in Bethesda Gardens, opposite The Potteries Museum &amp; Art Gallery, as part of the city's Centenary celebrations. Right now the free outdoor exhibition is running in Croydon, London.</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In each location, the local community has helped choose the paintings to be displayed. Croydon's exhibition features 30 paintings. Caterina Lorggio, who works on cultural events in Croydon, said that they ran workshops with residents to choose the artworks. The workshops asked questions such as "Which painting reminds you of Croydon?", and residents chose from different paintings for their answer. Lorggio said "What was interesting was how many people chose the same things".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Every year, the National Gallery partners with organisations and audiences across the UK in a range of different and innovative ways. They want to ensure that everyone in the UK can engage with their national collection. Over the past years they have partnered with a number of organisations through a range of projects including their flagship Masterpiece Tour, contemporary Artist-in-Residence programme, National Treasures, Visits tour and Take One Picture programme.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Why did The National Gallery start the project?</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To inspire innovation.</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 To seek potential partners.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 To build community pride.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D. To popularize its collection.</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How were the paintings for Croydon selected?</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By the painters.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 Through online voting.</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 By art professionals.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D. Through local workshops.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Where is this text most probably taken from?</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A museum newsletter.</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 A travel handbook.</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 An art research paper.</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D. A community notice.</w:t>
      </w:r>
    </w:p>
    <w:p>
      <w:pPr>
        <w:keepNext w:val="0"/>
        <w:keepLines w:val="0"/>
        <w:pageBreakBefore w:val="0"/>
        <w:widowControl w:val="0"/>
        <w:kinsoku/>
        <w:wordWrap/>
        <w:overflowPunct/>
        <w:topLinePunct w:val="0"/>
        <w:autoSpaceDE/>
        <w:autoSpaceDN/>
        <w:bidi w:val="0"/>
        <w:adjustRightInd/>
        <w:snapToGrid/>
        <w:spacing w:after="157" w:afterLines="50" w:line="120" w:lineRule="auto"/>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B</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Woodpeckers (啄木鸟) hopped into my life in an unexpected place. As a young boy of eight or nine I peered impatiently through the kitchen window into the backyard, waiting for the rain to stop so I might escape my tame suburban home to a wilder place where I could watch more than American Robins (知更鸟).</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Suddenly, a bird caught my attention. As it bounced closer, the bright red mustache, and veins of orange on the tail and wings revealed it was a male woodpecker! With what seemed like an explosion of red feather, he was gone. From that moment on, I read everything I could about woodpeckers. Instantly I became a woodpecker enthusiast.</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Since that day, the call of the woodpecker has led me on many journeys from my backyard to distant continents and inspired me to rise before the sun so that their syncopated (切分节奏的) drumming might allow me to find them, follow them, and learn about their mysterious lives before they disappear back into the trees. My fascination has only grown over the years as I noticed that no matter where I was in North America, as long as there were large trees and surrounding natural landscape, there was at least one species of woodpecker to trigger my wonder at the richness around me and the woodpecker's role in enhancing it.</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My book Woodpecker contains an exploration of the lives of the forty-one species of woodpeckers in North America. In telling the stories of these woodpeckers, I focus my lens, narrative, and anecdotes on the species and behaviors that are most representative, while also highlighting interesting exceptions and contrasts. I hope that by sharing intimate images and stories from the more secreted moments of their life histories, I can motivate people to better appreciate their critical role in enhancing our natural world and perhaps inspire the long-term protection of these birds and the habitats that they rely upon.</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What do we know about the author from paragraph 1?</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He was bored of bird-watching.</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 He hated leaving his suburban home.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 He longed to see more varied wildlife.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D. He loved American Robins very much.</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The author's fascination with woodpeckers began with ______.</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his determination to make a change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 a single, unexpected childhood sighting</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 some research on their beautiful feathers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D. books that introduced him to woodpeckers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What keeps the author's interest in woodpeckers lasting?</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Their unique drumming sound.</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 Their distinct appearance amazed him.</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 The easy access to woodpeckers everywhere.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D. Their existence helps him see nature's richness.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What is the key highlight of the author's book?</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It centers on all woodpecker species.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 It covers all birds in North America.</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 It reveals the threat to woodpeckers' survival.</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D. It features typical cases and interesting exceptions.</w:t>
      </w:r>
    </w:p>
    <w:p>
      <w:pPr>
        <w:keepNext w:val="0"/>
        <w:keepLines w:val="0"/>
        <w:pageBreakBefore w:val="0"/>
        <w:widowControl w:val="0"/>
        <w:kinsoku/>
        <w:wordWrap/>
        <w:overflowPunct/>
        <w:topLinePunct w:val="0"/>
        <w:autoSpaceDE/>
        <w:autoSpaceDN/>
        <w:bidi w:val="0"/>
        <w:adjustRightInd/>
        <w:snapToGrid/>
        <w:spacing w:after="157" w:afterLines="50" w:line="120" w:lineRule="auto"/>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C</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According to YouGov, 80% of Americans have positive feelings about French fries. In short, people love this side dish, this delicious side dish is also clearly not-so-great for you. But hold on, fry lovers—researchers may have found a potential solution.</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Instead of asking people to give up fries altogether, some scientists are exploring whether the way they're cooked could make a meaningful difference. In 2022, researchers from the University of Illinois Urbana-Champaign published their findings on creating a better-for-you fried fry, using a technique called "microwave frying".</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It helps to first understand what happens to fries when they're prepared the traditional way. As the potato fries sputter, the water inside it begins to evaporate (蒸发). This, however, leaves behind tiny pockets, which then create a force pulling the oil inside. Think about a straw in a drink. If you suck on the straw, the liquid moves upward. Now, imagine food materials have lots of tiny straws. When there is positive pressure, the oil stays out. But if there is negative pressure, the oil starts moving in.</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As much as 90% of the frying process occurs under this negative pressure. But microwaving may be able to assist in this particular part of the process. When we heat something in a conventional oven, the heat moves from outside to inside. But a microwave oven heats from the inside out. The higher pressure in microwaves helps reduce oil penetration (渗透).</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But microwaving alone won't cook the fries the way we know and love. "If you just use microwave frying, your food turns out too soft." Takhar said. "To obtain crispiness (松脆), we need to combine microwave heating with a second heating step."</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What are scientists trying to improve about fries?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Their taste.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 Their kids' popularity.</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 Their health effects.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D. Their adding equipment.</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Which is the correct order of the traditional frying process?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① Oil entry ② Water loss ③ Negative pressure ④ Pocket formation</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①③②④</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 ②④③①</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 ②①④③</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D. ③④②①</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How do microwaves reduce oil intake?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By increasing pressure.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 By drying water faster.</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 By creating holes within.</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D. By heating from outside in.</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What can be inferred about the new method?</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It is a two-in-one method.</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 It saves plenty of cooking time.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 It needs costly equipment.</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D. It has been widely used.</w:t>
      </w:r>
    </w:p>
    <w:p>
      <w:pPr>
        <w:keepNext w:val="0"/>
        <w:keepLines w:val="0"/>
        <w:pageBreakBefore w:val="0"/>
        <w:widowControl w:val="0"/>
        <w:kinsoku/>
        <w:wordWrap/>
        <w:overflowPunct/>
        <w:topLinePunct w:val="0"/>
        <w:autoSpaceDE/>
        <w:autoSpaceDN/>
        <w:bidi w:val="0"/>
        <w:adjustRightInd/>
        <w:snapToGrid/>
        <w:spacing w:after="157" w:afterLines="50" w:line="120" w:lineRule="auto"/>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D</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Slop is a new way to describe mass-produced low-quality content. The term comes from artificial intelligence developer Simon Willison. "Not all AI-generated content is slop. But if it's mindlessly generated and forced upon someone who didn't ask for it, slop is the perfect term." Today slop's critical tone is increasingly assigned to all things AI, treating it as a cultural pollutant. But by unthinkingly dismissing all of it, we're missing out on the minority of creations that are keepers.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Mass-produced culture has a long, messy history. One notable slop moment came after Johannes Gutenberg invented the movable-type printing press in Europe. The device—the ChatGPT of the 1450s—allowed the mass production of cheap printed material. Some of this material was nonsense, but much of it entertained and educated the masses. In the early 1700s, a growing reading public created steady demand for writing, giving rise to Grub Street—the slop generator of its time. People laughed at Grub Street even as its writers built the first modern freelance (自由职业) economy and mass-print culture. The 20th-century cinema boom followed a similar pattern. Production demands produced a lot of rubbish, but this effort also developed the motion-picture industry's foundation.</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In all of these situations, the point wasn't to create masterpieces, it was to create rapidly and cheaply. But the production of new types of slop allows more people to participate. The current wave of AI-generated slop raises the risks because the cost for those making slop has collapsed to near zero, while the cost for other people is high in terms of cognitive burden. So we must identify and take advantage of what stands out so that we can better discourage what doesn't. The word "slop" helps us do that when it is used correctly.</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Calling everything worthless is a misguided attempt to dam the flood rather than channel it. If "culture is ordinary," then the ordinary act of making on a large scale will always include waste. But it'll also produce the seeds of the next thing we'll decide to keep.</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According to paragraph 1, which of the following is an example of "slop"?</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A novel written by ChatGPT upon request.</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 A historical story printed by a modern publisher.</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 A low-budget film made by a famous filmmaker.</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D. An AI-generated poem that pops up on your phone without permission.</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What do the examples in paragraph 2 illustrate?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History is sometimes unreliable.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 Mass culture received wide criticism.</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 Mass culture has long been a complex issue.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D. Technological advances underwent a difficult process.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What has fueled today's slop boom?</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Lower production costs.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 Faster information flow.</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 Higher public demand for AI.</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D. Widespread digital entertainment.</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Which of the following is the best title for the text?</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Slop in AI: A Growing Problem</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 Mass Production: Past and Future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 Slop in History: An Art Phenomenon</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D. The Slop Cycle: Trash or Treasure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第二节（共 5 小题；每小题 2.5 分，满分 12.5 分）</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阅读下面短文，从短文后的选项中选出可以填入空白处的最佳选项。选项中有两项为多余选项。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Touching movies, stressful events at home or work, and even good news like a wedding or a baby might bring on the waterworks.</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36</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 xml:space="preserve"> But you might not know that crying can have a big effect on your body and mind—here's how.</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Crying relieves stress.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Humans are the only species to weep from emotions, but scientists still don't know exactly how the physical act of crying is connected to our feelings.</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37</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 xml:space="preserve"> Maybe it helps relieve the physical tension of feeling upset. In other words, crying occurs as our body returns from an aroused "fight or flight" state to a calm "rest and digest" state.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eastAsia" w:ascii="Times New Roman" w:hAnsi="Times New Roman" w:cs="Times New Roman" w:eastAsiaTheme="minorEastAsia"/>
          <w:sz w:val="24"/>
          <w:szCs w:val="24"/>
          <w:u w:val="single"/>
          <w:lang w:val="en-US" w:eastAsia="zh-CN"/>
        </w:rPr>
      </w:pPr>
      <w:r>
        <w:rPr>
          <w:rFonts w:hint="eastAsia" w:ascii="Times New Roman" w:hAnsi="Times New Roman" w:cs="Times New Roman"/>
          <w:sz w:val="24"/>
          <w:szCs w:val="24"/>
          <w:u w:val="single"/>
          <w:lang w:val="en-US" w:eastAsia="zh-CN"/>
        </w:rPr>
        <w:t xml:space="preserve">    3</w:t>
      </w:r>
      <w:r>
        <w:rPr>
          <w:rFonts w:hint="default" w:ascii="Times New Roman" w:hAnsi="Times New Roman" w:cs="Times New Roman"/>
          <w:sz w:val="24"/>
          <w:szCs w:val="24"/>
          <w:u w:val="single"/>
        </w:rPr>
        <w:t>8</w:t>
      </w:r>
      <w:r>
        <w:rPr>
          <w:rFonts w:hint="eastAsia" w:ascii="Times New Roman" w:hAnsi="Times New Roman" w:cs="Times New Roman"/>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You might think that crying would make you feel better if it means your stress is relieved—it does, sometimes. "In surveys about two-thirds of people generally report feeling better after crying." says Jonathan Rottenberg, a professor at the University of South Florida. In many cases, however, the better mood after having cried is the consequence of receiving emotional support and comfort.</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Crying strengthens bonds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When we communicate with others through tears, we are revealing our own vulnerability (脆弱). "With supportive people, it can create an increased feeling of bonding and connection," Dr Orlof says. "You trust the person enough to cry around them." </w:t>
      </w:r>
      <w:r>
        <w:rPr>
          <w:rFonts w:hint="eastAsia" w:ascii="Times New Roman" w:hAnsi="Times New Roman" w:cs="Times New Roman"/>
          <w:sz w:val="24"/>
          <w:szCs w:val="24"/>
          <w:u w:val="single"/>
          <w:lang w:val="en-US" w:eastAsia="zh-CN"/>
        </w:rPr>
        <w:t xml:space="preserve">   3</w:t>
      </w:r>
      <w:r>
        <w:rPr>
          <w:rFonts w:hint="default" w:ascii="Times New Roman" w:hAnsi="Times New Roman" w:cs="Times New Roman"/>
          <w:sz w:val="24"/>
          <w:szCs w:val="24"/>
          <w:u w:val="single"/>
        </w:rPr>
        <w:t>9</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 xml:space="preserve"> And this can promote an empathetic response and an emotional connection.</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Crying helps us get what we want.</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Tears can be a way to cause a specific reaction that works in our favor. </w:t>
      </w:r>
      <w:r>
        <w:rPr>
          <w:rFonts w:hint="eastAsia" w:ascii="Times New Roman" w:hAnsi="Times New Roman" w:cs="Times New Roman"/>
          <w:sz w:val="24"/>
          <w:szCs w:val="24"/>
          <w:u w:val="single"/>
          <w:lang w:val="en-US" w:eastAsia="zh-CN"/>
        </w:rPr>
        <w:t xml:space="preserve"> 4</w:t>
      </w:r>
      <w:r>
        <w:rPr>
          <w:rFonts w:hint="default" w:ascii="Times New Roman" w:hAnsi="Times New Roman" w:cs="Times New Roman"/>
          <w:sz w:val="24"/>
          <w:szCs w:val="24"/>
          <w:u w:val="single"/>
        </w:rPr>
        <w:t>0</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 xml:space="preserve"> Even if we don't mean to control others, our crying may have the result of easing anger and making others feel guilty or more willing to bend to our will.</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Crying boosts mood.</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 Crying lets you release emotions in private.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 Sometimes, you just need to let the tears flow.</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D. Why do we cry when we're sad (and sometimes happy)?</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E. Crying is, therefore, a signal that we feel close to someone.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F. So, it may take a while before crying makes you feel better.</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G. Anyone who's ever cried after getting pulled over for speeding knows that.</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第三部分 语言运用（共两节，满分 30 分）</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第一节（共 15 小题；每小题 1 分，满分 15 分）</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阅读下面短文，从每题所给的 A、B、C、D 四个选项中选出可以填入空白处的最佳选项。</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As chief economist at the Bank of England, Andy Haldane knew that data and models could never provide the depth of </w:t>
      </w:r>
      <w:r>
        <w:rPr>
          <w:rFonts w:hint="eastAsia" w:ascii="Times New Roman" w:hAnsi="Times New Roman" w:cs="Times New Roman"/>
          <w:sz w:val="24"/>
          <w:szCs w:val="24"/>
          <w:u w:val="single"/>
          <w:lang w:val="en-US" w:eastAsia="zh-CN"/>
        </w:rPr>
        <w:t xml:space="preserve">    4</w:t>
      </w:r>
      <w:r>
        <w:rPr>
          <w:rFonts w:hint="default" w:ascii="Times New Roman" w:hAnsi="Times New Roman" w:cs="Times New Roman"/>
          <w:sz w:val="24"/>
          <w:szCs w:val="24"/>
          <w:u w:val="single"/>
        </w:rPr>
        <w:t>1</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 xml:space="preserve"> he needed for important decisions. So he made a point of </w:t>
      </w:r>
      <w:r>
        <w:rPr>
          <w:rFonts w:hint="eastAsia" w:ascii="Times New Roman" w:hAnsi="Times New Roman" w:cs="Times New Roman"/>
          <w:sz w:val="24"/>
          <w:szCs w:val="24"/>
          <w:u w:val="single"/>
          <w:lang w:val="en-US" w:eastAsia="zh-CN"/>
        </w:rPr>
        <w:t xml:space="preserve">   4</w:t>
      </w:r>
      <w:r>
        <w:rPr>
          <w:rFonts w:hint="default" w:ascii="Times New Roman" w:hAnsi="Times New Roman" w:cs="Times New Roman"/>
          <w:sz w:val="24"/>
          <w:szCs w:val="24"/>
          <w:u w:val="single"/>
        </w:rPr>
        <w:t>2</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 xml:space="preserve"> the streets of the City of London, seeking conversations quite different from those </w:t>
      </w:r>
      <w:r>
        <w:rPr>
          <w:rFonts w:hint="eastAsia" w:ascii="Times New Roman" w:hAnsi="Times New Roman" w:cs="Times New Roman"/>
          <w:sz w:val="24"/>
          <w:szCs w:val="24"/>
          <w:u w:val="single"/>
          <w:lang w:val="en-US" w:eastAsia="zh-CN"/>
        </w:rPr>
        <w:t xml:space="preserve">   4</w:t>
      </w:r>
      <w:r>
        <w:rPr>
          <w:rFonts w:hint="default" w:ascii="Times New Roman" w:hAnsi="Times New Roman" w:cs="Times New Roman"/>
          <w:sz w:val="24"/>
          <w:szCs w:val="24"/>
          <w:u w:val="single"/>
        </w:rPr>
        <w:t>3</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 xml:space="preserve"> at the bank. Hanging out with community workers and faith groups </w:t>
      </w:r>
      <w:r>
        <w:rPr>
          <w:rFonts w:hint="eastAsia" w:ascii="Times New Roman" w:hAnsi="Times New Roman" w:cs="Times New Roman"/>
          <w:sz w:val="24"/>
          <w:szCs w:val="24"/>
          <w:u w:val="single"/>
          <w:lang w:val="en-US" w:eastAsia="zh-CN"/>
        </w:rPr>
        <w:t xml:space="preserve">   4</w:t>
      </w:r>
      <w:r>
        <w:rPr>
          <w:rFonts w:hint="default" w:ascii="Times New Roman" w:hAnsi="Times New Roman" w:cs="Times New Roman"/>
          <w:sz w:val="24"/>
          <w:szCs w:val="24"/>
          <w:u w:val="single"/>
        </w:rPr>
        <w:t>4</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 xml:space="preserve"> what he would never have had at his desk. "Trying to make sense of what I saw and heard, I found myself relying more on</w:t>
      </w:r>
      <w:r>
        <w:rPr>
          <w:rFonts w:hint="eastAsia" w:ascii="Times New Roman" w:hAnsi="Times New Roman" w:cs="Times New Roman"/>
          <w:sz w:val="24"/>
          <w:szCs w:val="24"/>
          <w:u w:val="single"/>
          <w:lang w:val="en-US" w:eastAsia="zh-CN"/>
        </w:rPr>
        <w:t xml:space="preserve">   4</w:t>
      </w:r>
      <w:r>
        <w:rPr>
          <w:rFonts w:hint="default" w:ascii="Times New Roman" w:hAnsi="Times New Roman" w:cs="Times New Roman"/>
          <w:sz w:val="24"/>
          <w:szCs w:val="24"/>
          <w:u w:val="single"/>
        </w:rPr>
        <w:t>5</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 xml:space="preserve"> than statistics," he says.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The wealth of </w:t>
      </w:r>
      <w:r>
        <w:rPr>
          <w:rFonts w:hint="eastAsia" w:ascii="Times New Roman" w:hAnsi="Times New Roman" w:cs="Times New Roman"/>
          <w:sz w:val="24"/>
          <w:szCs w:val="24"/>
          <w:u w:val="single"/>
          <w:lang w:val="en-US" w:eastAsia="zh-CN"/>
        </w:rPr>
        <w:t xml:space="preserve">   4</w:t>
      </w:r>
      <w:r>
        <w:rPr>
          <w:rFonts w:hint="default" w:ascii="Times New Roman" w:hAnsi="Times New Roman" w:cs="Times New Roman"/>
          <w:sz w:val="24"/>
          <w:szCs w:val="24"/>
          <w:u w:val="single"/>
        </w:rPr>
        <w:t>6</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 xml:space="preserve"> from hanging out encouraged Haldane to </w:t>
      </w:r>
      <w:r>
        <w:rPr>
          <w:rFonts w:hint="eastAsia" w:ascii="Times New Roman" w:hAnsi="Times New Roman" w:cs="Times New Roman"/>
          <w:sz w:val="24"/>
          <w:szCs w:val="24"/>
          <w:u w:val="single"/>
          <w:lang w:val="en-US" w:eastAsia="zh-CN"/>
        </w:rPr>
        <w:t xml:space="preserve">  4</w:t>
      </w:r>
      <w:r>
        <w:rPr>
          <w:rFonts w:hint="default" w:ascii="Times New Roman" w:hAnsi="Times New Roman" w:cs="Times New Roman"/>
          <w:sz w:val="24"/>
          <w:szCs w:val="24"/>
          <w:u w:val="single"/>
        </w:rPr>
        <w:t>7</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 xml:space="preserve"> bringing many different </w:t>
      </w:r>
      <w:r>
        <w:rPr>
          <w:rFonts w:hint="eastAsia" w:ascii="Times New Roman" w:hAnsi="Times New Roman" w:cs="Times New Roman"/>
          <w:sz w:val="24"/>
          <w:szCs w:val="24"/>
          <w:u w:val="single"/>
          <w:lang w:val="en-US" w:eastAsia="zh-CN"/>
        </w:rPr>
        <w:t xml:space="preserve">  4</w:t>
      </w:r>
      <w:r>
        <w:rPr>
          <w:rFonts w:hint="default" w:ascii="Times New Roman" w:hAnsi="Times New Roman" w:cs="Times New Roman"/>
          <w:sz w:val="24"/>
          <w:szCs w:val="24"/>
          <w:u w:val="single"/>
        </w:rPr>
        <w:t>8</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 xml:space="preserve"> into the Bank of England. Bringing in such diverse </w:t>
      </w:r>
      <w:r>
        <w:rPr>
          <w:rFonts w:hint="eastAsia" w:ascii="Times New Roman" w:hAnsi="Times New Roman" w:cs="Times New Roman"/>
          <w:sz w:val="24"/>
          <w:szCs w:val="24"/>
          <w:u w:val="single"/>
          <w:lang w:val="en-US" w:eastAsia="zh-CN"/>
        </w:rPr>
        <w:t xml:space="preserve"> 4</w:t>
      </w:r>
      <w:r>
        <w:rPr>
          <w:rFonts w:hint="default" w:ascii="Times New Roman" w:hAnsi="Times New Roman" w:cs="Times New Roman"/>
          <w:sz w:val="24"/>
          <w:szCs w:val="24"/>
          <w:u w:val="single"/>
        </w:rPr>
        <w:t>9</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—as Tamara Rojo from the English National Ballet and artist Grayson Perry—sparked very different conversations.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The benefit of connecting with people very different from ourselves </w:t>
      </w:r>
      <w:r>
        <w:rPr>
          <w:rFonts w:hint="eastAsia" w:ascii="Times New Roman" w:hAnsi="Times New Roman" w:cs="Times New Roman"/>
          <w:sz w:val="24"/>
          <w:szCs w:val="24"/>
          <w:u w:val="single"/>
          <w:lang w:val="en-US" w:eastAsia="zh-CN"/>
        </w:rPr>
        <w:t xml:space="preserve">  5</w:t>
      </w:r>
      <w:r>
        <w:rPr>
          <w:rFonts w:hint="default" w:ascii="Times New Roman" w:hAnsi="Times New Roman" w:cs="Times New Roman"/>
          <w:sz w:val="24"/>
          <w:szCs w:val="24"/>
          <w:u w:val="single"/>
        </w:rPr>
        <w:t>0</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 xml:space="preserve"> gaining a broader perspective. Starting a meeting </w:t>
      </w:r>
      <w:r>
        <w:rPr>
          <w:rFonts w:hint="eastAsia" w:ascii="Times New Roman" w:hAnsi="Times New Roman" w:cs="Times New Roman"/>
          <w:sz w:val="24"/>
          <w:szCs w:val="24"/>
          <w:u w:val="single"/>
          <w:lang w:val="en-US" w:eastAsia="zh-CN"/>
        </w:rPr>
        <w:t xml:space="preserve">  5</w:t>
      </w:r>
      <w:r>
        <w:rPr>
          <w:rFonts w:hint="default" w:ascii="Times New Roman" w:hAnsi="Times New Roman" w:cs="Times New Roman"/>
          <w:sz w:val="24"/>
          <w:szCs w:val="24"/>
          <w:u w:val="single"/>
        </w:rPr>
        <w:t>1</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 xml:space="preserve"> of its outcome, and leaving with a mind on fire with ways of thinking, is a(n) </w:t>
      </w:r>
      <w:r>
        <w:rPr>
          <w:rFonts w:hint="eastAsia" w:ascii="Times New Roman" w:hAnsi="Times New Roman" w:cs="Times New Roman"/>
          <w:sz w:val="24"/>
          <w:szCs w:val="24"/>
          <w:u w:val="single"/>
          <w:lang w:val="en-US" w:eastAsia="zh-CN"/>
        </w:rPr>
        <w:t xml:space="preserve">  5</w:t>
      </w:r>
      <w:r>
        <w:rPr>
          <w:rFonts w:hint="default" w:ascii="Times New Roman" w:hAnsi="Times New Roman" w:cs="Times New Roman"/>
          <w:sz w:val="24"/>
          <w:szCs w:val="24"/>
          <w:u w:val="single"/>
        </w:rPr>
        <w:t>2</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 xml:space="preserve"> experience. "It may mean that now I dare to embrace an idea even when I have no idea where it will lead. That is how </w:t>
      </w:r>
      <w:r>
        <w:rPr>
          <w:rFonts w:hint="eastAsia" w:ascii="Times New Roman" w:hAnsi="Times New Roman" w:cs="Times New Roman"/>
          <w:sz w:val="24"/>
          <w:szCs w:val="24"/>
          <w:u w:val="single"/>
          <w:lang w:val="en-US" w:eastAsia="zh-CN"/>
        </w:rPr>
        <w:t xml:space="preserve">  5</w:t>
      </w:r>
      <w:r>
        <w:rPr>
          <w:rFonts w:hint="default" w:ascii="Times New Roman" w:hAnsi="Times New Roman" w:cs="Times New Roman"/>
          <w:sz w:val="24"/>
          <w:szCs w:val="24"/>
          <w:u w:val="single"/>
        </w:rPr>
        <w:t>3</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 xml:space="preserve"> begins," Andy says.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But why are these habits of mind not taken more </w:t>
      </w:r>
      <w:r>
        <w:rPr>
          <w:rFonts w:hint="eastAsia" w:ascii="Times New Roman" w:hAnsi="Times New Roman" w:cs="Times New Roman"/>
          <w:sz w:val="24"/>
          <w:szCs w:val="24"/>
          <w:u w:val="single"/>
          <w:lang w:val="en-US" w:eastAsia="zh-CN"/>
        </w:rPr>
        <w:t xml:space="preserve">  5</w:t>
      </w:r>
      <w:r>
        <w:rPr>
          <w:rFonts w:hint="default" w:ascii="Times New Roman" w:hAnsi="Times New Roman" w:cs="Times New Roman"/>
          <w:sz w:val="24"/>
          <w:szCs w:val="24"/>
          <w:u w:val="single"/>
        </w:rPr>
        <w:t>4</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 Because they may not look or feel like work at all. But as the filmmaker Mike Leigh says: "Nothing happening is something happening." And it's what his next movie</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55</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 xml:space="preserve"> from.</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curiosity B. insight C. emotion D. evidence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skipping B. lining C. leaving D. walking</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sensitive B. available C. visible D. unusual</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conveyed B. enjoyed C. facilitated D. offered</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numbers B. stories C. friendship D. assumptions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laughter B. results C. traditions D. observation</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invest B. explain C. experiment D. retire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rules B. modes C. names D. voices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arts B. ideas C. friends D. shelters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turns to B. sets about C. differs D. goes beyond</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afraid B. aware C. proud D. uncertain</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painful B. empowering C. educational D. tiresome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confusion B. cooperation C. reputation D. innovation</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lightly B. personally C. seriously D. professionally</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dates B. springs C. depends on D. differs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第二节（共 10 小题；每小题 1.5 分，满分 15 分）</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阅读下面短文，在空白处填入 1 个适当的单词或括号内单词的正确形式。</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 growing number of foreign internet users are embracing a lifestyle trend 56 (call) "Becoming Chinese", where they adopt everyday habits commonly associated with Chinese culture.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The trend was sparked by Chinese-American TikTok creator Sherry. In 57 video, she jokingly told viewers "Tomorrow, you're turning Chinese. I know it 58 (sound) too much, but 59 (resist) it now is pointless." In the clip Sherry discusses winter wellness habits inspired by traditional Chinese medicine, including avoiding cold food, drinking warm water, wearing slippers indoors, 60 eating cooked vegetables instead of raw foods. Her playful tone clicked with audiences, and the video quickly 61 (draw) around 30 million likes.</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The post triggered a wave of imitation and commentary, with foreign users humorously declaring their own "62 (transform)". The trend has since spread across multiple social media platforms. Reactions have been 63 (large) positive, with many viewers describing the practices 64 "healthy" and "effective."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The trend has also attracted attention in China, 65 the netizens have reacted with amusement and pride. "I used to think foreigners only drank cold water because they were healthier," one Chinese commenter wrote. "It turns out they just didn't know the benefits of warm water."</w:t>
      </w:r>
    </w:p>
    <w:p>
      <w:pPr>
        <w:keepNext w:val="0"/>
        <w:keepLines w:val="0"/>
        <w:pageBreakBefore w:val="0"/>
        <w:widowControl w:val="0"/>
        <w:kinsoku/>
        <w:wordWrap/>
        <w:overflowPunct/>
        <w:topLinePunct w:val="0"/>
        <w:autoSpaceDE/>
        <w:autoSpaceDN/>
        <w:bidi w:val="0"/>
        <w:adjustRightInd/>
        <w:snapToGrid/>
        <w:spacing w:after="157" w:afterLines="50" w:line="120" w:lineRule="auto"/>
        <w:jc w:val="center"/>
        <w:textAlignment w:val="auto"/>
        <w:rPr>
          <w:rFonts w:hint="default" w:ascii="Times New Roman" w:hAnsi="Times New Roman" w:cs="Times New Roman"/>
          <w:b/>
          <w:bCs/>
          <w:sz w:val="28"/>
          <w:szCs w:val="28"/>
        </w:rPr>
      </w:pPr>
      <w:r>
        <w:rPr>
          <w:rFonts w:hint="default" w:ascii="Times New Roman" w:hAnsi="Times New Roman" w:cs="Times New Roman"/>
          <w:b/>
          <w:bCs/>
          <w:sz w:val="28"/>
          <w:szCs w:val="28"/>
        </w:rPr>
        <w:t>非选择题部分</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第四部分 写作（共两节，满分 40 分）</w:t>
      </w:r>
      <w:bookmarkStart w:id="0" w:name="_GoBack"/>
      <w:bookmarkEnd w:id="0"/>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第一节（满分 15 分）</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假定你是某国际学校学生李华。你得知你的英国笔友 George 不久前来到国内的一所中学，进行为期半年的交换学习。兴奋之余，他又为遭遇到的文化冲击而苦恼。请你给他写一封邮件，内容包括：</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(1) 表达理解；</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(2) 你的建议和鼓励。</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注意：</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(1) 写作词数应为 80 个左右；</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(2) 请按如下格式在答题纸的相应位置作答。</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Dear George,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I'm thrilled to hear that you've begun your six-month exchange program here in China.</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All the best,</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Li Hua</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第二节（满分 25 分）</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阅读下面材料，根据其内容和所给段落开头语续写两段，使之构成一篇完整的短文。</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I grew up before there were cellphones. I look on in wonder as seemingly everyone is focused on their devices. I know I can't change what the world has become. But as a college teacher, I can shape my classroom.</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When it comes to cellphones, I've learned that one cannot be tough on students using them in class. I once had a colleague who tried this, threatening punishment for violators. The rest of her semester was, in a word, unhappy. But neither do I think it productive to take a hands-off (放手不管的) attitude toward students who are texting friends while the poor teacher labors, ignored, at the blackboard. I knew a math professor who tried this approach. One day, I asked some of his students who their math teacher was. Their response: "Some guy."</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Both examples suggested that there must be a middle way. So I came up with one. On the first day of class, I stuck a friendly but purposeful tone, telling my students, "If I catch you looking at your phone during the class discussion, you must call your parents right then and there on speakerphone (免提) and tell them that you love them." I delivered this with a twinkle in my eye, and my students chuckled good-naturedly. Then I followed up with my end of the bargain. "This means whenever you speak to me, I promise to give you my full attention."</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When delivered in a caring but serious way, my students are on board. Well, mostly. There's always an exception.</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His name was Paul Davis. He liked to test the waters of classroom norms (准则), like coming to class in his pajama bottoms and slippers. One day, during a lively class discussion, I caught Paul typing on his phone.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"Excuse me," I interrupted. "Are you texting?"</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注意：</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(1) 续写词数应为 150 个左右；</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(2) 请按如下格式在答题纸的相应位置作答。</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Paul looked up from his phone.</w:t>
      </w:r>
    </w:p>
    <w:p>
      <w:pPr>
        <w:keepNext w:val="0"/>
        <w:keepLines w:val="0"/>
        <w:pageBreakBefore w:val="0"/>
        <w:widowControl w:val="0"/>
        <w:kinsoku/>
        <w:wordWrap/>
        <w:overflowPunct/>
        <w:topLinePunct w:val="0"/>
        <w:autoSpaceDE/>
        <w:autoSpaceDN/>
        <w:bidi w:val="0"/>
        <w:adjustRightInd/>
        <w:snapToGrid/>
        <w:spacing w:after="157" w:afterLines="50" w:line="12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Mr. Davis's voice came through on speakerphone, sounding quite surprised.</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CN Normal">
    <w:panose1 w:val="020B0400000000000000"/>
    <w:charset w:val="86"/>
    <w:family w:val="auto"/>
    <w:pitch w:val="default"/>
    <w:sig w:usb0="20000083" w:usb1="2ADF3C10" w:usb2="00000016" w:usb3="00000000" w:csb0="60060107" w:csb1="00000000"/>
  </w:font>
  <w:font w:name="新宋体">
    <w:panose1 w:val="02010609030101010101"/>
    <w:charset w:val="86"/>
    <w:family w:val="auto"/>
    <w:pitch w:val="default"/>
    <w:sig w:usb0="00000283" w:usb1="288F0000" w:usb2="00000006" w:usb3="00000000" w:csb0="00040001" w:csb1="00000000"/>
  </w:font>
  <w:font w:name="思源黑体 CN Medium">
    <w:panose1 w:val="020B0600000000000000"/>
    <w:charset w:val="86"/>
    <w:family w:val="auto"/>
    <w:pitch w:val="default"/>
    <w:sig w:usb0="20000083" w:usb1="2ADF3C10" w:usb2="00000016" w:usb3="00000000" w:csb0="60060107" w:csb1="00000000"/>
  </w:font>
  <w:font w:name="思源黑体 CN Light">
    <w:panose1 w:val="020B0300000000000000"/>
    <w:charset w:val="86"/>
    <w:family w:val="auto"/>
    <w:pitch w:val="default"/>
    <w:sig w:usb0="20000083" w:usb1="2ADF3C10" w:usb2="00000016" w:usb3="00000000" w:csb0="60060107" w:csb1="00000000"/>
  </w:font>
  <w:font w:name="思源黑体 CN Heavy">
    <w:panose1 w:val="020B0A00000000000000"/>
    <w:charset w:val="86"/>
    <w:family w:val="auto"/>
    <w:pitch w:val="default"/>
    <w:sig w:usb0="20000083" w:usb1="2ADF3C10" w:usb2="00000016" w:usb3="00000000" w:csb0="60060107" w:csb1="00000000"/>
  </w:font>
  <w:font w:name="MingLiU-ExtB">
    <w:panose1 w:val="02020500000000000000"/>
    <w:charset w:val="88"/>
    <w:family w:val="auto"/>
    <w:pitch w:val="default"/>
    <w:sig w:usb0="8000002F" w:usb1="02000008" w:usb2="00000000" w:usb3="00000000" w:csb0="00100001" w:csb1="00000000"/>
  </w:font>
  <w:font w:name="MingLiU_HKSCS-ExtB">
    <w:panose1 w:val="02020500000000000000"/>
    <w:charset w:val="88"/>
    <w:family w:val="auto"/>
    <w:pitch w:val="default"/>
    <w:sig w:usb0="8000002F" w:usb1="02000008" w:usb2="00000000" w:usb3="00000000" w:csb0="00100001" w:csb1="00000000"/>
  </w:font>
  <w:font w:name="MS Gothic">
    <w:panose1 w:val="020B0609070205080204"/>
    <w:charset w:val="80"/>
    <w:family w:val="auto"/>
    <w:pitch w:val="default"/>
    <w:sig w:usb0="E00002FF" w:usb1="6AC7FDFB" w:usb2="08000012" w:usb3="00000000" w:csb0="4002009F" w:csb1="DFD70000"/>
  </w:font>
  <w:font w:name="Microsoft YaHei UI Light">
    <w:panose1 w:val="020B0502040204020203"/>
    <w:charset w:val="86"/>
    <w:family w:val="auto"/>
    <w:pitch w:val="default"/>
    <w:sig w:usb0="80000287" w:usb1="2ACF0010" w:usb2="00000016" w:usb3="00000000" w:csb0="0004001F" w:csb1="00000000"/>
  </w:font>
  <w:font w:name="MS PGothic">
    <w:panose1 w:val="020B0600070205080204"/>
    <w:charset w:val="80"/>
    <w:family w:val="auto"/>
    <w:pitch w:val="default"/>
    <w:sig w:usb0="E00002FF" w:usb1="6AC7FDFB" w:usb2="08000012" w:usb3="00000000" w:csb0="4002009F" w:csb1="DFD70000"/>
  </w:font>
  <w:font w:name="PMingLiU-ExtB">
    <w:panose1 w:val="02020500000000000000"/>
    <w:charset w:val="88"/>
    <w:family w:val="auto"/>
    <w:pitch w:val="default"/>
    <w:sig w:usb0="8000002F" w:usb1="02000008" w:usb2="00000000" w:usb3="00000000" w:csb0="00100001" w:csb1="00000000"/>
  </w:font>
  <w:font w:name="Source Han Sans ExtraLight">
    <w:panose1 w:val="020B0200000000000000"/>
    <w:charset w:val="86"/>
    <w:family w:val="auto"/>
    <w:pitch w:val="default"/>
    <w:sig w:usb0="30000003" w:usb1="2BDF3C10" w:usb2="00000016" w:usb3="00000000" w:csb0="602E0107" w:csb1="00000000"/>
  </w:font>
  <w:font w:name="Source Han Sans Heavy">
    <w:panose1 w:val="020B0A00000000000000"/>
    <w:charset w:val="86"/>
    <w:family w:val="auto"/>
    <w:pitch w:val="default"/>
    <w:sig w:usb0="30000003" w:usb1="2BDF3C10" w:usb2="00000016" w:usb3="00000000" w:csb0="602E0107" w:csb1="00000000"/>
  </w:font>
  <w:font w:name="Source Han Sans Light">
    <w:panose1 w:val="020B0300000000000000"/>
    <w:charset w:val="86"/>
    <w:family w:val="auto"/>
    <w:pitch w:val="default"/>
    <w:sig w:usb0="30000003" w:usb1="2BDF3C10" w:usb2="00000016" w:usb3="00000000" w:csb0="602E0107" w:csb1="00000000"/>
  </w:font>
  <w:font w:name="Yu Gothic UI">
    <w:panose1 w:val="020B0500000000000000"/>
    <w:charset w:val="80"/>
    <w:family w:val="auto"/>
    <w:pitch w:val="default"/>
    <w:sig w:usb0="E00002FF" w:usb1="2AC7FDFF" w:usb2="00000016" w:usb3="00000000" w:csb0="2002009F" w:csb1="00000000"/>
  </w:font>
  <w:font w:name="Arial Black">
    <w:panose1 w:val="020B0A04020102020204"/>
    <w:charset w:val="00"/>
    <w:family w:val="auto"/>
    <w:pitch w:val="default"/>
    <w:sig w:usb0="A00002AF" w:usb1="400078FB" w:usb2="00000000" w:usb3="00000000" w:csb0="6000009F" w:csb1="DFD70000"/>
  </w:font>
  <w:font w:name="Arial">
    <w:panose1 w:val="020B0604020202020204"/>
    <w:charset w:val="00"/>
    <w:family w:val="auto"/>
    <w:pitch w:val="default"/>
    <w:sig w:usb0="E0002EFF" w:usb1="C000785B" w:usb2="00000009" w:usb3="00000000" w:csb0="400001FF" w:csb1="FFFF0000"/>
  </w:font>
  <w:font w:name="Bahnschrift">
    <w:panose1 w:val="020B0502040204020203"/>
    <w:charset w:val="00"/>
    <w:family w:val="auto"/>
    <w:pitch w:val="default"/>
    <w:sig w:usb0="A00002C7" w:usb1="00000002" w:usb2="00000000" w:usb3="00000000" w:csb0="2000019F" w:csb1="00000000"/>
  </w:font>
  <w:font w:name="Bahnschrift Light SemiCondensed">
    <w:panose1 w:val="020B0502040204020203"/>
    <w:charset w:val="00"/>
    <w:family w:val="auto"/>
    <w:pitch w:val="default"/>
    <w:sig w:usb0="A00002C7" w:usb1="00000002" w:usb2="00000000" w:usb3="00000000" w:csb0="2000019F" w:csb1="00000000"/>
  </w:font>
  <w:font w:name="Bahnschrift SemiLight">
    <w:panose1 w:val="020B0502040204020203"/>
    <w:charset w:val="00"/>
    <w:family w:val="auto"/>
    <w:pitch w:val="default"/>
    <w:sig w:usb0="A00002C7" w:usb1="00000002"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83211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6">
    <w:name w:val="Default Paragraph Font"/>
    <w:semiHidden/>
    <w:uiPriority w:val="0"/>
  </w:style>
  <w:style w:type="table" w:default="1" w:styleId="9">
    <w:name w:val="Normal Table"/>
    <w:semiHidden/>
    <w:uiPriority w:val="0"/>
    <w:tblPr>
      <w:tblLayout w:type="fixed"/>
      <w:tblCellMar>
        <w:top w:w="0" w:type="dxa"/>
        <w:left w:w="108" w:type="dxa"/>
        <w:bottom w:w="0" w:type="dxa"/>
        <w:right w:w="108" w:type="dxa"/>
      </w:tblCellMar>
    </w:tblPr>
  </w:style>
  <w:style w:type="character" w:styleId="7">
    <w:name w:val="Strong"/>
    <w:basedOn w:val="6"/>
    <w:qFormat/>
    <w:uiPriority w:val="0"/>
    <w:rPr>
      <w:b/>
    </w:rPr>
  </w:style>
  <w:style w:type="character" w:styleId="8">
    <w:name w:val="HTML Code"/>
    <w:basedOn w:val="6"/>
    <w:uiPriority w:val="0"/>
    <w:rPr>
      <w:rFonts w:ascii="Courier New" w:hAnsi="Courier New"/>
      <w:sz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58</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2026-07-08T03:00:37Z</dcterms:created>
  <dc:creator>Administrator</dc:creator>
  <cp:lastModifiedBy>Administrator</cp:lastModifiedBy>
  <dcterms:modified xsi:type="dcterms:W3CDTF">2026-07-08T04:01:28Z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