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10756900</wp:posOffset>
            </wp:positionV>
            <wp:extent cx="406400" cy="4572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06400" cy="457200"/>
                    </a:xfrm>
                    <a:prstGeom prst="rect">
                      <a:avLst/>
                    </a:prstGeom>
                  </pic:spPr>
                </pic:pic>
              </a:graphicData>
            </a:graphic>
          </wp:anchor>
        </w:drawing>
      </w:r>
      <w:r>
        <w:rPr>
          <w:rFonts w:hint="default" w:ascii="Times New Roman" w:hAnsi="Times New Roman" w:eastAsia="宋体" w:cs="Times New Roman"/>
          <w:b/>
          <w:color w:val="auto"/>
          <w:sz w:val="32"/>
        </w:rPr>
        <w:drawing>
          <wp:anchor distT="0" distB="0" distL="114300" distR="114300" simplePos="0" relativeHeight="251660288" behindDoc="0" locked="0" layoutInCell="1" allowOverlap="1">
            <wp:simplePos x="0" y="0"/>
            <wp:positionH relativeFrom="page">
              <wp:posOffset>11976100</wp:posOffset>
            </wp:positionH>
            <wp:positionV relativeFrom="topMargin">
              <wp:posOffset>12141200</wp:posOffset>
            </wp:positionV>
            <wp:extent cx="266700" cy="254000"/>
            <wp:effectExtent l="0" t="0" r="0" b="1270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266700" cy="254000"/>
                    </a:xfrm>
                    <a:prstGeom prst="rect">
                      <a:avLst/>
                    </a:prstGeom>
                  </pic:spPr>
                </pic:pic>
              </a:graphicData>
            </a:graphic>
          </wp:anchor>
        </w:drawing>
      </w:r>
      <w:r>
        <w:rPr>
          <w:rFonts w:hint="default" w:ascii="Times New Roman" w:hAnsi="Times New Roman" w:eastAsia="宋体" w:cs="Times New Roman"/>
          <w:b/>
          <w:color w:val="auto"/>
          <w:sz w:val="32"/>
        </w:rPr>
        <w:t>浙江绍兴市高二年级2026年6月期末教学质量检测</w:t>
      </w:r>
    </w:p>
    <w:p>
      <w:pPr>
        <w:spacing w:line="360" w:lineRule="auto"/>
        <w:jc w:val="center"/>
        <w:textAlignment w:val="center"/>
        <w:rPr>
          <w:rFonts w:hint="default" w:ascii="Times New Roman" w:hAnsi="Times New Roman" w:eastAsia="宋体" w:cs="Times New Roman"/>
        </w:rPr>
      </w:pPr>
      <w:r>
        <w:rPr>
          <w:rFonts w:hint="default" w:ascii="Times New Roman" w:hAnsi="Times New Roman" w:eastAsia="宋体" w:cs="Times New Roman"/>
          <w:b/>
          <w:color w:val="auto"/>
          <w:sz w:val="32"/>
        </w:rPr>
        <w:t>英语试题</w:t>
      </w:r>
    </w:p>
    <w:p>
      <w:pPr>
        <w:spacing w:line="360" w:lineRule="auto"/>
        <w:jc w:val="both"/>
        <w:textAlignment w:val="center"/>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pPr>
        <w:spacing w:line="360" w:lineRule="auto"/>
        <w:jc w:val="both"/>
        <w:textAlignment w:val="center"/>
        <w:rPr>
          <w:rFonts w:hint="default" w:ascii="Times New Roman" w:hAnsi="Times New Roman" w:eastAsia="宋体" w:cs="Times New Roman"/>
        </w:rPr>
      </w:pPr>
      <w:r>
        <w:rPr>
          <w:rFonts w:hint="default" w:ascii="Times New Roman" w:hAnsi="Times New Roman" w:eastAsia="宋体" w:cs="Times New Roman"/>
          <w:b/>
          <w:color w:val="auto"/>
          <w:sz w:val="24"/>
        </w:rPr>
        <w:t>做题时，先将答案标在试卷上，录音内容结束后，你将有两分钟的时间将试卷上的答案转涂到答题卡上。</w:t>
      </w:r>
    </w:p>
    <w:p>
      <w:pPr>
        <w:spacing w:line="360" w:lineRule="auto"/>
        <w:jc w:val="both"/>
        <w:textAlignment w:val="center"/>
        <w:rPr>
          <w:rFonts w:hint="default" w:ascii="Times New Roman" w:hAnsi="Times New Roman" w:eastAsia="宋体" w:cs="Times New Roman"/>
        </w:rPr>
      </w:pPr>
      <w:r>
        <w:rPr>
          <w:rFonts w:hint="default" w:ascii="Times New Roman" w:hAnsi="Times New Roman" w:eastAsia="宋体" w:cs="Times New Roman"/>
          <w:b/>
          <w:color w:val="auto"/>
          <w:sz w:val="24"/>
        </w:rPr>
        <w:t>第一节(共5小题;每小题1.5分,满分7.5分)</w:t>
      </w:r>
    </w:p>
    <w:p>
      <w:pPr>
        <w:spacing w:line="360" w:lineRule="auto"/>
        <w:jc w:val="both"/>
        <w:textAlignment w:val="center"/>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听下面5段对话。每段对话后有一个小题，从题中所给的A、B、C三个选项中选出最佳选项。听完每段对话后，你都有10秒钟的时间来回答有关小题和阅读下一小题。每段录音播放两遍。</w:t>
      </w:r>
    </w:p>
    <w:p>
      <w:pPr>
        <w:spacing w:line="360" w:lineRule="auto"/>
        <w:jc w:val="both"/>
        <w:textAlignment w:val="center"/>
        <w:rPr>
          <w:rFonts w:hint="default" w:ascii="Times New Roman" w:hAnsi="Times New Roman" w:eastAsia="宋体" w:cs="Times New Roman"/>
        </w:rPr>
      </w:pPr>
      <w:r>
        <w:rPr>
          <w:rFonts w:hint="default" w:ascii="Times New Roman" w:hAnsi="Times New Roman" w:eastAsia="宋体" w:cs="Times New Roman"/>
          <w:color w:val="auto"/>
        </w:rPr>
        <w:t>1. What is the woman’s destination?</w:t>
      </w:r>
      <w:bookmarkStart w:id="0" w:name="_GoBack"/>
      <w:bookmarkEnd w:id="0"/>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A hotel.</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A station.</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A market.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Why is the man writing poems?</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For pleasure.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For a history class.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For a poem collection.</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does the woman suggest the man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Design a work schedule.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Spare some time for study.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Sign up for volunteer work.</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What industry will the woman work in?</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Travel.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Finance.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Medicine.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are the speakers talking about?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Job pressure.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Weekend plans.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Writing techniques.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第二节(共15小题:每小题1.5分,满分22.5分)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录音播放两遍。</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听下面一段对话，回答以下小题。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What’s the probable relationship between the speakers?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Customer and travel agency clerk.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Air traveller and check-in staff.</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Hotel guest and receptionist.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How does the man sound in the end?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Satisfied and grateful.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Annoyed and impatient.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Astonished and uncertain.</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听下面一段对话，回答以下小题。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When will the man meet Dr. Clare on Thursday?</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At 8:30 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At 7:30 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At 1:30 p.m.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Which part of the body did the man hurt?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His knee.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His ankle.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His arm.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Why didn’t the man go to see the doctor immediately?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didn’t feel much pain then.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got hurt too severely to walk.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had to finish painting the house.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听下面一段对话，回答以下小题。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does the man offer to do for the woman?</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Give her a ride.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Help her with the work.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Recommend a school to 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Why did the woman decide to attend night school?</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learn job skills.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enrich her life.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share short videos.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may the woman learn next?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Traditional Chinese painting.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Advertising photography.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foreign language.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听下面一段对话，回答以下小题。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What is the main purpose of“Family Welcome” event?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improve the reputation of the gallery.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enhance the parent-child interaction.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provide children with space for fun.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What is this year’s short film about?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Contemporary sculpture.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Western painting.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Family welcome.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 do we know about the concerts?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are held in a fixed place.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last longer in the morning.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present various kinds of music.</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What is Greg doing?</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Running a promotion.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Leading a tour.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Hosting an exhibition.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When was the museum opened?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the 1850s.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the 1950s.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the 2000s.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Why are the 19th-century paintings special?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were donated to start the museum.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were painted by the museum’s founder.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were more expensive than other works.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can we learn about the glass collections?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are set apart from others in style.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are characterized by realism.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are kept unchanged.</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第二部分阅读理解(共两节，满分50分)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阅读下列短文，从每题所给的A、B、C和D四个选项中，选出最佳答案。</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Discover Canada: A Travel Overview</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Canada, home to the Rocky Mountains, Niagara Falls, and French-speaking Quebec, is one of the most visited countries in the Americas. In 2024, it welcomed around 23.5 million international visitors, showing a strong recovery in tourism.</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 xml:space="preserve">● Where Do Visitors Come From?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Canada’s tourism is led by its southern neighbor — the United States, which provides over half of all international arrivals. Europe also sends millions, with the UK and France leading due to cultural and historical ties. Meanwhile, countries like Mexico, China, and India are growing fast as important visitor sources.</w:t>
      </w:r>
    </w:p>
    <w:tbl>
      <w:tblPr>
        <w:tblStyle w:val="6"/>
        <w:tblW w:w="8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254"/>
        <w:gridCol w:w="2254"/>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Country</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Visitors (2024)</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United States</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~15.2 M</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far the largest market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United Kingdom</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~950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Strong family &amp; heritage links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France</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~840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Major source for Quebec &amp; Montreal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Mexico</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~720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Growing steadily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China</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Strong recovery post-COVID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Germany</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Long-haul adventure tourism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India</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Rapidly growing VFR (visiting friends &amp; relatives)</w:t>
            </w:r>
          </w:p>
        </w:tc>
      </w:tr>
    </w:tbl>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 xml:space="preserve">● Top Cities and Attractions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Canada’s cities are magnets for tourists. Toronto tops the list with over 5 million foreign arrivals, while Montreal shines as a festival and culture center. Smaller cities like Quebec City offer unique historical experiences.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natural wonders, Niagara Falls is the star with over 12 million visitors each year. Banff National Park is another must-see, famous for its Rocky Mountain scenery. </w:t>
      </w:r>
    </w:p>
    <w:tbl>
      <w:tblPr>
        <w:tblStyle w:val="6"/>
        <w:tblW w:w="8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254"/>
        <w:gridCol w:w="2254"/>
        <w:gridCol w:w="3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Attraction</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Annual Visitors</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Highlights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Niagara Falls </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million</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Canada’s most famous natural wonder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Banff National Park</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million</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Jewel of the Rocky Mountains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CN Tower (Toronto)</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million</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Iconic city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Old Quebec (UNESCO)</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million</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Historic French heritage</w:t>
            </w:r>
          </w:p>
        </w:tc>
      </w:tr>
    </w:tbl>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What factors best account for Canada’s main sources of foreign visitors?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Low travel expenses and shared languages.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Famous natural wonders and modern city life.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Geographic closeness and historical association.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High safety standards and friendly local people.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is special about Banff National Park?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lies in the center of Toronto.</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is famous for French culture.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has the most visitors in Canada.</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offers Rocky Mountain scenery.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Which destination suits a family interested in both nature and history?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CN Tower and Montreal.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Montreal and Quebec City.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Niagara Falls and Old Quebec.</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Banff National Park and Toronto.</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 Sept. 17, 2022, a father and son set out to begin an Ironman competition. Jeff, 59, and Johnny, 28, weren’t the typical athletes. Johnny has cerebral palsy (脑瘫), which causes walking difficulty. So Jeff would literally carry him throughout the race.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qualify as official finishers, competitors must complete an exhausting 140 miles of swimming, bicycling and running in under 17 hours. The race began with a 2.4-mile swim. Jeff helped Johnny into a kayak and towed it while swimming. After the swim, they completed a 112-mile bicycle ride on a custom-built bike with an extra seat for Johnny. Then came the final leg — a 26.2-mile marathon with Jeff pushing Johnny in a racing chair.</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At mile 19, Jeff panicked, convinced they were going too slow. Somehow he found the energy to pick up the pace. With minutes left and 200 feet to the finish line, Jeff stopped to help Johnny out of his racing chair. Johnny had once struggled to walk just 23 steps. But after years of painstaking work, he was determined to finish this race on his own. Johnny saw the clock ticking down and worried they wouldn’t </w:t>
      </w:r>
      <w:r>
        <w:rPr>
          <w:rFonts w:hint="default" w:ascii="Times New Roman" w:hAnsi="Times New Roman" w:eastAsia="宋体" w:cs="Times New Roman"/>
          <w:b/>
          <w:color w:val="000000"/>
          <w:u w:val="single"/>
        </w:rPr>
        <w:t>make the cutoff</w:t>
      </w:r>
      <w:r>
        <w:rPr>
          <w:rFonts w:hint="default" w:ascii="Times New Roman" w:hAnsi="Times New Roman" w:eastAsia="宋体" w:cs="Times New Roman"/>
          <w:color w:val="000000"/>
        </w:rPr>
        <w:t>. “Not because I wouldn’t get my moment,” he says, “but because Dad had worked so hard.”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16 hours, 55 minutes and 35 seconds — with just four minutes and 25 seconds to spare — father and son crossed the finish line together. As the crowd engulfed and cheered on an overwhelmed Johnny, a weary Jeff kept a low profile. “He didn’t want his finish line moment,” says Johnny. “He wanted it to be mine.”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is the requirement for official finishers?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defeat the fellow competitors.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complete the demanding race in time.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finish the regulated events in order.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provide necessary support to a partner.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does the underlined phrase “</w:t>
      </w:r>
      <w:r>
        <w:rPr>
          <w:rFonts w:hint="default" w:ascii="Times New Roman" w:hAnsi="Times New Roman" w:eastAsia="宋体" w:cs="Times New Roman"/>
          <w:b/>
          <w:color w:val="000000"/>
          <w:u w:val="single"/>
        </w:rPr>
        <w:t>make the cutoff</w:t>
      </w:r>
      <w:r>
        <w:rPr>
          <w:rFonts w:hint="default" w:ascii="Times New Roman" w:hAnsi="Times New Roman" w:eastAsia="宋体" w:cs="Times New Roman"/>
          <w:color w:val="000000"/>
        </w:rPr>
        <w:t>” in paragraph 3 mean?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Meet the required time limit.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Receive special recognition.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Break the competition record.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Keep up with other competitors.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What was Johnny’s main concern near the end of the race?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Missing his own shining chance.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Wasting his father’s hard efforts.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Losing the top ranking in the race.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Disappointing the crowd’s expectations.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is the overall writing purpose of this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highlight the tremendous power of endurance.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honor Johnny for overcoming physical adversity.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explain the fundamental rules of the competition.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praise the father’s sacrifice behind the son’s glory.</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obesity crisis in America has given rise to a cottage industry of weight-loss plans. Currently trendy is intermittent fasting, which involves alternating intervals of extreme calorie reduction with periods of normal eating. Dr. Frank Hu of the Harvard T. H. Chan School of Public Health notes that one popular pattern is the “5:2 diet”: eat normally for five days a week, but restrict intake to just 500 — 600 calories on the other two days.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Despite its appeal, intermittent fasting has significant pitfalls. In a 2017 study, the fasters performed no better than conventional calorie cutters, and the dropout rate among the fasting group was a striking 38% — a real-life reflection of the difficulty. As Dr. Hu notes, it’s human nature to reward oneself after hard work, so there is a danger of giving way to unhealthy dietary habits on non-fasting days. Moreover, your appetite hormones and hunger center go into overdrive when you are starved of food.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That said, intermittent fasting may have benefits for some people. Kathy McManus of Harvard-affiliated Brigham and Women’s Hospital shares that one of her American patients didn’t want to be bothered with tracking calories and chose a 5:2 approach, which has worked well for him so far. Animal research in the U.S. also suggests fasting may reduce cancer risk and slow aging, as it can activate cellular mechanisms that boost immune function and reduce inflammation (炎症). However, there is no strong evidence that fasting adds health benefits beyond any other weight-loss strategy, nor has it been proved sustainable in the long term.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If you are considering intermittent fasting, be sure to discuss it with your doctor. Skipping meals and severely limiting calories can be dangerous for people with certain conditions. And, as Dr. Hu warns, Americans live in a toxic, unhealthy food environment — so you will need a strong social support network to endure very low-calorie days over the long term.</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How does “intermittent fasting” work?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eating normally on all seven days.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limiting calories during certain days.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exercising more on non-fasting days.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taking special weight-loss medicine.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did the 2017 study find about intermittent fasting?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enhanced people’s healthy eating habits.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helped fasters lose twice as much weight.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stopped appetite hormones getting overactive.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offered no benefits over traditional calorie cutting.</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What is the author’s attitude to the advantages of intermittent fasting?</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Enthusiastic.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Approving.</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Pessimistic.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Doubtful.</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What is suggested about intermittent fasting in the last paragraph?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needs social support to remain sustainable.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requires no specialized medical consultation.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demands significant changes in daily routine.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suits most people with different health conditions.</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From the digital revival of cultural heritage to the global popularity of Chinese-inspired creative works, digital technology is opening new pathways for artistic exchange across borders. At the ongoing Global Dialogue on Art and Technology forum, which opened Tuesday in Beijing, experts noted that the integration of art and technology has evolved into a cross-cultural, cross-disciplinary global practice, reshaping how cultures connect, communicate and co-create in the digital age.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Fan Di’an, chairman of the China Artists Association, noted that growing attention is now being paid to how artificial intelligence is reshaping the deeper logic of art and the structure of culture. “AI-driven art has shifted from a purely technical issue to a cultural proposal, and from a tool at the operational level to a methodology that informs artistic creation,” he said.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recent years, China has actively explored new forms of art-tech integration, with a range of cultural products and digital projects gaining international visibility. The interactive digital platform Digital Library Cave allows audiences around the world to appreciate the treasures of ancient murals (壁画). “Black Myth: Wukong,” a game inspired by classical Chinese mythology, has earned international acclaim, while the animated film “Nezha” has boosted the global reach of Chinese culture.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Helena Hyvönen, a Finnish professor at the China Academy of Art who has lived in China for about a decade, said she has witnessed the country’s significant progress in multiple fields. She added that China should continue to develop distinctive approaches rooted in its own cultural strengths while ensuring they resonate (共鸣) with Western audiences.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From a communication perspective, Gao Weihua, a professor at the Communication University of China, said that despite cultural differences, emotionally engaging stories, vivid characters and strong visual narratives can still resonate with global audiences, highlighting the value of integrating art and technology in promoting mutual understanding among civilizations. “Cultural creation should go beyond the simple assembly of symbolic elements and instead delve into the deeper essence of traditional culture, ensuring that technology serves cultural expression,” she added.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can be inferred from Fan Di’an’s words?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AI has deep influence on art and culture.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AI has its limitations as a tool for creation.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AI has dominated the total cultural structure.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AI has replaced traditional artistic techniques.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What is the third paragraph mainly about?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history of digital art in China.</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China’s art-tech integration in practice.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future of China’s art-tech industry.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China’s significant breakthrough in art skills.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opinion do the two professors share according to paragraphs 4-5?</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Technology innovation plays a key role in art.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Cultural differences stimulate cultural expansion.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Artistic creation should aim for global exchanges.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Cultural features should be explored for global spread.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is the best title for the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Foreigners Hold New Perspectives on Chinese Art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AI Technology Reshapes the Future of Art Creation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Art-tech Integration Boosts Cross-cultural Exchange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Complicated Artistic Techniques Create A Great Myth</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 小题;每小题2.5分,满分12.5分)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阅读下面短文，从短文后的选项中选出能填入空白处的最佳选项。选项中有两项为多余选项。</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Renewable energy sources are abundant, regenerated by nature, and emit little to no greenhouse gases. Yet fossil fuels still account for nearly 60% of electricity generation.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Between 2015 and 2024, renewable electricity capacity jumped by 140%, while fossil fuel capacity grew only 16%. So why is there still an urgent need to accelerate the renewable energy transition?</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Renewables are all around us. About 80% of the global population lives in countries that are net-importers of fossil fuels.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The International Renewable Energy Agency (IRENA) estimates that 90 percent of the world’s electricity can and should come from renewable energy by 2050.</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Renewable energy creates jobs.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For every dollar invested, renewables create three times as many jobs as fossil fuels. The IEA estimates that the transition towards net-zero emissions will lead to an overall increase in energy sector jobs: while about 5 million jobs in fossil fuel production could be lost by 2030, an estimated 14 million new jobs would be created in clean energy.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In 2024, $2 trillion (万亿) went into clean energy — $800 billion more than fossil fuels and up almost 70 per cent in ten years. Furthermore, energy-related carbon dioxide emissions are growing more slowly than the global economy.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However, investments in renewables will finally pay off.</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Renewable energy makes economic sense.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good news is that cleaner sources are gaining ground.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Clean energy sector jobs already outnumber fossil fuel jobs.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In contrast, renewable energy sources are available in all countries.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The initial cost can be overwhelming for countries with limited resources.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This means that more than 30 million jobs could be created in clean energy.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Emissions growth slowed while the global economy expanded by 3 percent.</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第三部分语言知识运用(共两节，满分30分)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阅读下面短文，从短文后各题所给的A、B、C和D四个选项中，选出可以填入空白处的最佳选项。</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Last May, Zach Hackett was hiking in the mountains of Colorado when he heard a faint cry. Following the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he found a black-and-white dog shivering behind fallen trees. The animal was too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to move, looking near death.</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Five weeks earlier, Mike Krugman, 74, had let his dog Riley out for a walk as usual.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the dog didn’t return, so he searched everywhere and even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the local animal shelter. Everyone looked, but found no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of the dog. His wife had died months before. Grief-stricken and anxious, he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that his pet had gone looking for her.</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Looking at the little creature, Hackett was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to help. He wrapped Riley in his jacket and carried him down the rough mountain. When he reached a river with a strong current, he didn’t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to cross it, knowing walking around would be a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of time for the weak dog. At home, he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Riley carefully, giving him water and a warm bed.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next morning,</w:t>
      </w:r>
      <w:r>
        <w:rPr>
          <w:rFonts w:hint="eastAsia" w:cs="Times New Roman"/>
          <w:color w:val="000000"/>
          <w:lang w:val="en-US" w:eastAsia="zh-CN"/>
        </w:rPr>
        <w:t xml:space="preserve"> </w:t>
      </w:r>
      <w:r>
        <w:rPr>
          <w:rFonts w:hint="default" w:ascii="Times New Roman" w:hAnsi="Times New Roman" w:eastAsia="宋体" w:cs="Times New Roman"/>
          <w:color w:val="000000"/>
        </w:rPr>
        <w:t>Hackett</w:t>
      </w:r>
      <w:r>
        <w:rPr>
          <w:rFonts w:hint="eastAsia" w:cs="Times New Roman"/>
          <w:color w:val="000000"/>
          <w:lang w:val="en-US" w:eastAsia="zh-CN"/>
        </w:rPr>
        <w:t xml:space="preserve"> </w:t>
      </w:r>
      <w:r>
        <w:rPr>
          <w:rFonts w:hint="default" w:ascii="Times New Roman" w:hAnsi="Times New Roman" w:eastAsia="宋体" w:cs="Times New Roman"/>
          <w:color w:val="000000"/>
        </w:rPr>
        <w:t xml:space="preserve">took Riley to the animal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he had connected with earlier. The staff there were shocked to learn the dog had been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for over five weeks. When Krugman came to pick him up, he was filled with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at the sight of his beloved dog. To prevent another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Krugman now makes sure Riley wears a GPS tracking collar. Hackett is forever glad he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that faint cry. Krugman, for his part, believes his late wife must have been watching over Riley.</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scream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sound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rhythm</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accent</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desperate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delicate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weak</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sensitive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Fortunately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Unexpectedly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Subsequently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Precisely</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contacted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restored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abandoned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disturbed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mark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motive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sign</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feared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anticipated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resolved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guaranteed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committed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determined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depressed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embarrassed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intend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attempt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hesitate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decline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waste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risk</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loss</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examined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tolerated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treated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nursed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clinic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institute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shelter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station</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emerging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refreshing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threatening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missing</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gratitude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ease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sympathy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sorrow</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accident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injury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campaign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disappearance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submitted to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responded to</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relied 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decided on</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阅读下面短文，在空白处填入1个适当的单词或括号内单词的正确形式。</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Horse-themed paintings by renowned Chinese artist Xu Beihong were on display at a Beijing shopping center earlier this year,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(bring) classical Chinese works to people in an unusual venue.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Xu Beihong (1895 — 1953) was one of China’s most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(influence) modern artists and an art educator. He championed a balance between tradition and reform, shaping generations of Chinese artists. Mastering both Chinese and Western techniques, he created striking images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integrating them harmoniously. This is best seen in his horse paintings,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use freehand strokes and minimal outlines yet capture delicate postures and lively expressions.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Xu, the horse carried symbolic weight. It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(represent) his inner world, and more importantly, Chinese patriotism and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(persevere) during the nation’s fight against invasion. His love for his country going beyond his art, he held charity exhibitions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(support) the Chinese people’s war effort, using his reputation among collectors and art lovers to raise funds.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Xu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(typical) painted horses running free, capturing an untamed spirit and boldness. Displaying such images,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exhibition aims to inspire visitors and bring them good fortune in 2026, the Year of the Horse. Alongside his signature horses, visitors can also explore a variety of seals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his unique calligraphy, with inscriptions that document the stories behind each piece.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第四部分写作(共两节，满分40分)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假定你是李华。上周五参加了校文学社举办的“中国古诗沙龙”活动。请给你的英国朋友Eliza写一封邮件，分享参与诗歌诵读的经历。内容包括：</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介绍所诵诗歌；</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分享活动感悟。</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写作词数应为80左右；</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可以适当增加细节，以使行文连贯。</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Eliza,</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 is it going?</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Yours,</w:t>
      </w:r>
    </w:p>
    <w:p>
      <w:pPr>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第二节(满分25分)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Jacob Bell was not a man people admired. He had made many mistakes in his life — drugs, theft, even prison time for repeated theft accusations (指控). Although he had turned a new leaf and now worked as a truck driver, the shadows of his past still haunted him. He often wondered if he could ever be seen as someone good.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sunny Saturday afternoon, Jacob was fishing on Lake Waxahachie in Texas with his friend Craig. The water was calm, and for a moment, Jacob almost forgot the regrets that followed him. Around noon, as they were heading back to the boat ramp, a desperate scream cut through the peaceful air. About 50 yards offshore, a teenage girl was struggling in the water, barely keeping her head above the surface. Her arms were waving wildly, and her cries were growing weaker.</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Jacob didn’t hesitate. He sped his boat toward her and found, to his shock, that she was holding the foot of another girl who was already submerged upside down — her body limp and lifeless.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With the swiftness of lightning, he grabbed the unconscious girl’s arms tightly and pulled her onto the boat. Her face, lips, and even her ears were a ghostly blue. Jacob’s CPR training — taken just six months earlier for his truck driving job — kicked in. He began pumping her chest desperately, counting each compression under his breath. After what felt like an age, she coughed up water, but her eyes rolled back. Jacob kept going, whispering wildly, “Don’t let me lose you. Please.” Finally, she took a deep breath and opened her eyes. The girl was alive.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media soon called Jacob a hero. But inside, he still struggled to believe it. “I’m not a hero,” he told his wife. “I just did what I needed to do.” He was glad to get back to his ordinary life on the road.</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续写词数应为150左右；</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请按如下格式在答题卡的相应位置作答。</w:t>
      </w:r>
    </w:p>
    <w:p>
      <w:pPr>
        <w:spacing w:line="360" w:lineRule="auto"/>
        <w:ind w:firstLine="420"/>
        <w:jc w:val="both"/>
        <w:textAlignment w:val="center"/>
        <w:rPr>
          <w:rFonts w:hint="default" w:ascii="Times New Roman" w:hAnsi="Times New Roman" w:eastAsia="宋体" w:cs="Times New Roman"/>
          <w:i/>
          <w:iCs/>
          <w:color w:val="000000"/>
        </w:rPr>
      </w:pPr>
      <w:r>
        <w:rPr>
          <w:rFonts w:hint="default" w:ascii="Times New Roman" w:hAnsi="Times New Roman" w:eastAsia="宋体" w:cs="Times New Roman"/>
          <w:color w:val="000000"/>
        </w:rPr>
        <w:t xml:space="preserve">Paragraph 1: </w:t>
      </w:r>
      <w:r>
        <w:rPr>
          <w:rFonts w:hint="default" w:ascii="Times New Roman" w:hAnsi="Times New Roman" w:eastAsia="宋体" w:cs="Times New Roman"/>
          <w:i/>
          <w:iCs/>
          <w:color w:val="000000"/>
        </w:rPr>
        <w:t xml:space="preserve">Six weeks later, Jacob spotted thick smoke when driving along the familiar highway.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rFonts w:hint="default" w:ascii="Times New Roman" w:hAnsi="Times New Roman" w:eastAsia="宋体" w:cs="Times New Roman"/>
          <w:i/>
          <w:iCs/>
          <w:color w:val="000000"/>
        </w:rPr>
      </w:pPr>
      <w:r>
        <w:rPr>
          <w:rFonts w:hint="default" w:ascii="Times New Roman" w:hAnsi="Times New Roman" w:eastAsia="宋体" w:cs="Times New Roman"/>
          <w:color w:val="000000"/>
        </w:rPr>
        <w:t xml:space="preserve">Paragraph 2: </w:t>
      </w:r>
      <w:r>
        <w:rPr>
          <w:rFonts w:hint="default" w:ascii="Times New Roman" w:hAnsi="Times New Roman" w:eastAsia="宋体" w:cs="Times New Roman"/>
          <w:i/>
          <w:iCs/>
          <w:color w:val="000000"/>
        </w:rPr>
        <w:t xml:space="preserve">When the media called him a “two-time hero” this time, Jacob didn’t object. </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r>
      <w:rPr>
        <w:sz w:val="20"/>
      </w:rPr>
      <w:t>网络整理资源，建议教师试做无误后参考使用！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B27A4A"/>
    <w:rsid w:val="0D76395F"/>
    <w:rsid w:val="1A6155A4"/>
    <w:rsid w:val="27D56344"/>
    <w:rsid w:val="38274566"/>
    <w:rsid w:val="3CDC79E2"/>
    <w:rsid w:val="479954ED"/>
    <w:rsid w:val="4EC64BC8"/>
    <w:rsid w:val="5CBE2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Company>优点教育</Company>
  <Pages>12</Pages>
  <Words>4362</Words>
  <Characters>19674</Characters>
  <Lines>0</Lines>
  <Paragraphs>0</Paragraphs>
  <TotalTime>224</TotalTime>
  <ScaleCrop>false</ScaleCrop>
  <LinksUpToDate>false</LinksUpToDate>
  <CharactersWithSpaces>23715</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2026-07-28T01:30:00Z</dcterms:created>
  <dc:creator>优点英语编辑部VIP</dc:creator>
  <cp:lastModifiedBy>Administrator</cp:lastModifiedBy>
  <dcterms:modified xsi:type="dcterms:W3CDTF">2026-08-11T06:35:51Z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DA50799D07744624BCA81C7F7112140E</vt:lpwstr>
  </property>
</Properties>
</file>