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D694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12141200</wp:posOffset>
            </wp:positionV>
            <wp:extent cx="431800" cy="3937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431800" cy="3937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10693400</wp:posOffset>
            </wp:positionH>
            <wp:positionV relativeFrom="topMargin">
              <wp:posOffset>12319000</wp:posOffset>
            </wp:positionV>
            <wp:extent cx="342900" cy="279400"/>
            <wp:effectExtent l="0" t="0" r="0" b="0"/>
            <wp:wrapNone/>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6"/>
                    <a:stretch>
                      <a:fillRect/>
                    </a:stretch>
                  </pic:blipFill>
                  <pic:spPr>
                    <a:xfrm>
                      <a:off x="0" y="0"/>
                      <a:ext cx="342900" cy="279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届高三下学期第二次模拟考试</w:t>
      </w:r>
    </w:p>
    <w:p w14:paraId="60C51C61">
      <w:pPr>
        <w:spacing w:line="360" w:lineRule="auto"/>
        <w:jc w:val="center"/>
      </w:pPr>
      <w:r>
        <w:rPr>
          <w:rFonts w:ascii="宋体" w:hAnsi="宋体" w:eastAsia="宋体" w:cs="宋体"/>
          <w:b/>
          <w:color w:val="auto"/>
          <w:sz w:val="32"/>
        </w:rPr>
        <w:t>英语试卷</w:t>
      </w:r>
    </w:p>
    <w:p w14:paraId="728BCD1E">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bookmarkStart w:id="0" w:name="_GoBack"/>
      <w:bookmarkEnd w:id="0"/>
    </w:p>
    <w:p w14:paraId="717B1427">
      <w:pPr>
        <w:spacing w:line="360" w:lineRule="auto"/>
        <w:jc w:val="left"/>
      </w:pPr>
      <w:r>
        <w:rPr>
          <w:rFonts w:ascii="宋体" w:hAnsi="宋体" w:eastAsia="宋体" w:cs="宋体"/>
          <w:b/>
          <w:color w:val="auto"/>
          <w:sz w:val="24"/>
        </w:rPr>
        <w:t>注意事项：</w:t>
      </w:r>
    </w:p>
    <w:p w14:paraId="3ECC3949">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答卷前，考生务必将自己的姓名、考生号等填写在答题卡上。</w:t>
      </w:r>
    </w:p>
    <w:p w14:paraId="78D57E35">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CD11A17">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p>
    <w:p w14:paraId="788AF300">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2ADB15C">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059A9C07">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2634E08">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42BD94DC">
      <w:pPr>
        <w:spacing w:line="360" w:lineRule="auto"/>
        <w:jc w:val="left"/>
        <w:textAlignment w:val="center"/>
        <w:rPr>
          <w:color w:val="auto"/>
        </w:rPr>
      </w:pPr>
      <w:r>
        <w:rPr>
          <w:color w:val="auto"/>
        </w:rPr>
        <w:t xml:space="preserve">1. </w:t>
      </w:r>
      <w:r>
        <w:t>【此处可播放相关音频，请去附件查看】</w:t>
      </w:r>
    </w:p>
    <w:p w14:paraId="18B84C60">
      <w:pPr>
        <w:spacing w:line="360" w:lineRule="auto"/>
        <w:jc w:val="left"/>
      </w:pPr>
      <w:r>
        <w:rPr>
          <w:rFonts w:ascii="Times New Roman" w:hAnsi="Times New Roman" w:eastAsia="Times New Roman" w:cs="Times New Roman"/>
          <w:color w:val="auto"/>
        </w:rPr>
        <w:t>What does the man suggest the woman do?</w:t>
      </w:r>
    </w:p>
    <w:p w14:paraId="0FE344A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Use a different plug.</w:t>
      </w:r>
      <w:r>
        <w:tab/>
      </w:r>
      <w:r>
        <w:t xml:space="preserve">B. </w:t>
      </w:r>
      <w:r>
        <w:rPr>
          <w:rFonts w:ascii="Times New Roman" w:hAnsi="Times New Roman" w:eastAsia="Times New Roman" w:cs="Times New Roman"/>
          <w:color w:val="auto"/>
        </w:rPr>
        <w:t>Buy a new television.</w:t>
      </w:r>
      <w:r>
        <w:tab/>
      </w:r>
      <w:r>
        <w:t xml:space="preserve">C. </w:t>
      </w:r>
      <w:r>
        <w:rPr>
          <w:rFonts w:ascii="Times New Roman" w:hAnsi="Times New Roman" w:eastAsia="Times New Roman" w:cs="Times New Roman"/>
          <w:color w:val="auto"/>
        </w:rPr>
        <w:t>Have the television repaired.</w:t>
      </w:r>
    </w:p>
    <w:p w14:paraId="0E3286C7">
      <w:pPr>
        <w:spacing w:line="360" w:lineRule="auto"/>
        <w:jc w:val="left"/>
        <w:textAlignment w:val="center"/>
        <w:rPr>
          <w:color w:val="000000"/>
        </w:rPr>
      </w:pPr>
      <w:r>
        <w:rPr>
          <w:color w:val="000000"/>
        </w:rPr>
        <w:t>2. 【此处可播放相关音频，请去附件查看】</w:t>
      </w:r>
    </w:p>
    <w:p w14:paraId="5466E2EE">
      <w:pPr>
        <w:spacing w:line="360" w:lineRule="auto"/>
        <w:jc w:val="left"/>
        <w:textAlignment w:val="center"/>
        <w:rPr>
          <w:color w:val="000000"/>
        </w:rPr>
      </w:pPr>
      <w:r>
        <w:rPr>
          <w:rFonts w:ascii="Times New Roman" w:hAnsi="Times New Roman" w:eastAsia="Times New Roman" w:cs="Times New Roman"/>
          <w:color w:val="000000"/>
        </w:rPr>
        <w:t>What are the speakers mainly talking about?</w:t>
      </w:r>
    </w:p>
    <w:p w14:paraId="4010C3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concert.</w:t>
      </w:r>
      <w:r>
        <w:rPr>
          <w:color w:val="000000"/>
        </w:rPr>
        <w:tab/>
      </w:r>
      <w:r>
        <w:rPr>
          <w:color w:val="000000"/>
        </w:rPr>
        <w:t xml:space="preserve">B. </w:t>
      </w:r>
      <w:r>
        <w:rPr>
          <w:rFonts w:ascii="Times New Roman" w:hAnsi="Times New Roman" w:eastAsia="Times New Roman" w:cs="Times New Roman"/>
          <w:color w:val="000000"/>
        </w:rPr>
        <w:t>A guitarist.</w:t>
      </w:r>
      <w:r>
        <w:rPr>
          <w:color w:val="000000"/>
        </w:rPr>
        <w:tab/>
      </w:r>
      <w:r>
        <w:rPr>
          <w:color w:val="000000"/>
        </w:rPr>
        <w:t xml:space="preserve">C. </w:t>
      </w:r>
      <w:r>
        <w:rPr>
          <w:rFonts w:ascii="Times New Roman" w:hAnsi="Times New Roman" w:eastAsia="Times New Roman" w:cs="Times New Roman"/>
          <w:color w:val="000000"/>
        </w:rPr>
        <w:t>An album.</w:t>
      </w:r>
    </w:p>
    <w:p w14:paraId="1D63DEF7">
      <w:pPr>
        <w:spacing w:line="360" w:lineRule="auto"/>
        <w:jc w:val="left"/>
        <w:textAlignment w:val="center"/>
        <w:rPr>
          <w:color w:val="000000"/>
        </w:rPr>
      </w:pPr>
      <w:r>
        <w:rPr>
          <w:color w:val="000000"/>
        </w:rPr>
        <w:t>3. 【此处可播放相关音频，请去附件查看】</w:t>
      </w:r>
    </w:p>
    <w:p w14:paraId="3EF94748">
      <w:pPr>
        <w:spacing w:line="360" w:lineRule="auto"/>
        <w:jc w:val="left"/>
        <w:textAlignment w:val="center"/>
        <w:rPr>
          <w:color w:val="000000"/>
        </w:rPr>
      </w:pPr>
      <w:r>
        <w:rPr>
          <w:rFonts w:ascii="Times New Roman" w:hAnsi="Times New Roman" w:eastAsia="Times New Roman" w:cs="Times New Roman"/>
          <w:color w:val="000000"/>
        </w:rPr>
        <w:t>What is the probable relationship between the speakers?</w:t>
      </w:r>
    </w:p>
    <w:p w14:paraId="5AE7EF5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Hostess and guest.</w:t>
      </w:r>
      <w:r>
        <w:rPr>
          <w:color w:val="000000"/>
        </w:rPr>
        <w:tab/>
      </w:r>
      <w:r>
        <w:rPr>
          <w:color w:val="000000"/>
        </w:rPr>
        <w:t xml:space="preserve">B. </w:t>
      </w:r>
      <w:r>
        <w:rPr>
          <w:rFonts w:ascii="Times New Roman" w:hAnsi="Times New Roman" w:eastAsia="Times New Roman" w:cs="Times New Roman"/>
          <w:color w:val="000000"/>
        </w:rPr>
        <w:t>Author and reader.</w:t>
      </w:r>
      <w:r>
        <w:rPr>
          <w:color w:val="000000"/>
        </w:rPr>
        <w:tab/>
      </w:r>
      <w:r>
        <w:rPr>
          <w:color w:val="000000"/>
        </w:rPr>
        <w:t xml:space="preserve">C. </w:t>
      </w:r>
      <w:r>
        <w:rPr>
          <w:rFonts w:ascii="Times New Roman" w:hAnsi="Times New Roman" w:eastAsia="Times New Roman" w:cs="Times New Roman"/>
          <w:color w:val="000000"/>
        </w:rPr>
        <w:t>Professor and student.</w:t>
      </w:r>
    </w:p>
    <w:p w14:paraId="57E6BE04">
      <w:pPr>
        <w:spacing w:line="360" w:lineRule="auto"/>
        <w:jc w:val="left"/>
        <w:textAlignment w:val="center"/>
        <w:rPr>
          <w:color w:val="000000"/>
        </w:rPr>
      </w:pPr>
      <w:r>
        <w:rPr>
          <w:color w:val="000000"/>
        </w:rPr>
        <w:t>4. 【此处可播放相关音频，请去附件查看】</w:t>
      </w:r>
    </w:p>
    <w:p w14:paraId="4225701C">
      <w:pPr>
        <w:spacing w:line="360" w:lineRule="auto"/>
        <w:jc w:val="left"/>
        <w:textAlignment w:val="center"/>
        <w:rPr>
          <w:color w:val="000000"/>
        </w:rPr>
      </w:pPr>
      <w:r>
        <w:rPr>
          <w:rFonts w:ascii="Times New Roman" w:hAnsi="Times New Roman" w:eastAsia="Times New Roman" w:cs="Times New Roman"/>
          <w:color w:val="000000"/>
        </w:rPr>
        <w:t>Where will the boy put the handbag?</w:t>
      </w:r>
    </w:p>
    <w:p w14:paraId="7CCFA8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sofa.</w:t>
      </w:r>
      <w:r>
        <w:rPr>
          <w:color w:val="000000"/>
        </w:rPr>
        <w:tab/>
      </w:r>
      <w:r>
        <w:rPr>
          <w:color w:val="000000"/>
        </w:rPr>
        <w:t xml:space="preserve">B. </w:t>
      </w:r>
      <w:r>
        <w:rPr>
          <w:rFonts w:ascii="Times New Roman" w:hAnsi="Times New Roman" w:eastAsia="Times New Roman" w:cs="Times New Roman"/>
          <w:color w:val="000000"/>
        </w:rPr>
        <w:t>On the night table.</w:t>
      </w:r>
      <w:r>
        <w:rPr>
          <w:color w:val="000000"/>
        </w:rPr>
        <w:tab/>
      </w:r>
      <w:r>
        <w:rPr>
          <w:color w:val="000000"/>
        </w:rPr>
        <w:t xml:space="preserve">C. </w:t>
      </w:r>
      <w:r>
        <w:rPr>
          <w:rFonts w:ascii="Times New Roman" w:hAnsi="Times New Roman" w:eastAsia="Times New Roman" w:cs="Times New Roman"/>
          <w:color w:val="000000"/>
        </w:rPr>
        <w:t>On the bed.</w:t>
      </w:r>
    </w:p>
    <w:p w14:paraId="147E7270">
      <w:pPr>
        <w:spacing w:line="360" w:lineRule="auto"/>
        <w:jc w:val="left"/>
        <w:textAlignment w:val="center"/>
        <w:rPr>
          <w:color w:val="000000"/>
        </w:rPr>
      </w:pPr>
      <w:r>
        <w:rPr>
          <w:color w:val="000000"/>
        </w:rPr>
        <w:t>5. 【此处可播放相关音频，请去附件查看】</w:t>
      </w:r>
    </w:p>
    <w:p w14:paraId="1BE4F9D9">
      <w:pPr>
        <w:spacing w:line="360" w:lineRule="auto"/>
        <w:jc w:val="left"/>
        <w:textAlignment w:val="center"/>
        <w:rPr>
          <w:color w:val="000000"/>
        </w:rPr>
      </w:pPr>
      <w:r>
        <w:rPr>
          <w:rFonts w:ascii="Times New Roman" w:hAnsi="Times New Roman" w:eastAsia="Times New Roman" w:cs="Times New Roman"/>
          <w:color w:val="000000"/>
        </w:rPr>
        <w:t>Why did the man fail to keep the appointment?</w:t>
      </w:r>
    </w:p>
    <w:p w14:paraId="38B225B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unable to contact his client.</w:t>
      </w:r>
    </w:p>
    <w:p w14:paraId="76D2F7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didn’t find the appointed place.</w:t>
      </w:r>
    </w:p>
    <w:p w14:paraId="2B47C5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some trouble with his car.</w:t>
      </w:r>
    </w:p>
    <w:p w14:paraId="60E3281E">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11E9F78D">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0414B4CD">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554FD88C">
      <w:pPr>
        <w:spacing w:line="360" w:lineRule="auto"/>
        <w:jc w:val="left"/>
        <w:textAlignment w:val="center"/>
        <w:rPr>
          <w:color w:val="000000"/>
        </w:rPr>
      </w:pPr>
    </w:p>
    <w:p w14:paraId="76C3510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woman think of learning the piano?</w:t>
      </w:r>
    </w:p>
    <w:p w14:paraId="7BC5B30D">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Challenging.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Easy.</w:t>
      </w:r>
    </w:p>
    <w:p w14:paraId="6BFA63C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instrument does the man want to learn?</w:t>
      </w:r>
    </w:p>
    <w:p w14:paraId="73C4524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piano.</w:t>
      </w:r>
      <w:r>
        <w:rPr>
          <w:color w:val="000000"/>
        </w:rPr>
        <w:tab/>
      </w:r>
      <w:r>
        <w:rPr>
          <w:color w:val="000000"/>
        </w:rPr>
        <w:t xml:space="preserve">B. </w:t>
      </w:r>
      <w:r>
        <w:rPr>
          <w:rFonts w:ascii="Times New Roman" w:hAnsi="Times New Roman" w:eastAsia="Times New Roman" w:cs="Times New Roman"/>
          <w:color w:val="000000"/>
        </w:rPr>
        <w:t>The drums.</w:t>
      </w:r>
      <w:r>
        <w:rPr>
          <w:color w:val="000000"/>
        </w:rPr>
        <w:tab/>
      </w:r>
      <w:r>
        <w:rPr>
          <w:color w:val="000000"/>
        </w:rPr>
        <w:t xml:space="preserve">C. </w:t>
      </w:r>
      <w:r>
        <w:rPr>
          <w:rFonts w:ascii="Times New Roman" w:hAnsi="Times New Roman" w:eastAsia="Times New Roman" w:cs="Times New Roman"/>
          <w:color w:val="000000"/>
        </w:rPr>
        <w:t>The guitar.</w:t>
      </w:r>
    </w:p>
    <w:p w14:paraId="3B88BB7D">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4E4FA4F">
      <w:pPr>
        <w:spacing w:line="360" w:lineRule="auto"/>
        <w:jc w:val="left"/>
        <w:textAlignment w:val="center"/>
        <w:rPr>
          <w:color w:val="000000"/>
        </w:rPr>
      </w:pPr>
    </w:p>
    <w:p w14:paraId="46211F8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seemed to bother the woman during the flight?</w:t>
      </w:r>
    </w:p>
    <w:p w14:paraId="42D369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long trip.</w:t>
      </w:r>
      <w:r>
        <w:rPr>
          <w:color w:val="000000"/>
        </w:rPr>
        <w:tab/>
      </w:r>
      <w:r>
        <w:rPr>
          <w:color w:val="000000"/>
        </w:rPr>
        <w:t xml:space="preserve">B. </w:t>
      </w:r>
      <w:r>
        <w:rPr>
          <w:rFonts w:ascii="Times New Roman" w:hAnsi="Times New Roman" w:eastAsia="Times New Roman" w:cs="Times New Roman"/>
          <w:color w:val="000000"/>
        </w:rPr>
        <w:t>The noisy kids.</w:t>
      </w:r>
      <w:r>
        <w:rPr>
          <w:color w:val="000000"/>
        </w:rPr>
        <w:tab/>
      </w:r>
      <w:r>
        <w:rPr>
          <w:color w:val="000000"/>
        </w:rPr>
        <w:t xml:space="preserve">C. </w:t>
      </w:r>
      <w:r>
        <w:rPr>
          <w:rFonts w:ascii="Times New Roman" w:hAnsi="Times New Roman" w:eastAsia="Times New Roman" w:cs="Times New Roman"/>
          <w:color w:val="000000"/>
        </w:rPr>
        <w:t>The uncomfortable seats.</w:t>
      </w:r>
    </w:p>
    <w:p w14:paraId="7BEF0CE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ask the man to do?</w:t>
      </w:r>
    </w:p>
    <w:p w14:paraId="3EB121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her some bread.</w:t>
      </w:r>
    </w:p>
    <w:p w14:paraId="2E07BA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Order some pizza online.</w:t>
      </w:r>
    </w:p>
    <w:p w14:paraId="22E39C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 some food in the fridge.</w:t>
      </w:r>
    </w:p>
    <w:p w14:paraId="68589026">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AD0A7AD">
      <w:pPr>
        <w:spacing w:line="360" w:lineRule="auto"/>
        <w:jc w:val="left"/>
        <w:textAlignment w:val="center"/>
        <w:rPr>
          <w:color w:val="000000"/>
        </w:rPr>
      </w:pPr>
    </w:p>
    <w:p w14:paraId="7C8C8A1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a requirement of the job?</w:t>
      </w:r>
    </w:p>
    <w:p w14:paraId="184A28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Working full-time.</w:t>
      </w:r>
    </w:p>
    <w:p w14:paraId="33CA77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an MBA degree.</w:t>
      </w:r>
    </w:p>
    <w:p w14:paraId="7E2960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proficient in computers.</w:t>
      </w:r>
    </w:p>
    <w:p w14:paraId="4900839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is the man interested in the job?</w:t>
      </w:r>
    </w:p>
    <w:p w14:paraId="5CC7BE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the high pay.</w:t>
      </w:r>
      <w:r>
        <w:rPr>
          <w:color w:val="000000"/>
        </w:rPr>
        <w:tab/>
      </w:r>
      <w:r>
        <w:rPr>
          <w:color w:val="000000"/>
        </w:rPr>
        <w:t xml:space="preserve">B. </w:t>
      </w:r>
      <w:r>
        <w:rPr>
          <w:rFonts w:ascii="Times New Roman" w:hAnsi="Times New Roman" w:eastAsia="Times New Roman" w:cs="Times New Roman"/>
          <w:color w:val="000000"/>
        </w:rPr>
        <w:t>For the free training.</w:t>
      </w:r>
      <w:r>
        <w:rPr>
          <w:color w:val="000000"/>
        </w:rPr>
        <w:tab/>
      </w:r>
      <w:r>
        <w:rPr>
          <w:color w:val="000000"/>
        </w:rPr>
        <w:t xml:space="preserve">C. </w:t>
      </w:r>
      <w:r>
        <w:rPr>
          <w:rFonts w:ascii="Times New Roman" w:hAnsi="Times New Roman" w:eastAsia="Times New Roman" w:cs="Times New Roman"/>
          <w:color w:val="000000"/>
        </w:rPr>
        <w:t>For the work experience.</w:t>
      </w:r>
    </w:p>
    <w:p w14:paraId="2BA7CE8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will the man work here if he gets the job?</w:t>
      </w:r>
    </w:p>
    <w:p w14:paraId="69C0CB7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month.</w:t>
      </w:r>
      <w:r>
        <w:rPr>
          <w:color w:val="000000"/>
        </w:rPr>
        <w:tab/>
      </w:r>
      <w:r>
        <w:rPr>
          <w:color w:val="000000"/>
        </w:rPr>
        <w:t xml:space="preserve">B. </w:t>
      </w:r>
      <w:r>
        <w:rPr>
          <w:rFonts w:ascii="Times New Roman" w:hAnsi="Times New Roman" w:eastAsia="Times New Roman" w:cs="Times New Roman"/>
          <w:color w:val="000000"/>
        </w:rPr>
        <w:t>Two months.</w:t>
      </w:r>
      <w:r>
        <w:rPr>
          <w:color w:val="000000"/>
        </w:rPr>
        <w:tab/>
      </w:r>
      <w:r>
        <w:rPr>
          <w:color w:val="000000"/>
        </w:rPr>
        <w:t xml:space="preserve">C. </w:t>
      </w:r>
      <w:r>
        <w:rPr>
          <w:rFonts w:ascii="Times New Roman" w:hAnsi="Times New Roman" w:eastAsia="Times New Roman" w:cs="Times New Roman"/>
          <w:color w:val="000000"/>
        </w:rPr>
        <w:t>Three months.</w:t>
      </w:r>
    </w:p>
    <w:p w14:paraId="44DC0475">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3E364CCF">
      <w:pPr>
        <w:spacing w:line="360" w:lineRule="auto"/>
        <w:jc w:val="left"/>
        <w:textAlignment w:val="center"/>
        <w:rPr>
          <w:color w:val="000000"/>
        </w:rPr>
      </w:pPr>
    </w:p>
    <w:p w14:paraId="728A9DB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project about?</w:t>
      </w:r>
    </w:p>
    <w:p w14:paraId="2882ED7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African music.</w:t>
      </w:r>
      <w:r>
        <w:rPr>
          <w:color w:val="000000"/>
        </w:rPr>
        <w:tab/>
      </w:r>
      <w:r>
        <w:rPr>
          <w:color w:val="000000"/>
        </w:rPr>
        <w:t xml:space="preserve">B. </w:t>
      </w:r>
      <w:r>
        <w:rPr>
          <w:rFonts w:ascii="Times New Roman" w:hAnsi="Times New Roman" w:eastAsia="Times New Roman" w:cs="Times New Roman"/>
          <w:color w:val="000000"/>
        </w:rPr>
        <w:t>American music.</w:t>
      </w:r>
      <w:r>
        <w:rPr>
          <w:color w:val="000000"/>
        </w:rPr>
        <w:tab/>
      </w:r>
      <w:r>
        <w:rPr>
          <w:color w:val="000000"/>
        </w:rPr>
        <w:t xml:space="preserve">C. </w:t>
      </w:r>
      <w:r>
        <w:rPr>
          <w:rFonts w:ascii="Times New Roman" w:hAnsi="Times New Roman" w:eastAsia="Times New Roman" w:cs="Times New Roman"/>
          <w:color w:val="000000"/>
        </w:rPr>
        <w:t>Australian music.</w:t>
      </w:r>
    </w:p>
    <w:p w14:paraId="25F65EE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did the man get the information?</w:t>
      </w:r>
    </w:p>
    <w:p w14:paraId="7554E7EB">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From the Internet.</w:t>
      </w:r>
      <w:r>
        <w:rPr>
          <w:color w:val="000000"/>
        </w:rPr>
        <w:tab/>
      </w:r>
      <w:r>
        <w:rPr>
          <w:color w:val="000000"/>
        </w:rPr>
        <w:t xml:space="preserve">B. </w:t>
      </w:r>
      <w:r>
        <w:rPr>
          <w:rFonts w:ascii="Times New Roman" w:hAnsi="Times New Roman" w:eastAsia="Times New Roman" w:cs="Times New Roman"/>
          <w:color w:val="000000"/>
        </w:rPr>
        <w:t>From a radio program.</w:t>
      </w:r>
      <w:r>
        <w:rPr>
          <w:color w:val="000000"/>
        </w:rPr>
        <w:tab/>
      </w:r>
      <w:r>
        <w:rPr>
          <w:color w:val="000000"/>
        </w:rPr>
        <w:t xml:space="preserve">C. </w:t>
      </w:r>
      <w:r>
        <w:rPr>
          <w:rFonts w:ascii="Times New Roman" w:hAnsi="Times New Roman" w:eastAsia="Times New Roman" w:cs="Times New Roman"/>
          <w:color w:val="000000"/>
        </w:rPr>
        <w:t>From a music book.</w:t>
      </w:r>
    </w:p>
    <w:p w14:paraId="1976F00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will the speakers work on the project together?</w:t>
      </w:r>
    </w:p>
    <w:p w14:paraId="3B3509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afternoon.</w:t>
      </w:r>
      <w:r>
        <w:rPr>
          <w:color w:val="000000"/>
        </w:rPr>
        <w:tab/>
      </w:r>
      <w:r>
        <w:rPr>
          <w:color w:val="000000"/>
        </w:rPr>
        <w:t xml:space="preserve">B. </w:t>
      </w:r>
      <w:r>
        <w:rPr>
          <w:rFonts w:ascii="Times New Roman" w:hAnsi="Times New Roman" w:eastAsia="Times New Roman" w:cs="Times New Roman"/>
          <w:color w:val="000000"/>
        </w:rPr>
        <w:t>This evening.</w:t>
      </w:r>
      <w:r>
        <w:rPr>
          <w:color w:val="000000"/>
        </w:rPr>
        <w:tab/>
      </w:r>
      <w:r>
        <w:rPr>
          <w:color w:val="000000"/>
        </w:rPr>
        <w:t xml:space="preserve">C. </w:t>
      </w:r>
      <w:r>
        <w:rPr>
          <w:rFonts w:ascii="Times New Roman" w:hAnsi="Times New Roman" w:eastAsia="Times New Roman" w:cs="Times New Roman"/>
          <w:color w:val="000000"/>
        </w:rPr>
        <w:t>Tomorrow morning.</w:t>
      </w:r>
    </w:p>
    <w:p w14:paraId="5F16796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speakers talk about next?</w:t>
      </w:r>
    </w:p>
    <w:p w14:paraId="55BF99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to do the project.</w:t>
      </w:r>
    </w:p>
    <w:p w14:paraId="49F9A9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to go on holiday.</w:t>
      </w:r>
    </w:p>
    <w:p w14:paraId="3BB46A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Which instrument to write about.</w:t>
      </w:r>
    </w:p>
    <w:p w14:paraId="20DBDA10">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558B858B">
      <w:pPr>
        <w:spacing w:line="360" w:lineRule="auto"/>
        <w:jc w:val="left"/>
        <w:textAlignment w:val="center"/>
        <w:rPr>
          <w:color w:val="000000"/>
        </w:rPr>
      </w:pPr>
    </w:p>
    <w:p w14:paraId="08E0A9D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When will the fashion show take place?</w:t>
      </w:r>
    </w:p>
    <w:p w14:paraId="31FF69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August 15th.</w:t>
      </w:r>
      <w:r>
        <w:rPr>
          <w:color w:val="000000"/>
        </w:rPr>
        <w:tab/>
      </w:r>
      <w:r>
        <w:rPr>
          <w:color w:val="000000"/>
        </w:rPr>
        <w:t xml:space="preserve">B. </w:t>
      </w:r>
      <w:r>
        <w:rPr>
          <w:rFonts w:ascii="Times New Roman" w:hAnsi="Times New Roman" w:eastAsia="Times New Roman" w:cs="Times New Roman"/>
          <w:color w:val="000000"/>
        </w:rPr>
        <w:t>On July 20th.</w:t>
      </w:r>
      <w:r>
        <w:rPr>
          <w:color w:val="000000"/>
        </w:rPr>
        <w:tab/>
      </w:r>
      <w:r>
        <w:rPr>
          <w:color w:val="000000"/>
        </w:rPr>
        <w:t xml:space="preserve">C. </w:t>
      </w:r>
      <w:r>
        <w:rPr>
          <w:rFonts w:ascii="Times New Roman" w:hAnsi="Times New Roman" w:eastAsia="Times New Roman" w:cs="Times New Roman"/>
          <w:color w:val="000000"/>
        </w:rPr>
        <w:t>On July 12th.</w:t>
      </w:r>
    </w:p>
    <w:p w14:paraId="7835A30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can students do in the second half of the show?</w:t>
      </w:r>
    </w:p>
    <w:p w14:paraId="74F0176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Meet university interviewers.</w:t>
      </w:r>
    </w:p>
    <w:p w14:paraId="09F625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Admire the fashionable shoes.</w:t>
      </w:r>
    </w:p>
    <w:p w14:paraId="45278C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on smart shirts and blouses.</w:t>
      </w:r>
    </w:p>
    <w:p w14:paraId="39DBF45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much is the ticket for a fashion student?</w:t>
      </w:r>
    </w:p>
    <w:p w14:paraId="2869DD0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$9.</w:t>
      </w:r>
      <w:r>
        <w:rPr>
          <w:color w:val="000000"/>
        </w:rPr>
        <w:tab/>
      </w:r>
      <w:r>
        <w:rPr>
          <w:color w:val="000000"/>
        </w:rPr>
        <w:t xml:space="preserve">C. </w:t>
      </w:r>
      <w:r>
        <w:rPr>
          <w:rFonts w:ascii="Times New Roman" w:hAnsi="Times New Roman" w:eastAsia="Times New Roman" w:cs="Times New Roman"/>
          <w:color w:val="000000"/>
        </w:rPr>
        <w:t>$15.</w:t>
      </w:r>
    </w:p>
    <w:p w14:paraId="0BE81D1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does the speaker give the talk?</w:t>
      </w:r>
    </w:p>
    <w:p w14:paraId="5C05AA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tickets for a fashion show.</w:t>
      </w:r>
    </w:p>
    <w:p w14:paraId="071290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compare different clothing styles.</w:t>
      </w:r>
    </w:p>
    <w:p w14:paraId="6661D1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an upcoming fashion event.</w:t>
      </w:r>
    </w:p>
    <w:p w14:paraId="4F20116D">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27811FD">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119D184A">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D108694">
      <w:pPr>
        <w:spacing w:line="360" w:lineRule="auto"/>
        <w:jc w:val="center"/>
        <w:textAlignment w:val="center"/>
        <w:rPr>
          <w:color w:val="000000"/>
        </w:rPr>
      </w:pPr>
      <w:r>
        <w:rPr>
          <w:rFonts w:ascii="Times New Roman" w:hAnsi="Times New Roman" w:eastAsia="Times New Roman" w:cs="Times New Roman"/>
          <w:b/>
          <w:color w:val="000000"/>
          <w:sz w:val="24"/>
        </w:rPr>
        <w:t>A</w:t>
      </w:r>
    </w:p>
    <w:p w14:paraId="7C87B009">
      <w:pPr>
        <w:spacing w:line="360" w:lineRule="auto"/>
        <w:ind w:firstLine="420"/>
        <w:jc w:val="center"/>
        <w:textAlignment w:val="center"/>
        <w:rPr>
          <w:color w:val="000000"/>
        </w:rPr>
      </w:pPr>
      <w:r>
        <w:rPr>
          <w:rFonts w:ascii="Times New Roman" w:hAnsi="Times New Roman" w:eastAsia="Times New Roman" w:cs="Times New Roman"/>
          <w:b/>
          <w:color w:val="000000"/>
        </w:rPr>
        <w:t>Beatrix Potter’s PETER RABBIT</w:t>
      </w:r>
    </w:p>
    <w:p w14:paraId="179B13C9">
      <w:pPr>
        <w:spacing w:line="360" w:lineRule="auto"/>
        <w:ind w:firstLine="420"/>
        <w:jc w:val="both"/>
        <w:textAlignment w:val="center"/>
        <w:rPr>
          <w:color w:val="000000"/>
        </w:rPr>
      </w:pPr>
      <w:r>
        <w:rPr>
          <w:rFonts w:ascii="Times New Roman" w:hAnsi="Times New Roman" w:eastAsia="Times New Roman" w:cs="Times New Roman"/>
          <w:color w:val="000000"/>
        </w:rPr>
        <w:t>150 years after her birth, Steiff has created a special tribute to Beatrix Potter’s most famous creation — Peter Rabbit.</w:t>
      </w:r>
    </w:p>
    <w:p w14:paraId="431482EB">
      <w:pPr>
        <w:spacing w:line="360" w:lineRule="auto"/>
        <w:ind w:firstLine="420"/>
        <w:jc w:val="both"/>
        <w:textAlignment w:val="center"/>
        <w:rPr>
          <w:color w:val="000000"/>
        </w:rPr>
      </w:pPr>
      <w:r>
        <w:rPr>
          <w:rFonts w:ascii="Times New Roman" w:hAnsi="Times New Roman" w:eastAsia="Times New Roman" w:cs="Times New Roman"/>
          <w:color w:val="000000"/>
        </w:rPr>
        <w:t>• Perfect Craftsmanship &amp; Charming Details</w:t>
      </w:r>
    </w:p>
    <w:p w14:paraId="6A7F5490">
      <w:pPr>
        <w:spacing w:line="360" w:lineRule="auto"/>
        <w:ind w:firstLine="420"/>
        <w:jc w:val="both"/>
        <w:textAlignment w:val="center"/>
        <w:rPr>
          <w:color w:val="000000"/>
        </w:rPr>
      </w:pPr>
      <w:r>
        <w:rPr>
          <w:rFonts w:ascii="Times New Roman" w:hAnsi="Times New Roman" w:eastAsia="Times New Roman" w:cs="Times New Roman"/>
          <w:color w:val="000000"/>
        </w:rPr>
        <w:t>With lovingly observed details, this naughty little rabbit is hand-made from the finest mohair (</w:t>
      </w:r>
      <w:r>
        <w:rPr>
          <w:rFonts w:ascii="宋体" w:hAnsi="宋体" w:eastAsia="宋体" w:cs="宋体"/>
          <w:color w:val="000000"/>
        </w:rPr>
        <w:t>马海毛</w:t>
      </w:r>
      <w:r>
        <w:rPr>
          <w:rFonts w:ascii="Times New Roman" w:hAnsi="Times New Roman" w:eastAsia="Times New Roman" w:cs="Times New Roman"/>
          <w:color w:val="000000"/>
        </w:rPr>
        <w:t>), and every detail has been perfectly captured. His charming accessories (</w:t>
      </w:r>
      <w:r>
        <w:rPr>
          <w:rFonts w:ascii="宋体" w:hAnsi="宋体" w:eastAsia="宋体" w:cs="宋体"/>
          <w:color w:val="000000"/>
        </w:rPr>
        <w:t>配饰</w:t>
      </w:r>
      <w:r>
        <w:rPr>
          <w:rFonts w:ascii="Times New Roman" w:hAnsi="Times New Roman" w:eastAsia="Times New Roman" w:cs="Times New Roman"/>
          <w:color w:val="000000"/>
        </w:rPr>
        <w:t>) are all crafted with the same care and attention. He wears a trademark blue felt jacket with four smart golden buttons and little brown slippers. And of course, he’s holding a radish (</w:t>
      </w:r>
      <w:r>
        <w:rPr>
          <w:rFonts w:ascii="宋体" w:hAnsi="宋体" w:eastAsia="宋体" w:cs="宋体"/>
          <w:color w:val="000000"/>
        </w:rPr>
        <w:t>小萝卜</w:t>
      </w:r>
      <w:r>
        <w:rPr>
          <w:rFonts w:ascii="Times New Roman" w:hAnsi="Times New Roman" w:eastAsia="Times New Roman" w:cs="Times New Roman"/>
          <w:color w:val="000000"/>
        </w:rPr>
        <w:t>) — stolen from Mr. McGregor’s garden, no doubt!</w:t>
      </w:r>
    </w:p>
    <w:p w14:paraId="65523ED3">
      <w:pPr>
        <w:spacing w:line="360" w:lineRule="auto"/>
        <w:ind w:firstLine="420"/>
        <w:jc w:val="both"/>
        <w:textAlignment w:val="center"/>
        <w:rPr>
          <w:color w:val="000000"/>
        </w:rPr>
      </w:pPr>
      <w:r>
        <w:rPr>
          <w:rFonts w:ascii="Times New Roman" w:hAnsi="Times New Roman" w:eastAsia="Times New Roman" w:cs="Times New Roman"/>
          <w:color w:val="000000"/>
        </w:rPr>
        <w:t>• Special Badge (</w:t>
      </w:r>
      <w:r>
        <w:rPr>
          <w:rFonts w:ascii="宋体" w:hAnsi="宋体" w:eastAsia="宋体" w:cs="宋体"/>
          <w:color w:val="000000"/>
        </w:rPr>
        <w:t>徽章</w:t>
      </w:r>
      <w:r>
        <w:rPr>
          <w:rFonts w:ascii="Times New Roman" w:hAnsi="Times New Roman" w:eastAsia="Times New Roman" w:cs="Times New Roman"/>
          <w:color w:val="000000"/>
        </w:rPr>
        <w:t>) &amp; Exclusive Offer</w:t>
      </w:r>
    </w:p>
    <w:p w14:paraId="3E8FCACF">
      <w:pPr>
        <w:spacing w:line="360" w:lineRule="auto"/>
        <w:ind w:firstLine="420"/>
        <w:jc w:val="both"/>
        <w:textAlignment w:val="center"/>
        <w:rPr>
          <w:color w:val="000000"/>
        </w:rPr>
      </w:pPr>
      <w:r>
        <w:rPr>
          <w:rFonts w:ascii="Times New Roman" w:hAnsi="Times New Roman" w:eastAsia="Times New Roman" w:cs="Times New Roman"/>
          <w:color w:val="000000"/>
        </w:rPr>
        <w:t>Pinned to Peter’s jacket is a limited edition 150th Anniversary badge. Designed exclusively for this edition, it reproduces Beatrix Potter’s original water-colour, and comes completely free with this very special rabbit. You can get Peter Rabbit by paying five interest-free monthly installments (</w:t>
      </w:r>
      <w:r>
        <w:rPr>
          <w:rFonts w:ascii="宋体" w:hAnsi="宋体" w:eastAsia="宋体" w:cs="宋体"/>
          <w:color w:val="000000"/>
        </w:rPr>
        <w:t>分期付款</w:t>
      </w:r>
      <w:r>
        <w:rPr>
          <w:rFonts w:ascii="Times New Roman" w:hAnsi="Times New Roman" w:eastAsia="Times New Roman" w:cs="Times New Roman"/>
          <w:color w:val="000000"/>
        </w:rPr>
        <w:t>) of only £47.80 each (plus £1.50 postage and handling per installment), a total of £239 (plus £7.50 postage and handling). If you are not completely satisfied, simply return him within 90 days for a FULL refund, including our postage and handling charge!</w:t>
      </w:r>
    </w:p>
    <w:p w14:paraId="41E4FD66">
      <w:pPr>
        <w:spacing w:line="360" w:lineRule="auto"/>
        <w:ind w:firstLine="420"/>
        <w:jc w:val="both"/>
        <w:textAlignment w:val="center"/>
        <w:rPr>
          <w:color w:val="000000"/>
        </w:rPr>
      </w:pPr>
      <w:r>
        <w:rPr>
          <w:rFonts w:ascii="Times New Roman" w:hAnsi="Times New Roman" w:eastAsia="Times New Roman" w:cs="Times New Roman"/>
          <w:color w:val="000000"/>
        </w:rPr>
        <w:t>• A Limited Edition to Collect</w:t>
      </w:r>
    </w:p>
    <w:p w14:paraId="094D1B73">
      <w:pPr>
        <w:spacing w:line="360" w:lineRule="auto"/>
        <w:ind w:firstLine="420"/>
        <w:jc w:val="both"/>
        <w:textAlignment w:val="center"/>
        <w:rPr>
          <w:color w:val="000000"/>
        </w:rPr>
      </w:pPr>
      <w:r>
        <w:rPr>
          <w:rFonts w:ascii="Times New Roman" w:hAnsi="Times New Roman" w:eastAsia="Times New Roman" w:cs="Times New Roman"/>
          <w:color w:val="000000"/>
        </w:rPr>
        <w:t>This is a numbered, limited edition. Only 5,000 pieces will be produced worldwide, each issued with a numbered Certificate of Authenticity. To ensure you get the lowest available number, reserve your rabbit now! Go online at http://www.danburymint.co.uk or call 0344 557 1000.</w:t>
      </w:r>
    </w:p>
    <w:p w14:paraId="58A02297">
      <w:pPr>
        <w:spacing w:line="360" w:lineRule="auto"/>
        <w:ind w:firstLine="420"/>
        <w:jc w:val="both"/>
        <w:textAlignment w:val="center"/>
        <w:rPr>
          <w:color w:val="000000"/>
        </w:rPr>
      </w:pPr>
      <w:r>
        <w:rPr>
          <w:rFonts w:ascii="Times New Roman" w:hAnsi="Times New Roman" w:eastAsia="Times New Roman" w:cs="Times New Roman"/>
          <w:color w:val="000000"/>
        </w:rPr>
        <w:t>Alternatively, post the order form today to Danbury Mint, Davis Road, Chessington, KT9 1SE.</w:t>
      </w:r>
    </w:p>
    <w:p w14:paraId="1144785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attached to Peter Rabbit’s jacket?</w:t>
      </w:r>
    </w:p>
    <w:p w14:paraId="62EED1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small brown slipper.</w:t>
      </w:r>
      <w:r>
        <w:rPr>
          <w:color w:val="000000"/>
        </w:rPr>
        <w:tab/>
      </w:r>
      <w:r>
        <w:rPr>
          <w:color w:val="000000"/>
        </w:rPr>
        <w:t xml:space="preserve">B. </w:t>
      </w:r>
      <w:r>
        <w:rPr>
          <w:rFonts w:ascii="Times New Roman" w:hAnsi="Times New Roman" w:eastAsia="Times New Roman" w:cs="Times New Roman"/>
          <w:color w:val="000000"/>
        </w:rPr>
        <w:t>A numbered Certificate of Authenticity.</w:t>
      </w:r>
    </w:p>
    <w:p w14:paraId="597349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blue felt jacket.</w:t>
      </w:r>
      <w:r>
        <w:rPr>
          <w:color w:val="000000"/>
        </w:rPr>
        <w:tab/>
      </w:r>
      <w:r>
        <w:rPr>
          <w:color w:val="000000"/>
        </w:rPr>
        <w:t xml:space="preserve">D. </w:t>
      </w:r>
      <w:r>
        <w:rPr>
          <w:rFonts w:ascii="Times New Roman" w:hAnsi="Times New Roman" w:eastAsia="Times New Roman" w:cs="Times New Roman"/>
          <w:color w:val="000000"/>
        </w:rPr>
        <w:t>A limited edition anniversary badge.</w:t>
      </w:r>
    </w:p>
    <w:p w14:paraId="7A2FAA5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will you pay in total for postage and handling?</w:t>
      </w:r>
    </w:p>
    <w:p w14:paraId="4CFF03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£1.50.</w:t>
      </w:r>
      <w:r>
        <w:rPr>
          <w:color w:val="000000"/>
        </w:rPr>
        <w:tab/>
      </w:r>
      <w:r>
        <w:rPr>
          <w:color w:val="000000"/>
        </w:rPr>
        <w:t xml:space="preserve">B. </w:t>
      </w:r>
      <w:r>
        <w:rPr>
          <w:rFonts w:ascii="Times New Roman" w:hAnsi="Times New Roman" w:eastAsia="Times New Roman" w:cs="Times New Roman"/>
          <w:color w:val="000000"/>
        </w:rPr>
        <w:t>£7.50.</w:t>
      </w:r>
      <w:r>
        <w:rPr>
          <w:color w:val="000000"/>
        </w:rPr>
        <w:tab/>
      </w:r>
      <w:r>
        <w:rPr>
          <w:color w:val="000000"/>
        </w:rPr>
        <w:t xml:space="preserve">C. </w:t>
      </w:r>
      <w:r>
        <w:rPr>
          <w:rFonts w:ascii="Times New Roman" w:hAnsi="Times New Roman" w:eastAsia="Times New Roman" w:cs="Times New Roman"/>
          <w:color w:val="000000"/>
        </w:rPr>
        <w:t>£47.80.</w:t>
      </w:r>
      <w:r>
        <w:rPr>
          <w:color w:val="000000"/>
        </w:rPr>
        <w:tab/>
      </w:r>
      <w:r>
        <w:rPr>
          <w:color w:val="000000"/>
        </w:rPr>
        <w:t xml:space="preserve">D. </w:t>
      </w:r>
      <w:r>
        <w:rPr>
          <w:rFonts w:ascii="Times New Roman" w:hAnsi="Times New Roman" w:eastAsia="Times New Roman" w:cs="Times New Roman"/>
          <w:color w:val="000000"/>
        </w:rPr>
        <w:t>£239.</w:t>
      </w:r>
    </w:p>
    <w:p w14:paraId="18BE2E7B">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purpose of the advertisement?</w:t>
      </w:r>
    </w:p>
    <w:p w14:paraId="78402B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the making process of toys.</w:t>
      </w:r>
      <w:r>
        <w:rPr>
          <w:color w:val="000000"/>
        </w:rPr>
        <w:tab/>
      </w:r>
      <w:r>
        <w:rPr>
          <w:color w:val="000000"/>
        </w:rPr>
        <w:t xml:space="preserve">B. </w:t>
      </w:r>
      <w:r>
        <w:rPr>
          <w:rFonts w:ascii="Times New Roman" w:hAnsi="Times New Roman" w:eastAsia="Times New Roman" w:cs="Times New Roman"/>
          <w:color w:val="000000"/>
        </w:rPr>
        <w:t>To compare different payment methods.</w:t>
      </w:r>
    </w:p>
    <w:p w14:paraId="07010B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 limited edition toy rabbit.</w:t>
      </w:r>
      <w:r>
        <w:rPr>
          <w:color w:val="000000"/>
        </w:rPr>
        <w:tab/>
      </w:r>
      <w:r>
        <w:rPr>
          <w:color w:val="000000"/>
        </w:rPr>
        <w:t xml:space="preserve">D. </w:t>
      </w:r>
      <w:r>
        <w:rPr>
          <w:rFonts w:ascii="Times New Roman" w:hAnsi="Times New Roman" w:eastAsia="Times New Roman" w:cs="Times New Roman"/>
          <w:color w:val="000000"/>
        </w:rPr>
        <w:t>To celebrate Beatrix Potter’s 150th birthday.</w:t>
      </w:r>
    </w:p>
    <w:p w14:paraId="2DF85B55">
      <w:pPr>
        <w:spacing w:line="360" w:lineRule="auto"/>
        <w:jc w:val="center"/>
        <w:textAlignment w:val="center"/>
        <w:rPr>
          <w:color w:val="000000"/>
        </w:rPr>
      </w:pPr>
      <w:r>
        <w:rPr>
          <w:rFonts w:ascii="Times New Roman" w:hAnsi="Times New Roman" w:eastAsia="Times New Roman" w:cs="Times New Roman"/>
          <w:b/>
          <w:color w:val="000000"/>
          <w:sz w:val="24"/>
        </w:rPr>
        <w:t>B</w:t>
      </w:r>
    </w:p>
    <w:p w14:paraId="287B6CA3">
      <w:pPr>
        <w:spacing w:line="360" w:lineRule="auto"/>
        <w:ind w:firstLine="420"/>
        <w:jc w:val="both"/>
        <w:textAlignment w:val="center"/>
        <w:rPr>
          <w:color w:val="000000"/>
        </w:rPr>
      </w:pPr>
      <w:r>
        <w:rPr>
          <w:rFonts w:ascii="Times New Roman" w:hAnsi="Times New Roman" w:eastAsia="Times New Roman" w:cs="Times New Roman"/>
          <w:color w:val="000000"/>
        </w:rPr>
        <w:t>Since January, Suzhou City in Anhui Province has rolled out a series of initiatives to boost the physical and mental health development of adolescents, which are already showing strong results.</w:t>
      </w:r>
    </w:p>
    <w:p w14:paraId="34D899AA">
      <w:pPr>
        <w:spacing w:line="360" w:lineRule="auto"/>
        <w:ind w:firstLine="420"/>
        <w:jc w:val="both"/>
        <w:textAlignment w:val="center"/>
        <w:rPr>
          <w:color w:val="000000"/>
        </w:rPr>
      </w:pPr>
      <w:r>
        <w:rPr>
          <w:rFonts w:ascii="Times New Roman" w:hAnsi="Times New Roman" w:eastAsia="Times New Roman" w:cs="Times New Roman"/>
          <w:color w:val="000000"/>
        </w:rPr>
        <w:t>For instance, at the city’s minor psychological health counseling center, teenagers can release stress and stay active using equipment such as VR exercise bikes and inflatable (</w:t>
      </w:r>
      <w:r>
        <w:rPr>
          <w:rFonts w:ascii="宋体" w:hAnsi="宋体" w:eastAsia="宋体" w:cs="宋体"/>
          <w:color w:val="000000"/>
        </w:rPr>
        <w:t>需充气的</w:t>
      </w:r>
      <w:r>
        <w:rPr>
          <w:rFonts w:ascii="Times New Roman" w:hAnsi="Times New Roman" w:eastAsia="Times New Roman" w:cs="Times New Roman"/>
          <w:color w:val="000000"/>
        </w:rPr>
        <w:t>) boxing targets. This year alone, the center has conducted psychological assessments for more than 1 million teachers and students.</w:t>
      </w:r>
    </w:p>
    <w:p w14:paraId="10DE4F66">
      <w:pPr>
        <w:spacing w:line="360" w:lineRule="auto"/>
        <w:ind w:firstLine="420"/>
        <w:jc w:val="both"/>
        <w:textAlignment w:val="center"/>
        <w:rPr>
          <w:color w:val="000000"/>
        </w:rPr>
      </w:pPr>
      <w:r>
        <w:rPr>
          <w:rFonts w:ascii="Times New Roman" w:hAnsi="Times New Roman" w:eastAsia="Times New Roman" w:cs="Times New Roman"/>
          <w:color w:val="000000"/>
        </w:rPr>
        <w:t>Miao Xunhong, mother of student Wang Zicheng, says she can see the positive influence of sports on her child.</w:t>
      </w:r>
    </w:p>
    <w:p w14:paraId="40BDE499">
      <w:pPr>
        <w:spacing w:line="360" w:lineRule="auto"/>
        <w:ind w:firstLine="420"/>
        <w:jc w:val="both"/>
        <w:textAlignment w:val="center"/>
        <w:rPr>
          <w:color w:val="000000"/>
        </w:rPr>
      </w:pPr>
      <w:r>
        <w:rPr>
          <w:rFonts w:ascii="Times New Roman" w:hAnsi="Times New Roman" w:eastAsia="Times New Roman" w:cs="Times New Roman"/>
          <w:color w:val="000000"/>
        </w:rPr>
        <w:t>“My son has been playing basketball for two years. Since joining team sports, he is more eager to go out, socialize and exercise even on rest days. His psychological assessment results have also improved,” she says.</w:t>
      </w:r>
    </w:p>
    <w:p w14:paraId="016848B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benefits of sports now extend beyond the court, campus and into our home. As my son has become more lively and outgoing, our relationship has improved. Furthermore, through competitions, winning and losing, he has learned </w:t>
      </w:r>
      <w:r>
        <w:rPr>
          <w:rFonts w:ascii="Times New Roman" w:hAnsi="Times New Roman" w:eastAsia="Times New Roman" w:cs="Times New Roman"/>
          <w:b/>
          <w:color w:val="000000"/>
        </w:rPr>
        <w:t>resilience</w:t>
      </w:r>
      <w:r>
        <w:rPr>
          <w:rFonts w:ascii="Times New Roman" w:hAnsi="Times New Roman" w:eastAsia="Times New Roman" w:cs="Times New Roman"/>
          <w:color w:val="000000"/>
        </w:rPr>
        <w:t>, helping him develop reflective abilities and a tougher mindset,” Miao adds.</w:t>
      </w:r>
    </w:p>
    <w:p w14:paraId="29A8F628">
      <w:pPr>
        <w:spacing w:line="360" w:lineRule="auto"/>
        <w:ind w:firstLine="420"/>
        <w:jc w:val="both"/>
        <w:textAlignment w:val="center"/>
        <w:rPr>
          <w:color w:val="000000"/>
        </w:rPr>
      </w:pPr>
      <w:r>
        <w:rPr>
          <w:rFonts w:ascii="Times New Roman" w:hAnsi="Times New Roman" w:eastAsia="Times New Roman" w:cs="Times New Roman"/>
          <w:color w:val="000000"/>
        </w:rPr>
        <w:t>This year, Suzhou has also begun collaborating with schools to build a sports talent cultivation system. Professional coaches visit schools weekly to co-teach physical education classes with schoolteachers and provide after-school training sessions.</w:t>
      </w:r>
    </w:p>
    <w:p w14:paraId="20ACD835">
      <w:pPr>
        <w:spacing w:line="360" w:lineRule="auto"/>
        <w:ind w:firstLine="420"/>
        <w:jc w:val="both"/>
        <w:textAlignment w:val="center"/>
        <w:rPr>
          <w:color w:val="000000"/>
        </w:rPr>
      </w:pPr>
      <w:r>
        <w:rPr>
          <w:rFonts w:ascii="Times New Roman" w:hAnsi="Times New Roman" w:eastAsia="Times New Roman" w:cs="Times New Roman"/>
          <w:color w:val="000000"/>
        </w:rPr>
        <w:t>Xu Guoxuan, a fifth-grade primary school student, discovered table tennis through one such class. “I first played table tennis in a PE class. After being selected by the coach, I attend classes during the day and practice after school. I don’t need to go to a specialized club, and I can even compete in tournaments. This daily routine is easy for me to balance,” Xu says.</w:t>
      </w:r>
    </w:p>
    <w:p w14:paraId="233F7CD3">
      <w:pPr>
        <w:spacing w:line="360" w:lineRule="auto"/>
        <w:ind w:firstLine="420"/>
        <w:jc w:val="both"/>
        <w:textAlignment w:val="center"/>
        <w:rPr>
          <w:color w:val="000000"/>
        </w:rPr>
      </w:pPr>
      <w:r>
        <w:rPr>
          <w:rFonts w:ascii="Times New Roman" w:hAnsi="Times New Roman" w:eastAsia="Times New Roman" w:cs="Times New Roman"/>
          <w:color w:val="000000"/>
        </w:rPr>
        <w:t>Ding Pengman, head coach of Suzhou’s municipal table tennis team, emphasizes the program’s value: “We are in schools four days a week. Besides professional instruction, what matters more is the inspiration our experience brings, which sparks real interest.”</w:t>
      </w:r>
    </w:p>
    <w:p w14:paraId="0CC2A1D6">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does the sports program in Suzhou essentially aim to do?</w:t>
      </w:r>
    </w:p>
    <w:p w14:paraId="72C99F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Organize city-wide sports competitions for students.</w:t>
      </w:r>
    </w:p>
    <w:p w14:paraId="0DFFAD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Establish a professional sports talent training system.</w:t>
      </w:r>
    </w:p>
    <w:p w14:paraId="22E6EB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 the overall well-being of young people.</w:t>
      </w:r>
    </w:p>
    <w:p w14:paraId="3E1414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Enrich school PE courses with external resources.</w:t>
      </w:r>
    </w:p>
    <w:p w14:paraId="0439C00F">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is the mother’s attitude toward her son’s involvement in sports?</w:t>
      </w:r>
    </w:p>
    <w:p w14:paraId="26FD70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Appreciative.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Neutral.</w:t>
      </w:r>
    </w:p>
    <w:p w14:paraId="0E72EA3A">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The word “resilience” in Para. 5 most likely refers to the ability to ________.</w:t>
      </w:r>
    </w:p>
    <w:p w14:paraId="56B527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challenges with great confidence</w:t>
      </w:r>
      <w:r>
        <w:rPr>
          <w:color w:val="000000"/>
        </w:rPr>
        <w:tab/>
      </w:r>
      <w:r>
        <w:rPr>
          <w:color w:val="000000"/>
        </w:rPr>
        <w:t xml:space="preserve">B. </w:t>
      </w:r>
      <w:r>
        <w:rPr>
          <w:rFonts w:ascii="Times New Roman" w:hAnsi="Times New Roman" w:eastAsia="Times New Roman" w:cs="Times New Roman"/>
          <w:color w:val="000000"/>
        </w:rPr>
        <w:t>recover quickly from setbacks</w:t>
      </w:r>
    </w:p>
    <w:p w14:paraId="7F09C0D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remain calm under pressure</w:t>
      </w:r>
      <w:r>
        <w:rPr>
          <w:color w:val="000000"/>
        </w:rPr>
        <w:tab/>
      </w:r>
      <w:r>
        <w:rPr>
          <w:color w:val="000000"/>
        </w:rPr>
        <w:t xml:space="preserve">D. </w:t>
      </w:r>
      <w:r>
        <w:rPr>
          <w:rFonts w:ascii="Times New Roman" w:hAnsi="Times New Roman" w:eastAsia="Times New Roman" w:cs="Times New Roman"/>
          <w:color w:val="000000"/>
        </w:rPr>
        <w:t>keep an optimistic attitude</w:t>
      </w:r>
    </w:p>
    <w:p w14:paraId="55492341">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How does the passage present the success of Suzhou’s initiatives?</w:t>
      </w:r>
    </w:p>
    <w:p w14:paraId="2F320E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providing detailed statistical reports.</w:t>
      </w:r>
      <w:r>
        <w:rPr>
          <w:color w:val="000000"/>
        </w:rPr>
        <w:tab/>
      </w:r>
      <w:r>
        <w:rPr>
          <w:color w:val="000000"/>
        </w:rPr>
        <w:t xml:space="preserve">B. </w:t>
      </w:r>
      <w:r>
        <w:rPr>
          <w:rFonts w:ascii="Times New Roman" w:hAnsi="Times New Roman" w:eastAsia="Times New Roman" w:cs="Times New Roman"/>
          <w:color w:val="000000"/>
        </w:rPr>
        <w:t>By making comparisons with other regions.</w:t>
      </w:r>
    </w:p>
    <w:p w14:paraId="74A00B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focusing on future plans and potential.</w:t>
      </w:r>
      <w:r>
        <w:rPr>
          <w:color w:val="000000"/>
        </w:rPr>
        <w:tab/>
      </w:r>
      <w:r>
        <w:rPr>
          <w:color w:val="000000"/>
        </w:rPr>
        <w:t xml:space="preserve">D. </w:t>
      </w:r>
      <w:r>
        <w:rPr>
          <w:rFonts w:ascii="Times New Roman" w:hAnsi="Times New Roman" w:eastAsia="Times New Roman" w:cs="Times New Roman"/>
          <w:color w:val="000000"/>
        </w:rPr>
        <w:t>By offering evidence from multiple sources.</w:t>
      </w:r>
    </w:p>
    <w:p w14:paraId="6EF44EE0">
      <w:pPr>
        <w:spacing w:line="360" w:lineRule="auto"/>
        <w:jc w:val="center"/>
        <w:textAlignment w:val="center"/>
        <w:rPr>
          <w:color w:val="000000"/>
        </w:rPr>
      </w:pPr>
      <w:r>
        <w:rPr>
          <w:rFonts w:ascii="Times New Roman" w:hAnsi="Times New Roman" w:eastAsia="Times New Roman" w:cs="Times New Roman"/>
          <w:b/>
          <w:color w:val="000000"/>
          <w:sz w:val="24"/>
        </w:rPr>
        <w:t>C</w:t>
      </w:r>
    </w:p>
    <w:p w14:paraId="3D7FAA7D">
      <w:pPr>
        <w:spacing w:line="360" w:lineRule="auto"/>
        <w:ind w:firstLine="420"/>
        <w:jc w:val="both"/>
        <w:textAlignment w:val="center"/>
        <w:rPr>
          <w:color w:val="000000"/>
        </w:rPr>
      </w:pPr>
      <w:r>
        <w:rPr>
          <w:rFonts w:ascii="Times New Roman" w:hAnsi="Times New Roman" w:eastAsia="Times New Roman" w:cs="Times New Roman"/>
          <w:color w:val="000000"/>
        </w:rPr>
        <w:t>Can music help you concentrate at work? Researchers from the University of Wales Institute in Cardiff conducted a new study, and it has some interesting results.</w:t>
      </w:r>
    </w:p>
    <w:p w14:paraId="7451F5AA">
      <w:pPr>
        <w:spacing w:line="360" w:lineRule="auto"/>
        <w:ind w:firstLine="420"/>
        <w:jc w:val="both"/>
        <w:textAlignment w:val="center"/>
        <w:rPr>
          <w:color w:val="000000"/>
        </w:rPr>
      </w:pPr>
      <w:r>
        <w:rPr>
          <w:rFonts w:ascii="Times New Roman" w:hAnsi="Times New Roman" w:eastAsia="Times New Roman" w:cs="Times New Roman"/>
          <w:color w:val="000000"/>
        </w:rPr>
        <w:t>The research examined the ability of 25 people, aged 18 to 30, to remember information while listening to various sounds. In one task they had to remember a list of eight consonant (</w:t>
      </w:r>
      <w:r>
        <w:rPr>
          <w:rFonts w:ascii="宋体" w:hAnsi="宋体" w:eastAsia="宋体" w:cs="宋体"/>
          <w:color w:val="000000"/>
        </w:rPr>
        <w:t>辅音</w:t>
      </w:r>
      <w:r>
        <w:rPr>
          <w:rFonts w:ascii="Times New Roman" w:hAnsi="Times New Roman" w:eastAsia="Times New Roman" w:cs="Times New Roman"/>
          <w:color w:val="000000"/>
        </w:rPr>
        <w:t>) letters, which were dictated to them.</w:t>
      </w:r>
    </w:p>
    <w:p w14:paraId="54AAB09F">
      <w:pPr>
        <w:spacing w:line="360" w:lineRule="auto"/>
        <w:ind w:firstLine="420"/>
        <w:jc w:val="both"/>
        <w:textAlignment w:val="center"/>
        <w:rPr>
          <w:color w:val="000000"/>
        </w:rPr>
      </w:pPr>
      <w:r>
        <w:rPr>
          <w:rFonts w:ascii="Times New Roman" w:hAnsi="Times New Roman" w:eastAsia="Times New Roman" w:cs="Times New Roman"/>
          <w:color w:val="000000"/>
        </w:rPr>
        <w:t>Participants in the study were tested under three different conditions: in a quiet environment, while listening to music they liked, and while listening to music they didn’t like. The participants generally did better when they were working in silence. The background music seemed to make memorization and recall more difficult. However, scientists also found that listening to music before doing the tests seemed to help concentration.</w:t>
      </w:r>
    </w:p>
    <w:p w14:paraId="5B95DFC9">
      <w:pPr>
        <w:spacing w:line="360" w:lineRule="auto"/>
        <w:ind w:firstLine="420"/>
        <w:jc w:val="both"/>
        <w:textAlignment w:val="center"/>
        <w:rPr>
          <w:color w:val="000000"/>
        </w:rPr>
      </w:pPr>
      <w:r>
        <w:rPr>
          <w:rFonts w:ascii="Times New Roman" w:hAnsi="Times New Roman" w:eastAsia="Times New Roman" w:cs="Times New Roman"/>
          <w:color w:val="000000"/>
        </w:rPr>
        <w:t>“Despite describing their self-selected music as more pleasant, their performance was poor, just as it was when they listened to music they disliked,” explained one of the researchers. So, even if you’re listening to music you like, it’ll still interfere with your work.</w:t>
      </w:r>
    </w:p>
    <w:p w14:paraId="18E6F110">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would appear to contradict the findings of scientists who have researched what is popularly known as the “Mozart Effect”. This concept was invented by French scientist Dr. Alfred A. Tomatitis in 1991. Tomatitis published a book, </w:t>
      </w:r>
      <w:r>
        <w:rPr>
          <w:rFonts w:ascii="Times New Roman" w:hAnsi="Times New Roman" w:eastAsia="Times New Roman" w:cs="Times New Roman"/>
          <w:i/>
          <w:color w:val="000000"/>
        </w:rPr>
        <w:t>Why Mozart?</w:t>
      </w:r>
      <w:r>
        <w:rPr>
          <w:rFonts w:ascii="Times New Roman" w:hAnsi="Times New Roman" w:eastAsia="Times New Roman" w:cs="Times New Roman"/>
          <w:color w:val="000000"/>
        </w:rPr>
        <w:t>, which described what he believed were the healing powers of listening to Mozart’s music.</w:t>
      </w:r>
    </w:p>
    <w:p w14:paraId="115025F5">
      <w:pPr>
        <w:spacing w:line="360" w:lineRule="auto"/>
        <w:ind w:firstLine="420"/>
        <w:jc w:val="both"/>
        <w:textAlignment w:val="center"/>
        <w:rPr>
          <w:color w:val="000000"/>
        </w:rPr>
      </w:pPr>
      <w:r>
        <w:rPr>
          <w:rFonts w:ascii="Times New Roman" w:hAnsi="Times New Roman" w:eastAsia="Times New Roman" w:cs="Times New Roman"/>
          <w:color w:val="000000"/>
        </w:rPr>
        <w:t>He also suggested that Mozart’s music could aid brain development. Later studies indicated it might enhance children’s spatial intelligence, leading to a widespread belief that classical music could boost a child’s IQ. The governor of the state of Georgia even once advocated allocating over $100,000 annually to supply classical CDs to every newborn in the state.</w:t>
      </w:r>
    </w:p>
    <w:p w14:paraId="7834CE7F">
      <w:pPr>
        <w:spacing w:line="360" w:lineRule="auto"/>
        <w:ind w:firstLine="420"/>
        <w:jc w:val="both"/>
        <w:textAlignment w:val="center"/>
        <w:rPr>
          <w:color w:val="000000"/>
        </w:rPr>
      </w:pPr>
      <w:r>
        <w:rPr>
          <w:rFonts w:ascii="Times New Roman" w:hAnsi="Times New Roman" w:eastAsia="Times New Roman" w:cs="Times New Roman"/>
          <w:color w:val="000000"/>
        </w:rPr>
        <w:t>Another study seemed to further contradict the idea that music could help with concentration. The researchers found that surveyed university students mostly preferred studying in silence. Those listening to music preferred instrumental songs, saying that lyrics are distracting.</w:t>
      </w:r>
    </w:p>
    <w:p w14:paraId="1E80A20B">
      <w:pPr>
        <w:spacing w:line="360" w:lineRule="auto"/>
        <w:ind w:firstLine="420"/>
        <w:jc w:val="both"/>
        <w:textAlignment w:val="center"/>
        <w:rPr>
          <w:color w:val="000000"/>
        </w:rPr>
      </w:pPr>
      <w:r>
        <w:rPr>
          <w:rFonts w:ascii="Times New Roman" w:hAnsi="Times New Roman" w:eastAsia="Times New Roman" w:cs="Times New Roman"/>
          <w:color w:val="000000"/>
        </w:rPr>
        <w:t>So, if you’re studying for an exam, turn off your music!</w:t>
      </w:r>
    </w:p>
    <w:p w14:paraId="6496AA43">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Under which condition did participants perform best in the University of Wales study?</w:t>
      </w:r>
    </w:p>
    <w:p w14:paraId="1AB370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 exposure to music.</w:t>
      </w:r>
      <w:r>
        <w:rPr>
          <w:color w:val="000000"/>
        </w:rPr>
        <w:tab/>
      </w:r>
      <w:r>
        <w:rPr>
          <w:color w:val="000000"/>
        </w:rPr>
        <w:t xml:space="preserve">B. </w:t>
      </w:r>
      <w:r>
        <w:rPr>
          <w:rFonts w:ascii="Times New Roman" w:hAnsi="Times New Roman" w:eastAsia="Times New Roman" w:cs="Times New Roman"/>
          <w:color w:val="000000"/>
        </w:rPr>
        <w:t>Listening to disliked music.</w:t>
      </w:r>
    </w:p>
    <w:p w14:paraId="0C162E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in silence.</w:t>
      </w:r>
      <w:r>
        <w:rPr>
          <w:color w:val="000000"/>
        </w:rPr>
        <w:tab/>
      </w:r>
      <w:r>
        <w:rPr>
          <w:color w:val="000000"/>
        </w:rPr>
        <w:t xml:space="preserve">D. </w:t>
      </w:r>
      <w:r>
        <w:rPr>
          <w:rFonts w:ascii="Times New Roman" w:hAnsi="Times New Roman" w:eastAsia="Times New Roman" w:cs="Times New Roman"/>
          <w:color w:val="000000"/>
        </w:rPr>
        <w:t>Listening to favorite music.</w:t>
      </w:r>
    </w:p>
    <w:p w14:paraId="2861C5C9">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is suggested about the impact of the “Mozart Effect”?</w:t>
      </w:r>
    </w:p>
    <w:p w14:paraId="77B5B80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led to some real-world practices.</w:t>
      </w:r>
    </w:p>
    <w:p w14:paraId="54EC92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been proven to enhance adult intelligence.</w:t>
      </w:r>
    </w:p>
    <w:p w14:paraId="4FE80C4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mainly promotes the enjoyment of classical music.</w:t>
      </w:r>
    </w:p>
    <w:p w14:paraId="11CFA6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originates from governmental educational policies.</w:t>
      </w:r>
    </w:p>
    <w:p w14:paraId="5BEDD9DF">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is paragraph 7 mainly about?</w:t>
      </w:r>
    </w:p>
    <w:p w14:paraId="65CCE2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Lyrics distract more than tunes.</w:t>
      </w:r>
      <w:r>
        <w:rPr>
          <w:color w:val="000000"/>
        </w:rPr>
        <w:tab/>
      </w:r>
      <w:r>
        <w:rPr>
          <w:color w:val="000000"/>
        </w:rPr>
        <w:t xml:space="preserve">B. </w:t>
      </w:r>
      <w:r>
        <w:rPr>
          <w:rFonts w:ascii="Times New Roman" w:hAnsi="Times New Roman" w:eastAsia="Times New Roman" w:cs="Times New Roman"/>
          <w:color w:val="000000"/>
        </w:rPr>
        <w:t>Instrumental music aids concentration.</w:t>
      </w:r>
    </w:p>
    <w:p w14:paraId="763B404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music tastes vary widely.</w:t>
      </w:r>
      <w:r>
        <w:rPr>
          <w:color w:val="000000"/>
        </w:rPr>
        <w:tab/>
      </w:r>
      <w:r>
        <w:rPr>
          <w:color w:val="000000"/>
        </w:rPr>
        <w:t xml:space="preserve">D. </w:t>
      </w:r>
      <w:r>
        <w:rPr>
          <w:rFonts w:ascii="Times New Roman" w:hAnsi="Times New Roman" w:eastAsia="Times New Roman" w:cs="Times New Roman"/>
          <w:color w:val="000000"/>
        </w:rPr>
        <w:t>Quiet is often preferred for study.</w:t>
      </w:r>
    </w:p>
    <w:p w14:paraId="75B4D9DA">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can be inferred about background music?</w:t>
      </w:r>
    </w:p>
    <w:p w14:paraId="3982EB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best aids creative work.</w:t>
      </w:r>
    </w:p>
    <w:p w14:paraId="079E52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effects are inconsistent across studies.</w:t>
      </w:r>
    </w:p>
    <w:p w14:paraId="377235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improves performance in concentration tasks.</w:t>
      </w:r>
    </w:p>
    <w:p w14:paraId="2CCEAF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affects people differently based on preference.</w:t>
      </w:r>
    </w:p>
    <w:p w14:paraId="39B1CB5E">
      <w:pPr>
        <w:spacing w:line="360" w:lineRule="auto"/>
        <w:jc w:val="center"/>
        <w:textAlignment w:val="center"/>
        <w:rPr>
          <w:color w:val="000000"/>
        </w:rPr>
      </w:pPr>
      <w:r>
        <w:rPr>
          <w:rFonts w:ascii="Times New Roman" w:hAnsi="Times New Roman" w:eastAsia="Times New Roman" w:cs="Times New Roman"/>
          <w:b/>
          <w:color w:val="000000"/>
          <w:sz w:val="24"/>
        </w:rPr>
        <w:t>D</w:t>
      </w:r>
    </w:p>
    <w:p w14:paraId="13ECEBCD">
      <w:pPr>
        <w:spacing w:line="360" w:lineRule="auto"/>
        <w:ind w:firstLine="420"/>
        <w:jc w:val="both"/>
        <w:textAlignment w:val="center"/>
        <w:rPr>
          <w:color w:val="000000"/>
        </w:rPr>
      </w:pPr>
      <w:r>
        <w:rPr>
          <w:rFonts w:ascii="Times New Roman" w:hAnsi="Times New Roman" w:eastAsia="Times New Roman" w:cs="Times New Roman"/>
          <w:color w:val="000000"/>
        </w:rPr>
        <w:t>Being an information technology, or IT, worker is not a job I envy. They are the ones expected to instantly fix a projector that stops working, even right in the middle of a critical meeting. They have to tolerate the bad mood of colleagues who are upset after calling the help desk repeatedly for the same issue. They also know there are better, more reliable and faster systems available, but their employer simply will not provide the funds to buy them.</w:t>
      </w:r>
    </w:p>
    <w:p w14:paraId="18595FE0">
      <w:pPr>
        <w:spacing w:line="360" w:lineRule="auto"/>
        <w:ind w:firstLine="420"/>
        <w:jc w:val="both"/>
        <w:textAlignment w:val="center"/>
        <w:rPr>
          <w:color w:val="000000"/>
        </w:rPr>
      </w:pPr>
      <w:r>
        <w:rPr>
          <w:rFonts w:ascii="Times New Roman" w:hAnsi="Times New Roman" w:eastAsia="Times New Roman" w:cs="Times New Roman"/>
          <w:color w:val="000000"/>
        </w:rPr>
        <w:t>According to a recent survey, employees reliant on IT support often consider it a major source of job dissatisfaction. Through no fault of their own, they can suddenly find their productivity deteriorating (</w:t>
      </w:r>
      <w:r>
        <w:rPr>
          <w:rFonts w:ascii="宋体" w:hAnsi="宋体" w:eastAsia="宋体" w:cs="宋体"/>
          <w:color w:val="000000"/>
        </w:rPr>
        <w:t>下降</w:t>
      </w:r>
      <w:r>
        <w:rPr>
          <w:rFonts w:ascii="Times New Roman" w:hAnsi="Times New Roman" w:eastAsia="Times New Roman" w:cs="Times New Roman"/>
          <w:color w:val="000000"/>
        </w:rPr>
        <w:t>) or quality control non-existent. And there’s little they can do about it.</w:t>
      </w:r>
    </w:p>
    <w:p w14:paraId="400FEA50">
      <w:pPr>
        <w:spacing w:line="360" w:lineRule="auto"/>
        <w:ind w:firstLine="420"/>
        <w:jc w:val="both"/>
        <w:textAlignment w:val="center"/>
        <w:rPr>
          <w:color w:val="000000"/>
        </w:rPr>
      </w:pPr>
      <w:r>
        <w:rPr>
          <w:rFonts w:ascii="Times New Roman" w:hAnsi="Times New Roman" w:eastAsia="Times New Roman" w:cs="Times New Roman"/>
          <w:color w:val="000000"/>
        </w:rPr>
        <w:t>The experience of using IT affects almost every aspect of the workplace. It has become a crucial part of employees’ overall work experience. When IT is operating as it should, employee self-confidence increases.</w:t>
      </w:r>
    </w:p>
    <w:p w14:paraId="126F757C">
      <w:pPr>
        <w:spacing w:line="360" w:lineRule="auto"/>
        <w:ind w:firstLine="420"/>
        <w:jc w:val="both"/>
        <w:textAlignment w:val="center"/>
        <w:rPr>
          <w:color w:val="000000"/>
        </w:rPr>
      </w:pPr>
      <w:r>
        <w:rPr>
          <w:rFonts w:ascii="Times New Roman" w:hAnsi="Times New Roman" w:eastAsia="Times New Roman" w:cs="Times New Roman"/>
          <w:color w:val="000000"/>
        </w:rPr>
        <w:t>Their job satisfaction, too, can surge when well-functioning machines relieve them of dull tasks or repetitive processes. But if there’s one thing that triggers widespread frustration (</w:t>
      </w:r>
      <w:r>
        <w:rPr>
          <w:rFonts w:ascii="宋体" w:hAnsi="宋体" w:eastAsia="宋体" w:cs="宋体"/>
          <w:color w:val="000000"/>
        </w:rPr>
        <w:t>沮丧</w:t>
      </w:r>
      <w:r>
        <w:rPr>
          <w:rFonts w:ascii="Times New Roman" w:hAnsi="Times New Roman" w:eastAsia="Times New Roman" w:cs="Times New Roman"/>
          <w:color w:val="000000"/>
        </w:rPr>
        <w:t>), it’s a failed IT transformation project. In such cases, high expectations are dashed, and a long list of promised efficiencies fails to materialize. This occurs when business leaders implement IT initiatives with little consideration of how those changes will impact the end user.</w:t>
      </w:r>
    </w:p>
    <w:p w14:paraId="3C8885C8">
      <w:pPr>
        <w:spacing w:line="360" w:lineRule="auto"/>
        <w:ind w:firstLine="420"/>
        <w:jc w:val="both"/>
        <w:textAlignment w:val="center"/>
        <w:rPr>
          <w:color w:val="000000"/>
        </w:rPr>
      </w:pPr>
      <w:r>
        <w:rPr>
          <w:rFonts w:ascii="Times New Roman" w:hAnsi="Times New Roman" w:eastAsia="Times New Roman" w:cs="Times New Roman"/>
          <w:color w:val="000000"/>
        </w:rPr>
        <w:t>This is why managers should appreciate how influential the IT user experience is, and make a substantial effort to ensure their IT team fixes programming errors and application crashes. Adequate and timely IT support should also be available to help users resolve technological issues at work. More importantly, IT practitioners need to understand how employees feel when they use IT.</w:t>
      </w:r>
    </w:p>
    <w:p w14:paraId="3C9FA3D0">
      <w:pPr>
        <w:spacing w:line="360" w:lineRule="auto"/>
        <w:ind w:firstLine="420"/>
        <w:jc w:val="both"/>
        <w:textAlignment w:val="center"/>
        <w:rPr>
          <w:color w:val="000000"/>
        </w:rPr>
      </w:pPr>
      <w:r>
        <w:rPr>
          <w:rFonts w:ascii="Times New Roman" w:hAnsi="Times New Roman" w:eastAsia="Times New Roman" w:cs="Times New Roman"/>
          <w:color w:val="000000"/>
        </w:rPr>
        <w:t>Therefore, businesses need to design their IT infrastructure to fit their employees’ work, rather than force employees to work around the company’s IT limitations.</w:t>
      </w:r>
    </w:p>
    <w:p w14:paraId="5E83202E">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Why does the author say IT work is not a job he admires?</w:t>
      </w:r>
    </w:p>
    <w:p w14:paraId="2A4244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Fixing equipment urgently during meetings.</w:t>
      </w:r>
    </w:p>
    <w:p w14:paraId="0668E8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Knowing better systems are not funded.</w:t>
      </w:r>
    </w:p>
    <w:p w14:paraId="296866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Dealing with unhappy colleagues repeatedly.</w:t>
      </w:r>
    </w:p>
    <w:p w14:paraId="3F4B6AB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Handling high-pressure tasks with poor support.</w:t>
      </w:r>
    </w:p>
    <w:p w14:paraId="3DD7A68A">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is said about Information Technology’s influence on employees?</w:t>
      </w:r>
    </w:p>
    <w:p w14:paraId="6438E0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mainly helps the tech-skilled.</w:t>
      </w:r>
      <w:r>
        <w:rPr>
          <w:color w:val="000000"/>
        </w:rPr>
        <w:tab/>
      </w:r>
      <w:r>
        <w:rPr>
          <w:color w:val="000000"/>
        </w:rPr>
        <w:t xml:space="preserve">B. </w:t>
      </w:r>
      <w:r>
        <w:rPr>
          <w:rFonts w:ascii="Times New Roman" w:hAnsi="Times New Roman" w:eastAsia="Times New Roman" w:cs="Times New Roman"/>
          <w:color w:val="000000"/>
        </w:rPr>
        <w:t>Its negatives may outweigh positives.</w:t>
      </w:r>
    </w:p>
    <w:p w14:paraId="3852EA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hurt or help work and well-being.</w:t>
      </w:r>
      <w:r>
        <w:rPr>
          <w:color w:val="000000"/>
        </w:rPr>
        <w:tab/>
      </w:r>
      <w:r>
        <w:rPr>
          <w:color w:val="000000"/>
        </w:rPr>
        <w:t xml:space="preserve">D. </w:t>
      </w:r>
      <w:r>
        <w:rPr>
          <w:rFonts w:ascii="Times New Roman" w:hAnsi="Times New Roman" w:eastAsia="Times New Roman" w:cs="Times New Roman"/>
          <w:color w:val="000000"/>
        </w:rPr>
        <w:t>It often lowers productivity and satisfaction.</w:t>
      </w:r>
    </w:p>
    <w:p w14:paraId="4BF002C5">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What should managers and businesses do to improve the IT experience?</w:t>
      </w:r>
    </w:p>
    <w:p w14:paraId="51854A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IT training available to staff.</w:t>
      </w:r>
    </w:p>
    <w:p w14:paraId="14E620A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Tailor technology to fit human work patterns.</w:t>
      </w:r>
    </w:p>
    <w:p w14:paraId="5347F1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Upgrade systems regardless of cost for efficiency.</w:t>
      </w:r>
    </w:p>
    <w:p w14:paraId="614894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Focus first on solving urgent technical breakdowns.</w:t>
      </w:r>
    </w:p>
    <w:p w14:paraId="34283034">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Which would be the best title for the text?</w:t>
      </w:r>
    </w:p>
    <w:p w14:paraId="362691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Employee Training in the Digital Age</w:t>
      </w:r>
      <w:r>
        <w:rPr>
          <w:color w:val="000000"/>
        </w:rPr>
        <w:tab/>
      </w:r>
      <w:r>
        <w:rPr>
          <w:color w:val="000000"/>
        </w:rPr>
        <w:t xml:space="preserve">B. </w:t>
      </w:r>
      <w:r>
        <w:rPr>
          <w:rFonts w:ascii="Times New Roman" w:hAnsi="Times New Roman" w:eastAsia="Times New Roman" w:cs="Times New Roman"/>
          <w:color w:val="000000"/>
        </w:rPr>
        <w:t>The Rising Cost of Business Technology</w:t>
      </w:r>
    </w:p>
    <w:p w14:paraId="70A1E3B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IT Departments Need More Funding</w:t>
      </w:r>
      <w:r>
        <w:rPr>
          <w:color w:val="000000"/>
        </w:rPr>
        <w:tab/>
      </w:r>
      <w:r>
        <w:rPr>
          <w:color w:val="000000"/>
        </w:rPr>
        <w:t xml:space="preserve">D. </w:t>
      </w:r>
      <w:r>
        <w:rPr>
          <w:rFonts w:ascii="Times New Roman" w:hAnsi="Times New Roman" w:eastAsia="Times New Roman" w:cs="Times New Roman"/>
          <w:color w:val="000000"/>
        </w:rPr>
        <w:t>Human-Centered IT: A Key to Productivity</w:t>
      </w:r>
    </w:p>
    <w:p w14:paraId="6A2DA518">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80D3345">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3BCB1F7">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believe that passion and commitment are the foundations of strong romantic relationships. </w:t>
      </w:r>
      <w:r>
        <w:rPr>
          <w:color w:val="000000"/>
          <w:u w:val="single"/>
        </w:rPr>
        <w:t>___36___</w:t>
      </w:r>
      <w:r>
        <w:rPr>
          <w:rFonts w:ascii="Times New Roman" w:hAnsi="Times New Roman" w:eastAsia="Times New Roman" w:cs="Times New Roman"/>
          <w:color w:val="000000"/>
        </w:rPr>
        <w:t xml:space="preserve"> The personality traits (</w:t>
      </w:r>
      <w:r>
        <w:rPr>
          <w:rFonts w:ascii="宋体" w:hAnsi="宋体" w:eastAsia="宋体" w:cs="宋体"/>
          <w:color w:val="000000"/>
        </w:rPr>
        <w:t>特质</w:t>
      </w:r>
      <w:r>
        <w:rPr>
          <w:rFonts w:ascii="Times New Roman" w:hAnsi="Times New Roman" w:eastAsia="Times New Roman" w:cs="Times New Roman"/>
          <w:color w:val="000000"/>
        </w:rPr>
        <w:t>) they possess or lack often determine whether their bond can endure. Recent research has identified humility (</w:t>
      </w:r>
      <w:r>
        <w:rPr>
          <w:rFonts w:ascii="宋体" w:hAnsi="宋体" w:eastAsia="宋体" w:cs="宋体"/>
          <w:color w:val="000000"/>
        </w:rPr>
        <w:t>谦逊</w:t>
      </w:r>
      <w:r>
        <w:rPr>
          <w:rFonts w:ascii="Times New Roman" w:hAnsi="Times New Roman" w:eastAsia="Times New Roman" w:cs="Times New Roman"/>
          <w:color w:val="000000"/>
        </w:rPr>
        <w:t>) as a crucial indicator of relationship success.</w:t>
      </w:r>
    </w:p>
    <w:p w14:paraId="6F3FF5BB">
      <w:pPr>
        <w:spacing w:line="360" w:lineRule="auto"/>
        <w:ind w:firstLine="420"/>
        <w:jc w:val="both"/>
        <w:textAlignment w:val="center"/>
        <w:rPr>
          <w:color w:val="000000"/>
        </w:rPr>
      </w:pPr>
      <w:r>
        <w:rPr>
          <w:color w:val="000000"/>
          <w:u w:val="single"/>
        </w:rPr>
        <w:t>___37___</w:t>
      </w:r>
      <w:r>
        <w:rPr>
          <w:rFonts w:ascii="Times New Roman" w:hAnsi="Times New Roman" w:eastAsia="Times New Roman" w:cs="Times New Roman"/>
          <w:color w:val="000000"/>
        </w:rPr>
        <w:t xml:space="preserve"> However, researchers have come to understand that humility actually signals the presence of admirable qualities. Being humble means having the ability to accurately assess one’s own limitations without undermining one’s strengths. For instance, a person might recognize their intelligence while accepting they are not a genius. </w:t>
      </w:r>
      <w:r>
        <w:rPr>
          <w:color w:val="000000"/>
          <w:u w:val="single"/>
        </w:rPr>
        <w:t>___38___</w:t>
      </w:r>
    </w:p>
    <w:p w14:paraId="5E8318CC">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Humble individuals do not avoid their flaws; instead, they acknowledge mistakes, find value in imperfection, and actively seek growth. This openness not only enhances personal development but also positively influences interpersonal dynamics.</w:t>
      </w:r>
    </w:p>
    <w:p w14:paraId="0A5F8705">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therefore not surprising that humility strengthens relationships. </w:t>
      </w:r>
      <w:r>
        <w:rPr>
          <w:color w:val="000000"/>
          <w:u w:val="single"/>
        </w:rPr>
        <w:t>___40___</w:t>
      </w:r>
      <w:r>
        <w:rPr>
          <w:rFonts w:ascii="Times New Roman" w:hAnsi="Times New Roman" w:eastAsia="Times New Roman" w:cs="Times New Roman"/>
          <w:color w:val="000000"/>
        </w:rPr>
        <w:t xml:space="preserve"> Humble individuals are also more likely to initiate romantic relationships, as they are less likely to consider themselves “too good” for others. In essence, a humble individual may indeed be the ideal partner — one who sees clearly, grows continuously, and loves authentically.</w:t>
      </w:r>
    </w:p>
    <w:p w14:paraId="4C719F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a relationship is made of two unique individuals.</w:t>
      </w:r>
    </w:p>
    <w:p w14:paraId="2B35F4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Thus, humility fosters an honest and complete self-view.</w:t>
      </w:r>
    </w:p>
    <w:p w14:paraId="4013E0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Humility is sometimes confused with a lack of confidence.</w:t>
      </w:r>
    </w:p>
    <w:p w14:paraId="1CDF3D3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Humility is an important indicator of successful relationships.</w:t>
      </w:r>
    </w:p>
    <w:p w14:paraId="6C3330E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balanced self-awareness lies at the heart of true humility.</w:t>
      </w:r>
    </w:p>
    <w:p w14:paraId="136CCC8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Studies show that people highly value this trait in their partners.</w:t>
      </w:r>
    </w:p>
    <w:p w14:paraId="4D4905A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Being humble means you have the ability to accurately assess yourself.</w:t>
      </w:r>
    </w:p>
    <w:p w14:paraId="4D48795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2B3661">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DC5A111">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80AB951">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year on Mother’s Day morning, I was at the supermarket with my five-year-old son, Tenyson. As we were about to </w:t>
      </w:r>
      <w:r>
        <w:rPr>
          <w:color w:val="000000"/>
          <w:u w:val="single"/>
        </w:rPr>
        <w:t>____41____</w:t>
      </w:r>
      <w:r>
        <w:rPr>
          <w:rFonts w:ascii="Times New Roman" w:hAnsi="Times New Roman" w:eastAsia="Times New Roman" w:cs="Times New Roman"/>
          <w:color w:val="000000"/>
        </w:rPr>
        <w:t xml:space="preserve">, we saw that an elderly woman had just fallen over at the entrance and </w:t>
      </w:r>
      <w:r>
        <w:rPr>
          <w:color w:val="000000"/>
          <w:u w:val="single"/>
        </w:rPr>
        <w:t>____42____</w:t>
      </w:r>
      <w:r>
        <w:rPr>
          <w:rFonts w:ascii="Times New Roman" w:hAnsi="Times New Roman" w:eastAsia="Times New Roman" w:cs="Times New Roman"/>
          <w:color w:val="000000"/>
        </w:rPr>
        <w:t xml:space="preserve"> her head. Her husband was with her. However, there was blood everywhere. The woman was both embarrassed and clearly in </w:t>
      </w:r>
      <w:r>
        <w:rPr>
          <w:color w:val="000000"/>
          <w:u w:val="single"/>
        </w:rPr>
        <w:t>____43____</w:t>
      </w:r>
      <w:r>
        <w:rPr>
          <w:rFonts w:ascii="Times New Roman" w:hAnsi="Times New Roman" w:eastAsia="Times New Roman" w:cs="Times New Roman"/>
          <w:color w:val="000000"/>
        </w:rPr>
        <w:t>.</w:t>
      </w:r>
    </w:p>
    <w:p w14:paraId="106CF292">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entrance, a charity stand was selling flowers to </w:t>
      </w:r>
      <w:r>
        <w:rPr>
          <w:color w:val="000000"/>
          <w:u w:val="single"/>
        </w:rPr>
        <w:t>____44____</w:t>
      </w:r>
      <w:r>
        <w:rPr>
          <w:rFonts w:ascii="Times New Roman" w:hAnsi="Times New Roman" w:eastAsia="Times New Roman" w:cs="Times New Roman"/>
          <w:color w:val="000000"/>
        </w:rPr>
        <w:t xml:space="preserve"> funds. Tenyson suggested, “Let’s buy her a flower. It will make her feel better.” Moved by his </w:t>
      </w:r>
      <w:r>
        <w:rPr>
          <w:color w:val="000000"/>
          <w:u w:val="single"/>
        </w:rPr>
        <w:t>____45____</w:t>
      </w:r>
      <w:r>
        <w:rPr>
          <w:rFonts w:ascii="Times New Roman" w:hAnsi="Times New Roman" w:eastAsia="Times New Roman" w:cs="Times New Roman"/>
          <w:color w:val="000000"/>
        </w:rPr>
        <w:t xml:space="preserve">, I asked the seller if we could buy one for the injured woman. She replied, “Just take it. I cannot take money for such a kind </w:t>
      </w:r>
      <w:r>
        <w:rPr>
          <w:color w:val="000000"/>
          <w:u w:val="single"/>
        </w:rPr>
        <w:t>____46____</w:t>
      </w:r>
      <w:r>
        <w:rPr>
          <w:rFonts w:ascii="Times New Roman" w:hAnsi="Times New Roman" w:eastAsia="Times New Roman" w:cs="Times New Roman"/>
          <w:color w:val="000000"/>
        </w:rPr>
        <w:t>.”</w:t>
      </w:r>
    </w:p>
    <w:p w14:paraId="4C52DF23">
      <w:pPr>
        <w:spacing w:line="360" w:lineRule="auto"/>
        <w:ind w:firstLine="420"/>
        <w:jc w:val="both"/>
        <w:textAlignment w:val="center"/>
        <w:rPr>
          <w:color w:val="000000"/>
        </w:rPr>
      </w:pPr>
      <w:r>
        <w:rPr>
          <w:rFonts w:ascii="Times New Roman" w:hAnsi="Times New Roman" w:eastAsia="Times New Roman" w:cs="Times New Roman"/>
          <w:color w:val="000000"/>
        </w:rPr>
        <w:t>By then, paramedics (</w:t>
      </w:r>
      <w:r>
        <w:rPr>
          <w:rFonts w:ascii="宋体" w:hAnsi="宋体" w:eastAsia="宋体" w:cs="宋体"/>
          <w:color w:val="000000"/>
        </w:rPr>
        <w:t>护理人员</w:t>
      </w:r>
      <w:r>
        <w:rPr>
          <w:rFonts w:ascii="Times New Roman" w:hAnsi="Times New Roman" w:eastAsia="Times New Roman" w:cs="Times New Roman"/>
          <w:color w:val="000000"/>
        </w:rPr>
        <w:t xml:space="preserve">) had arrived and were </w:t>
      </w:r>
      <w:r>
        <w:rPr>
          <w:color w:val="000000"/>
          <w:u w:val="single"/>
        </w:rPr>
        <w:t>____47____</w:t>
      </w:r>
      <w:r>
        <w:rPr>
          <w:rFonts w:ascii="Times New Roman" w:hAnsi="Times New Roman" w:eastAsia="Times New Roman" w:cs="Times New Roman"/>
          <w:color w:val="000000"/>
        </w:rPr>
        <w:t xml:space="preserve"> the injured woman. As we walked up to her, my son became </w:t>
      </w:r>
      <w:r>
        <w:rPr>
          <w:color w:val="000000"/>
          <w:u w:val="single"/>
        </w:rPr>
        <w:t>____48____</w:t>
      </w:r>
      <w:r>
        <w:rPr>
          <w:rFonts w:ascii="Times New Roman" w:hAnsi="Times New Roman" w:eastAsia="Times New Roman" w:cs="Times New Roman"/>
          <w:color w:val="000000"/>
        </w:rPr>
        <w:t xml:space="preserve"> with all the blood and medical equipment. He said he was actually too </w:t>
      </w:r>
      <w:r>
        <w:rPr>
          <w:color w:val="000000"/>
          <w:u w:val="single"/>
        </w:rPr>
        <w:t>____49____</w:t>
      </w:r>
      <w:r>
        <w:rPr>
          <w:rFonts w:ascii="Times New Roman" w:hAnsi="Times New Roman" w:eastAsia="Times New Roman" w:cs="Times New Roman"/>
          <w:color w:val="000000"/>
        </w:rPr>
        <w:t xml:space="preserve"> to go up to her.</w:t>
      </w:r>
    </w:p>
    <w:p w14:paraId="79C3FC82">
      <w:pPr>
        <w:spacing w:line="360" w:lineRule="auto"/>
        <w:ind w:firstLine="420"/>
        <w:jc w:val="both"/>
        <w:textAlignment w:val="center"/>
        <w:rPr>
          <w:color w:val="000000"/>
        </w:rPr>
      </w:pPr>
      <w:r>
        <w:rPr>
          <w:rFonts w:ascii="Times New Roman" w:hAnsi="Times New Roman" w:eastAsia="Times New Roman" w:cs="Times New Roman"/>
          <w:color w:val="000000"/>
        </w:rPr>
        <w:t xml:space="preserve">Instead, I gave the </w:t>
      </w:r>
      <w:r>
        <w:rPr>
          <w:color w:val="000000"/>
          <w:u w:val="single"/>
        </w:rPr>
        <w:t>____50____</w:t>
      </w:r>
      <w:r>
        <w:rPr>
          <w:rFonts w:ascii="Times New Roman" w:hAnsi="Times New Roman" w:eastAsia="Times New Roman" w:cs="Times New Roman"/>
          <w:color w:val="000000"/>
        </w:rPr>
        <w:t xml:space="preserve"> to her husband and explained, “My son was worried about your wife and wanted to give her this to help her </w:t>
      </w:r>
      <w:r>
        <w:rPr>
          <w:color w:val="000000"/>
          <w:u w:val="single"/>
        </w:rPr>
        <w:t>____51____</w:t>
      </w:r>
      <w:r>
        <w:rPr>
          <w:rFonts w:ascii="Times New Roman" w:hAnsi="Times New Roman" w:eastAsia="Times New Roman" w:cs="Times New Roman"/>
          <w:color w:val="000000"/>
        </w:rPr>
        <w:t xml:space="preserve"> better.”</w:t>
      </w:r>
    </w:p>
    <w:p w14:paraId="08F41893">
      <w:pPr>
        <w:spacing w:line="360" w:lineRule="auto"/>
        <w:ind w:firstLine="420"/>
        <w:jc w:val="both"/>
        <w:textAlignment w:val="center"/>
        <w:rPr>
          <w:color w:val="000000"/>
        </w:rPr>
      </w:pPr>
      <w:r>
        <w:rPr>
          <w:rFonts w:ascii="Times New Roman" w:hAnsi="Times New Roman" w:eastAsia="Times New Roman" w:cs="Times New Roman"/>
          <w:color w:val="000000"/>
        </w:rPr>
        <w:t xml:space="preserve">Upon hearing these words, the elderly man’s eyes </w:t>
      </w:r>
      <w:r>
        <w:rPr>
          <w:color w:val="000000"/>
          <w:u w:val="single"/>
        </w:rPr>
        <w:t>____52____</w:t>
      </w:r>
      <w:r>
        <w:rPr>
          <w:rFonts w:ascii="Times New Roman" w:hAnsi="Times New Roman" w:eastAsia="Times New Roman" w:cs="Times New Roman"/>
          <w:color w:val="000000"/>
        </w:rPr>
        <w:t xml:space="preserve"> with tears. He said emotionally, “Thank you so much. You have a wonderful son. Happy Mother’s Day to you.”</w:t>
      </w:r>
    </w:p>
    <w:p w14:paraId="779E429D">
      <w:pPr>
        <w:spacing w:line="360" w:lineRule="auto"/>
        <w:ind w:firstLine="420"/>
        <w:jc w:val="both"/>
        <w:textAlignment w:val="center"/>
        <w:rPr>
          <w:color w:val="000000"/>
        </w:rPr>
      </w:pPr>
      <w:r>
        <w:rPr>
          <w:rFonts w:ascii="Times New Roman" w:hAnsi="Times New Roman" w:eastAsia="Times New Roman" w:cs="Times New Roman"/>
          <w:color w:val="000000"/>
        </w:rPr>
        <w:t xml:space="preserve">He then bent down, </w:t>
      </w:r>
      <w:r>
        <w:rPr>
          <w:color w:val="000000"/>
          <w:u w:val="single"/>
        </w:rPr>
        <w:t>____53____</w:t>
      </w:r>
      <w:r>
        <w:rPr>
          <w:rFonts w:ascii="Times New Roman" w:hAnsi="Times New Roman" w:eastAsia="Times New Roman" w:cs="Times New Roman"/>
          <w:color w:val="000000"/>
        </w:rPr>
        <w:t xml:space="preserve"> his wife the flower, and told her who it was from. </w:t>
      </w:r>
      <w:r>
        <w:rPr>
          <w:color w:val="000000"/>
          <w:u w:val="single"/>
        </w:rPr>
        <w:t>____54____</w:t>
      </w:r>
      <w:r>
        <w:rPr>
          <w:rFonts w:ascii="Times New Roman" w:hAnsi="Times New Roman" w:eastAsia="Times New Roman" w:cs="Times New Roman"/>
          <w:color w:val="000000"/>
        </w:rPr>
        <w:t xml:space="preserve"> her pain and shock, the elderly lady looked up at Tenyson with </w:t>
      </w:r>
      <w:r>
        <w:rPr>
          <w:color w:val="000000"/>
          <w:u w:val="single"/>
        </w:rPr>
        <w:t>____55____</w:t>
      </w:r>
      <w:r>
        <w:rPr>
          <w:rFonts w:ascii="Times New Roman" w:hAnsi="Times New Roman" w:eastAsia="Times New Roman" w:cs="Times New Roman"/>
          <w:color w:val="000000"/>
        </w:rPr>
        <w:t xml:space="preserve"> in her eyes and offered him a gentle smile.</w:t>
      </w:r>
    </w:p>
    <w:p w14:paraId="3BD160C5">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stay</w:t>
      </w:r>
      <w:r>
        <w:rPr>
          <w:color w:val="000000"/>
        </w:rPr>
        <w:tab/>
      </w:r>
      <w:r>
        <w:rPr>
          <w:color w:val="000000"/>
        </w:rPr>
        <w:t xml:space="preserve">B. </w:t>
      </w:r>
      <w:r>
        <w:rPr>
          <w:rFonts w:ascii="Times New Roman" w:hAnsi="Times New Roman" w:eastAsia="Times New Roman" w:cs="Times New Roman"/>
          <w:color w:val="000000"/>
        </w:rPr>
        <w:t>wait</w:t>
      </w:r>
      <w:r>
        <w:rPr>
          <w:color w:val="000000"/>
        </w:rPr>
        <w:tab/>
      </w:r>
      <w:r>
        <w:rPr>
          <w:color w:val="000000"/>
        </w:rPr>
        <w:t xml:space="preserve">C. </w:t>
      </w:r>
      <w:r>
        <w:rPr>
          <w:rFonts w:ascii="Times New Roman" w:hAnsi="Times New Roman" w:eastAsia="Times New Roman" w:cs="Times New Roman"/>
          <w:color w:val="000000"/>
        </w:rPr>
        <w:t>return</w:t>
      </w:r>
      <w:r>
        <w:rPr>
          <w:color w:val="000000"/>
        </w:rPr>
        <w:tab/>
      </w:r>
      <w:r>
        <w:rPr>
          <w:color w:val="000000"/>
        </w:rPr>
        <w:t xml:space="preserve">D. </w:t>
      </w:r>
      <w:r>
        <w:rPr>
          <w:rFonts w:ascii="Times New Roman" w:hAnsi="Times New Roman" w:eastAsia="Times New Roman" w:cs="Times New Roman"/>
          <w:color w:val="000000"/>
        </w:rPr>
        <w:t>leave</w:t>
      </w:r>
    </w:p>
    <w:p w14:paraId="4AAFD851">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turned</w:t>
      </w:r>
      <w:r>
        <w:rPr>
          <w:color w:val="000000"/>
        </w:rPr>
        <w:tab/>
      </w:r>
      <w:r>
        <w:rPr>
          <w:color w:val="000000"/>
        </w:rPr>
        <w:t xml:space="preserve">B. </w:t>
      </w:r>
      <w:r>
        <w:rPr>
          <w:rFonts w:ascii="Times New Roman" w:hAnsi="Times New Roman" w:eastAsia="Times New Roman" w:cs="Times New Roman"/>
          <w:color w:val="000000"/>
        </w:rPr>
        <w:t>lowered</w:t>
      </w:r>
      <w:r>
        <w:rPr>
          <w:color w:val="000000"/>
        </w:rPr>
        <w:tab/>
      </w:r>
      <w:r>
        <w:rPr>
          <w:color w:val="000000"/>
        </w:rPr>
        <w:t xml:space="preserve">C. </w:t>
      </w:r>
      <w:r>
        <w:rPr>
          <w:rFonts w:ascii="Times New Roman" w:hAnsi="Times New Roman" w:eastAsia="Times New Roman" w:cs="Times New Roman"/>
          <w:color w:val="000000"/>
        </w:rPr>
        <w:t>hit</w:t>
      </w:r>
      <w:r>
        <w:rPr>
          <w:color w:val="000000"/>
        </w:rPr>
        <w:tab/>
      </w:r>
      <w:r>
        <w:rPr>
          <w:color w:val="000000"/>
        </w:rPr>
        <w:t xml:space="preserve">D. </w:t>
      </w:r>
      <w:r>
        <w:rPr>
          <w:rFonts w:ascii="Times New Roman" w:hAnsi="Times New Roman" w:eastAsia="Times New Roman" w:cs="Times New Roman"/>
          <w:color w:val="000000"/>
        </w:rPr>
        <w:t>buried</w:t>
      </w:r>
    </w:p>
    <w:p w14:paraId="336E762E">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shock</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confusion</w:t>
      </w:r>
    </w:p>
    <w:p w14:paraId="083CF22F">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raise</w:t>
      </w:r>
      <w:r>
        <w:rPr>
          <w:color w:val="000000"/>
        </w:rPr>
        <w:tab/>
      </w:r>
      <w:r>
        <w:rPr>
          <w:color w:val="000000"/>
        </w:rPr>
        <w:t xml:space="preserve">B. </w:t>
      </w:r>
      <w:r>
        <w:rPr>
          <w:rFonts w:ascii="Times New Roman" w:hAnsi="Times New Roman" w:eastAsia="Times New Roman" w:cs="Times New Roman"/>
          <w:color w:val="000000"/>
        </w:rPr>
        <w:t>collect</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count</w:t>
      </w:r>
    </w:p>
    <w:p w14:paraId="4D01E408">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kindness</w:t>
      </w:r>
      <w:r>
        <w:rPr>
          <w:color w:val="000000"/>
        </w:rPr>
        <w:tab/>
      </w:r>
      <w:r>
        <w:rPr>
          <w:color w:val="000000"/>
        </w:rPr>
        <w:t xml:space="preserve">C. </w:t>
      </w:r>
      <w:r>
        <w:rPr>
          <w:rFonts w:ascii="Times New Roman" w:hAnsi="Times New Roman" w:eastAsia="Times New Roman" w:cs="Times New Roman"/>
          <w:color w:val="000000"/>
        </w:rPr>
        <w:t>bravery</w:t>
      </w:r>
      <w:r>
        <w:rPr>
          <w:color w:val="000000"/>
        </w:rPr>
        <w:tab/>
      </w:r>
      <w:r>
        <w:rPr>
          <w:color w:val="000000"/>
        </w:rPr>
        <w:t xml:space="preserve">D. </w:t>
      </w:r>
      <w:r>
        <w:rPr>
          <w:rFonts w:ascii="Times New Roman" w:hAnsi="Times New Roman" w:eastAsia="Times New Roman" w:cs="Times New Roman"/>
          <w:color w:val="000000"/>
        </w:rPr>
        <w:t>wisdom</w:t>
      </w:r>
    </w:p>
    <w:p w14:paraId="1D8B8642">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gesture</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offer</w:t>
      </w:r>
      <w:r>
        <w:rPr>
          <w:color w:val="000000"/>
        </w:rPr>
        <w:tab/>
      </w:r>
      <w:r>
        <w:rPr>
          <w:color w:val="000000"/>
        </w:rPr>
        <w:t xml:space="preserve">D. </w:t>
      </w:r>
      <w:r>
        <w:rPr>
          <w:rFonts w:ascii="Times New Roman" w:hAnsi="Times New Roman" w:eastAsia="Times New Roman" w:cs="Times New Roman"/>
          <w:color w:val="000000"/>
        </w:rPr>
        <w:t>action</w:t>
      </w:r>
    </w:p>
    <w:p w14:paraId="0B839390">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contributing to</w:t>
      </w:r>
      <w:r>
        <w:rPr>
          <w:color w:val="000000"/>
        </w:rPr>
        <w:tab/>
      </w:r>
      <w:r>
        <w:rPr>
          <w:color w:val="000000"/>
        </w:rPr>
        <w:t xml:space="preserve">B. </w:t>
      </w:r>
      <w:r>
        <w:rPr>
          <w:rFonts w:ascii="Times New Roman" w:hAnsi="Times New Roman" w:eastAsia="Times New Roman" w:cs="Times New Roman"/>
          <w:color w:val="000000"/>
        </w:rPr>
        <w:t>turning to</w:t>
      </w:r>
      <w:r>
        <w:rPr>
          <w:color w:val="000000"/>
        </w:rPr>
        <w:tab/>
      </w:r>
      <w:r>
        <w:rPr>
          <w:color w:val="000000"/>
        </w:rPr>
        <w:t xml:space="preserve">C. </w:t>
      </w:r>
      <w:r>
        <w:rPr>
          <w:rFonts w:ascii="Times New Roman" w:hAnsi="Times New Roman" w:eastAsia="Times New Roman" w:cs="Times New Roman"/>
          <w:color w:val="000000"/>
        </w:rPr>
        <w:t>attending to</w:t>
      </w:r>
      <w:r>
        <w:rPr>
          <w:color w:val="000000"/>
        </w:rPr>
        <w:tab/>
      </w:r>
      <w:r>
        <w:rPr>
          <w:color w:val="000000"/>
        </w:rPr>
        <w:t xml:space="preserve">D. </w:t>
      </w:r>
      <w:r>
        <w:rPr>
          <w:rFonts w:ascii="Times New Roman" w:hAnsi="Times New Roman" w:eastAsia="Times New Roman" w:cs="Times New Roman"/>
          <w:color w:val="000000"/>
        </w:rPr>
        <w:t>getting to</w:t>
      </w:r>
    </w:p>
    <w:p w14:paraId="4CE09136">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alert</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innocent</w:t>
      </w:r>
      <w:r>
        <w:rPr>
          <w:color w:val="000000"/>
        </w:rPr>
        <w:tab/>
      </w:r>
      <w:r>
        <w:rPr>
          <w:color w:val="000000"/>
        </w:rPr>
        <w:t xml:space="preserve">D. </w:t>
      </w:r>
      <w:r>
        <w:rPr>
          <w:rFonts w:ascii="Times New Roman" w:hAnsi="Times New Roman" w:eastAsia="Times New Roman" w:cs="Times New Roman"/>
          <w:color w:val="000000"/>
        </w:rPr>
        <w:t>upset</w:t>
      </w:r>
    </w:p>
    <w:p w14:paraId="13F3F93E">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ashamed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disappointed</w:t>
      </w:r>
    </w:p>
    <w:p w14:paraId="1F39D4B3">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flower</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card</w:t>
      </w:r>
    </w:p>
    <w:p w14:paraId="1E816E7C">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connect</w:t>
      </w:r>
      <w:r>
        <w:rPr>
          <w:color w:val="000000"/>
        </w:rPr>
        <w:tab/>
      </w:r>
      <w:r>
        <w:rPr>
          <w:color w:val="000000"/>
        </w:rPr>
        <w:t xml:space="preserve">B. </w:t>
      </w:r>
      <w:r>
        <w:rPr>
          <w:rFonts w:ascii="Times New Roman" w:hAnsi="Times New Roman" w:eastAsia="Times New Roman" w:cs="Times New Roman"/>
          <w:color w:val="000000"/>
        </w:rPr>
        <w:t>perform</w:t>
      </w:r>
      <w:r>
        <w:rPr>
          <w:color w:val="000000"/>
        </w:rPr>
        <w:tab/>
      </w:r>
      <w:r>
        <w:rPr>
          <w:color w:val="000000"/>
        </w:rPr>
        <w:t xml:space="preserve">C. </w:t>
      </w:r>
      <w:r>
        <w:rPr>
          <w:rFonts w:ascii="Times New Roman" w:hAnsi="Times New Roman" w:eastAsia="Times New Roman" w:cs="Times New Roman"/>
          <w:color w:val="000000"/>
        </w:rPr>
        <w:t>focus</w:t>
      </w:r>
      <w:r>
        <w:rPr>
          <w:color w:val="000000"/>
        </w:rPr>
        <w:tab/>
      </w:r>
      <w:r>
        <w:rPr>
          <w:color w:val="000000"/>
        </w:rPr>
        <w:t xml:space="preserve">D. </w:t>
      </w:r>
      <w:r>
        <w:rPr>
          <w:rFonts w:ascii="Times New Roman" w:hAnsi="Times New Roman" w:eastAsia="Times New Roman" w:cs="Times New Roman"/>
          <w:color w:val="000000"/>
        </w:rPr>
        <w:t>feel</w:t>
      </w:r>
    </w:p>
    <w:p w14:paraId="7A47B85C">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shone</w:t>
      </w:r>
      <w:r>
        <w:rPr>
          <w:color w:val="000000"/>
        </w:rPr>
        <w:tab/>
      </w:r>
      <w:r>
        <w:rPr>
          <w:color w:val="000000"/>
        </w:rPr>
        <w:t xml:space="preserve">B. </w:t>
      </w:r>
      <w:r>
        <w:rPr>
          <w:rFonts w:ascii="Times New Roman" w:hAnsi="Times New Roman" w:eastAsia="Times New Roman" w:cs="Times New Roman"/>
          <w:color w:val="000000"/>
        </w:rPr>
        <w:t>opened</w:t>
      </w:r>
      <w:r>
        <w:rPr>
          <w:color w:val="000000"/>
        </w:rPr>
        <w:tab/>
      </w:r>
      <w:r>
        <w:rPr>
          <w:color w:val="000000"/>
        </w:rPr>
        <w:t xml:space="preserve">C. </w:t>
      </w:r>
      <w:r>
        <w:rPr>
          <w:rFonts w:ascii="Times New Roman" w:hAnsi="Times New Roman" w:eastAsia="Times New Roman" w:cs="Times New Roman"/>
          <w:color w:val="000000"/>
        </w:rPr>
        <w:t>filled</w:t>
      </w:r>
      <w:r>
        <w:rPr>
          <w:color w:val="000000"/>
        </w:rPr>
        <w:tab/>
      </w:r>
      <w:r>
        <w:rPr>
          <w:color w:val="000000"/>
        </w:rPr>
        <w:t xml:space="preserve">D. </w:t>
      </w:r>
      <w:r>
        <w:rPr>
          <w:rFonts w:ascii="Times New Roman" w:hAnsi="Times New Roman" w:eastAsia="Times New Roman" w:cs="Times New Roman"/>
          <w:color w:val="000000"/>
        </w:rPr>
        <w:t>closed</w:t>
      </w:r>
    </w:p>
    <w:p w14:paraId="0ABF78AD">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showed</w:t>
      </w:r>
      <w:r>
        <w:rPr>
          <w:color w:val="000000"/>
        </w:rPr>
        <w:tab/>
      </w:r>
      <w:r>
        <w:rPr>
          <w:color w:val="000000"/>
        </w:rPr>
        <w:t xml:space="preserve">B. </w:t>
      </w:r>
      <w:r>
        <w:rPr>
          <w:rFonts w:ascii="Times New Roman" w:hAnsi="Times New Roman" w:eastAsia="Times New Roman" w:cs="Times New Roman"/>
          <w:color w:val="000000"/>
        </w:rPr>
        <w:t>gave</w:t>
      </w:r>
      <w:r>
        <w:rPr>
          <w:color w:val="000000"/>
        </w:rPr>
        <w:tab/>
      </w:r>
      <w:r>
        <w:rPr>
          <w:color w:val="000000"/>
        </w:rPr>
        <w:t xml:space="preserve">C. </w:t>
      </w:r>
      <w:r>
        <w:rPr>
          <w:rFonts w:ascii="Times New Roman" w:hAnsi="Times New Roman" w:eastAsia="Times New Roman" w:cs="Times New Roman"/>
          <w:color w:val="000000"/>
        </w:rPr>
        <w:t>presented</w:t>
      </w:r>
      <w:r>
        <w:rPr>
          <w:color w:val="000000"/>
        </w:rPr>
        <w:tab/>
      </w:r>
      <w:r>
        <w:rPr>
          <w:color w:val="000000"/>
        </w:rPr>
        <w:t xml:space="preserve">D. </w:t>
      </w:r>
      <w:r>
        <w:rPr>
          <w:rFonts w:ascii="Times New Roman" w:hAnsi="Times New Roman" w:eastAsia="Times New Roman" w:cs="Times New Roman"/>
          <w:color w:val="000000"/>
        </w:rPr>
        <w:t>sold</w:t>
      </w:r>
    </w:p>
    <w:p w14:paraId="66D73FF9">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Thus</w:t>
      </w:r>
      <w:r>
        <w:rPr>
          <w:color w:val="000000"/>
        </w:rPr>
        <w:tab/>
      </w:r>
      <w:r>
        <w:rPr>
          <w:color w:val="000000"/>
        </w:rPr>
        <w:t xml:space="preserve">B. </w:t>
      </w:r>
      <w:r>
        <w:rPr>
          <w:rFonts w:ascii="Times New Roman" w:hAnsi="Times New Roman" w:eastAsia="Times New Roman" w:cs="Times New Roman"/>
          <w:color w:val="000000"/>
        </w:rPr>
        <w:t>Despite</w:t>
      </w:r>
      <w:r>
        <w:rPr>
          <w:color w:val="000000"/>
        </w:rPr>
        <w:tab/>
      </w:r>
      <w:r>
        <w:rPr>
          <w:color w:val="000000"/>
        </w:rPr>
        <w:t xml:space="preserve">C. </w:t>
      </w:r>
      <w:r>
        <w:rPr>
          <w:rFonts w:ascii="Times New Roman" w:hAnsi="Times New Roman" w:eastAsia="Times New Roman" w:cs="Times New Roman"/>
          <w:color w:val="000000"/>
        </w:rPr>
        <w:t>Given</w:t>
      </w:r>
      <w:r>
        <w:rPr>
          <w:color w:val="000000"/>
        </w:rPr>
        <w:tab/>
      </w:r>
      <w:r>
        <w:rPr>
          <w:color w:val="000000"/>
        </w:rPr>
        <w:t xml:space="preserve">D. </w:t>
      </w:r>
      <w:r>
        <w:rPr>
          <w:rFonts w:ascii="Times New Roman" w:hAnsi="Times New Roman" w:eastAsia="Times New Roman" w:cs="Times New Roman"/>
          <w:color w:val="000000"/>
        </w:rPr>
        <w:t>Regardless</w:t>
      </w:r>
    </w:p>
    <w:p w14:paraId="1D0C1894">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warmth</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honesty</w:t>
      </w:r>
      <w:r>
        <w:rPr>
          <w:color w:val="000000"/>
        </w:rPr>
        <w:tab/>
      </w:r>
      <w:r>
        <w:rPr>
          <w:color w:val="000000"/>
        </w:rPr>
        <w:t xml:space="preserve">D. </w:t>
      </w:r>
      <w:r>
        <w:rPr>
          <w:rFonts w:ascii="Times New Roman" w:hAnsi="Times New Roman" w:eastAsia="Times New Roman" w:cs="Times New Roman"/>
          <w:color w:val="000000"/>
        </w:rPr>
        <w:t>worth</w:t>
      </w:r>
    </w:p>
    <w:p w14:paraId="64F49E2E">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15985BE">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757FB3D">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a report published on Monday, the coral reef ecosystem of China’s Huangyan Island is healthy. The recent </w:t>
      </w:r>
      <w:r>
        <w:rPr>
          <w:color w:val="000000"/>
          <w:u w:val="single"/>
        </w:rPr>
        <w:t>____56____</w:t>
      </w:r>
      <w:r>
        <w:rPr>
          <w:rFonts w:ascii="Times New Roman" w:hAnsi="Times New Roman" w:eastAsia="Times New Roman" w:cs="Times New Roman"/>
          <w:color w:val="000000"/>
        </w:rPr>
        <w:t xml:space="preserve"> (establish) of a national nature reserve is expected to enhance its diversity, stability and sustainability through strict protection </w:t>
      </w:r>
      <w:r>
        <w:rPr>
          <w:color w:val="000000"/>
          <w:u w:val="single"/>
        </w:rPr>
        <w:t>____57____</w:t>
      </w:r>
      <w:r>
        <w:rPr>
          <w:rFonts w:ascii="Times New Roman" w:hAnsi="Times New Roman" w:eastAsia="Times New Roman" w:cs="Times New Roman"/>
          <w:color w:val="000000"/>
        </w:rPr>
        <w:t xml:space="preserve"> ecological restoration efforts.</w:t>
      </w:r>
    </w:p>
    <w:p w14:paraId="47011F85">
      <w:pPr>
        <w:spacing w:line="360" w:lineRule="auto"/>
        <w:ind w:firstLine="420"/>
        <w:jc w:val="both"/>
        <w:textAlignment w:val="center"/>
        <w:rPr>
          <w:color w:val="000000"/>
        </w:rPr>
      </w:pPr>
      <w:r>
        <w:rPr>
          <w:color w:val="000000"/>
          <w:u w:val="single"/>
        </w:rPr>
        <w:t>____58____</w:t>
      </w:r>
      <w:r>
        <w:rPr>
          <w:rFonts w:ascii="Times New Roman" w:hAnsi="Times New Roman" w:eastAsia="Times New Roman" w:cs="Times New Roman"/>
          <w:color w:val="000000"/>
        </w:rPr>
        <w:t xml:space="preserve"> report released by the South China Sea Ecological Center of the Ministry of Natural Resources, along with other relevant bodies, </w:t>
      </w:r>
      <w:r>
        <w:rPr>
          <w:color w:val="000000"/>
          <w:u w:val="single"/>
        </w:rPr>
        <w:t>____59____</w:t>
      </w:r>
      <w:r>
        <w:rPr>
          <w:rFonts w:ascii="Times New Roman" w:hAnsi="Times New Roman" w:eastAsia="Times New Roman" w:cs="Times New Roman"/>
          <w:color w:val="000000"/>
        </w:rPr>
        <w:t xml:space="preserve"> (show) that the coral reef ecosystem of Huangyan Island has remained healthy. Since 2015, the cover of reef-building corals has been </w:t>
      </w:r>
      <w:r>
        <w:rPr>
          <w:color w:val="000000"/>
          <w:u w:val="single"/>
        </w:rPr>
        <w:t>____60____</w:t>
      </w:r>
      <w:r>
        <w:rPr>
          <w:rFonts w:ascii="Times New Roman" w:hAnsi="Times New Roman" w:eastAsia="Times New Roman" w:cs="Times New Roman"/>
          <w:color w:val="000000"/>
        </w:rPr>
        <w:t xml:space="preserve"> (general) stable, and these corals are abundant.</w:t>
      </w:r>
    </w:p>
    <w:p w14:paraId="4521B74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report added that a total </w:t>
      </w:r>
      <w:r>
        <w:rPr>
          <w:color w:val="000000"/>
          <w:u w:val="single"/>
        </w:rPr>
        <w:t>____61____</w:t>
      </w:r>
      <w:r>
        <w:rPr>
          <w:rFonts w:ascii="Times New Roman" w:hAnsi="Times New Roman" w:eastAsia="Times New Roman" w:cs="Times New Roman"/>
          <w:color w:val="000000"/>
        </w:rPr>
        <w:t xml:space="preserve"> 135 species of reef-building corals, belonging to 36 genera and 13 families, have been recorded, and all of them </w:t>
      </w:r>
      <w:r>
        <w:rPr>
          <w:color w:val="000000"/>
          <w:u w:val="single"/>
        </w:rPr>
        <w:t>____62____</w:t>
      </w:r>
      <w:r>
        <w:rPr>
          <w:rFonts w:ascii="Times New Roman" w:hAnsi="Times New Roman" w:eastAsia="Times New Roman" w:cs="Times New Roman"/>
          <w:color w:val="000000"/>
        </w:rPr>
        <w:t xml:space="preserve"> (list) as national second-class protected wildlife in China.</w:t>
      </w:r>
    </w:p>
    <w:p w14:paraId="4A90E227">
      <w:pPr>
        <w:spacing w:line="360" w:lineRule="auto"/>
        <w:ind w:firstLine="420"/>
        <w:jc w:val="both"/>
        <w:textAlignment w:val="center"/>
        <w:rPr>
          <w:color w:val="000000"/>
        </w:rPr>
      </w:pPr>
      <w:r>
        <w:rPr>
          <w:color w:val="000000"/>
          <w:u w:val="single"/>
        </w:rPr>
        <w:t>____63____</w:t>
      </w:r>
      <w:r>
        <w:rPr>
          <w:rFonts w:ascii="Times New Roman" w:hAnsi="Times New Roman" w:eastAsia="Times New Roman" w:cs="Times New Roman"/>
          <w:color w:val="000000"/>
        </w:rPr>
        <w:t xml:space="preserve"> (speak) at a news conference on Monday in Beijing, Lei Bo, director of the ministry’s South China Sea bureau, said that the hard coral coverage on Huangyan Island varies by region, due to </w:t>
      </w:r>
      <w:r>
        <w:rPr>
          <w:color w:val="000000"/>
          <w:u w:val="single"/>
        </w:rPr>
        <w:t>____64____</w:t>
      </w:r>
      <w:r>
        <w:rPr>
          <w:rFonts w:ascii="Times New Roman" w:hAnsi="Times New Roman" w:eastAsia="Times New Roman" w:cs="Times New Roman"/>
          <w:color w:val="000000"/>
        </w:rPr>
        <w:t xml:space="preserve"> (difference) in topography (</w:t>
      </w:r>
      <w:r>
        <w:rPr>
          <w:rFonts w:ascii="宋体" w:hAnsi="宋体" w:eastAsia="宋体" w:cs="宋体"/>
          <w:color w:val="000000"/>
        </w:rPr>
        <w:t>地形</w:t>
      </w:r>
      <w:r>
        <w:rPr>
          <w:rFonts w:ascii="Times New Roman" w:hAnsi="Times New Roman" w:eastAsia="Times New Roman" w:cs="Times New Roman"/>
          <w:color w:val="000000"/>
        </w:rPr>
        <w:t>) and hydrodynamic (</w:t>
      </w:r>
      <w:r>
        <w:rPr>
          <w:rFonts w:ascii="宋体" w:hAnsi="宋体" w:eastAsia="宋体" w:cs="宋体"/>
          <w:color w:val="000000"/>
        </w:rPr>
        <w:t>水力的</w:t>
      </w:r>
      <w:r>
        <w:rPr>
          <w:rFonts w:ascii="Times New Roman" w:hAnsi="Times New Roman" w:eastAsia="Times New Roman" w:cs="Times New Roman"/>
          <w:color w:val="000000"/>
        </w:rPr>
        <w:t>) conditions.</w:t>
      </w:r>
    </w:p>
    <w:p w14:paraId="653A1156">
      <w:pPr>
        <w:spacing w:line="360" w:lineRule="auto"/>
        <w:ind w:firstLine="420"/>
        <w:jc w:val="both"/>
        <w:textAlignment w:val="center"/>
        <w:rPr>
          <w:color w:val="000000"/>
        </w:rPr>
      </w:pPr>
      <w:r>
        <w:rPr>
          <w:rFonts w:ascii="Times New Roman" w:hAnsi="Times New Roman" w:eastAsia="Times New Roman" w:cs="Times New Roman"/>
          <w:color w:val="000000"/>
        </w:rPr>
        <w:t xml:space="preserve">He noted that the northeastern part of the island, </w:t>
      </w:r>
      <w:r>
        <w:rPr>
          <w:color w:val="000000"/>
          <w:u w:val="single"/>
        </w:rPr>
        <w:t>____65____</w:t>
      </w:r>
      <w:r>
        <w:rPr>
          <w:rFonts w:ascii="Times New Roman" w:hAnsi="Times New Roman" w:eastAsia="Times New Roman" w:cs="Times New Roman"/>
          <w:color w:val="000000"/>
        </w:rPr>
        <w:t xml:space="preserve"> the Huangyan Island National Nature Reserve was established in September, has the highest coverage, averaging 38.8 percent. This figure is higher than the coral coverage in most major coral reef regions worldwide.</w:t>
      </w:r>
    </w:p>
    <w:p w14:paraId="0E37B2E8">
      <w:pPr>
        <w:spacing w:line="360" w:lineRule="auto"/>
        <w:jc w:val="both"/>
        <w:textAlignment w:val="center"/>
        <w:rPr>
          <w:color w:val="000000"/>
        </w:rPr>
      </w:pPr>
      <w:r>
        <w:rPr>
          <w:rFonts w:ascii="宋体" w:hAnsi="宋体" w:eastAsia="宋体" w:cs="宋体"/>
          <w:b/>
          <w:color w:val="000000"/>
          <w:sz w:val="24"/>
        </w:rPr>
        <w:t>第四部分：书面表达（共两节，满分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B15842B">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9D090A8">
      <w:pPr>
        <w:spacing w:line="360" w:lineRule="auto"/>
        <w:jc w:val="both"/>
        <w:textAlignment w:val="center"/>
        <w:rPr>
          <w:color w:val="000000"/>
        </w:rPr>
      </w:pPr>
      <w:r>
        <w:rPr>
          <w:color w:val="000000"/>
        </w:rPr>
        <w:t>66. 假如你是李华，你校英文报正在开展寒假生活主题征文活动，请你以幸福瞬间（A Moment of Happiness）为题写一篇短文投稿，内容包括：</w:t>
      </w:r>
    </w:p>
    <w:p w14:paraId="40C3C823">
      <w:pPr>
        <w:spacing w:line="360" w:lineRule="auto"/>
        <w:jc w:val="both"/>
        <w:textAlignment w:val="center"/>
        <w:rPr>
          <w:color w:val="000000"/>
        </w:rPr>
      </w:pPr>
      <w:r>
        <w:rPr>
          <w:color w:val="000000"/>
        </w:rPr>
        <w:t>1. 一件幸福的事情；</w:t>
      </w:r>
    </w:p>
    <w:p w14:paraId="0D715850">
      <w:pPr>
        <w:spacing w:line="360" w:lineRule="auto"/>
        <w:jc w:val="both"/>
        <w:textAlignment w:val="center"/>
        <w:rPr>
          <w:color w:val="000000"/>
        </w:rPr>
      </w:pPr>
      <w:r>
        <w:rPr>
          <w:color w:val="000000"/>
        </w:rPr>
        <w:t>2. 你的感想。</w:t>
      </w:r>
    </w:p>
    <w:p w14:paraId="04EA729D">
      <w:pPr>
        <w:spacing w:line="360" w:lineRule="auto"/>
        <w:jc w:val="both"/>
        <w:textAlignment w:val="center"/>
        <w:rPr>
          <w:color w:val="000000"/>
        </w:rPr>
      </w:pPr>
      <w:r>
        <w:rPr>
          <w:color w:val="000000"/>
        </w:rPr>
        <w:t>注意：</w:t>
      </w:r>
    </w:p>
    <w:p w14:paraId="2B9F1F4D">
      <w:pPr>
        <w:spacing w:line="360" w:lineRule="auto"/>
        <w:jc w:val="both"/>
        <w:textAlignment w:val="center"/>
        <w:rPr>
          <w:color w:val="000000"/>
        </w:rPr>
      </w:pPr>
      <w:r>
        <w:rPr>
          <w:color w:val="000000"/>
        </w:rPr>
        <w:t>1. 写作词数应为80个左右，标题已经给出，不计入总词数。</w:t>
      </w:r>
    </w:p>
    <w:p w14:paraId="001E6108">
      <w:pPr>
        <w:spacing w:line="360" w:lineRule="auto"/>
        <w:jc w:val="both"/>
        <w:textAlignment w:val="center"/>
        <w:rPr>
          <w:color w:val="000000"/>
        </w:rPr>
      </w:pPr>
      <w:r>
        <w:rPr>
          <w:color w:val="000000"/>
        </w:rPr>
        <w:t>2. 请按如下格式在答题卡的相应位置作答。</w:t>
      </w:r>
    </w:p>
    <w:p w14:paraId="7B2962C1">
      <w:pPr>
        <w:spacing w:line="360" w:lineRule="auto"/>
        <w:jc w:val="center"/>
        <w:textAlignment w:val="center"/>
        <w:rPr>
          <w:color w:val="000000"/>
        </w:rPr>
      </w:pPr>
      <w:r>
        <w:rPr>
          <w:rFonts w:ascii="Times New Roman" w:hAnsi="Times New Roman" w:eastAsia="Times New Roman" w:cs="Times New Roman"/>
          <w:color w:val="000000"/>
        </w:rPr>
        <w:t>A Moment of Happiness</w:t>
      </w:r>
    </w:p>
    <w:p w14:paraId="2DB9FAFD">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CC2C91">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518A5D5">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阅读下面材料，根据其内容和所给段落开头语续写两段，使之成为一篇完整</w:t>
      </w:r>
      <w:r>
        <w:rPr>
          <w:rFonts w:ascii="宋体" w:hAnsi="宋体" w:eastAsia="宋体" w:cs="宋体"/>
          <w:color w:val="000000"/>
          <w:position w:val="0"/>
        </w:rPr>
        <w:drawing>
          <wp:inline distT="0" distB="0" distL="114300" distR="114300">
            <wp:extent cx="133350" cy="177800"/>
            <wp:effectExtent l="0" t="0" r="635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短文。</w:t>
      </w:r>
    </w:p>
    <w:p w14:paraId="47EDB40E">
      <w:pPr>
        <w:spacing w:line="360" w:lineRule="auto"/>
        <w:ind w:firstLine="420"/>
        <w:jc w:val="left"/>
        <w:textAlignment w:val="center"/>
        <w:rPr>
          <w:color w:val="000000"/>
        </w:rPr>
      </w:pPr>
      <w:r>
        <w:rPr>
          <w:rFonts w:ascii="Times New Roman" w:hAnsi="Times New Roman" w:eastAsia="Times New Roman" w:cs="Times New Roman"/>
          <w:color w:val="000000"/>
        </w:rPr>
        <w:t>My dad, Sam Donald, only had a junior high school education. He was a man of few words, a quiet observer navigating my world of textbooks and school events, never quite grasping their rules. From a very young age, he started working on construction sites and sent most of what he earned back home to help pay family expenses.</w:t>
      </w:r>
    </w:p>
    <w:p w14:paraId="6DD1954C">
      <w:pPr>
        <w:spacing w:line="360" w:lineRule="auto"/>
        <w:ind w:firstLine="420"/>
        <w:jc w:val="left"/>
        <w:textAlignment w:val="center"/>
        <w:rPr>
          <w:color w:val="000000"/>
        </w:rPr>
      </w:pPr>
      <w:r>
        <w:rPr>
          <w:rFonts w:ascii="Times New Roman" w:hAnsi="Times New Roman" w:eastAsia="Times New Roman" w:cs="Times New Roman"/>
          <w:color w:val="000000"/>
        </w:rPr>
        <w:t>I didn’t really understand his world either: He was a construction worker, and I thought that I would surpass anything he had accomplished by the time I walked across the stage at high school graduation.</w:t>
      </w:r>
    </w:p>
    <w:p w14:paraId="00937CAF">
      <w:pPr>
        <w:spacing w:line="360" w:lineRule="auto"/>
        <w:ind w:firstLine="420"/>
        <w:jc w:val="left"/>
        <w:textAlignment w:val="center"/>
        <w:rPr>
          <w:color w:val="000000"/>
        </w:rPr>
      </w:pPr>
      <w:r>
        <w:rPr>
          <w:rFonts w:ascii="Times New Roman" w:hAnsi="Times New Roman" w:eastAsia="Times New Roman" w:cs="Times New Roman"/>
          <w:color w:val="000000"/>
        </w:rPr>
        <w:t>The summer after graduation, I spent my days playing basketball, swimming, or playing video games with friends. In the evenings, I scrolled through social media or practiced my guitar.</w:t>
      </w:r>
    </w:p>
    <w:p w14:paraId="298733D8">
      <w:pPr>
        <w:spacing w:line="360" w:lineRule="auto"/>
        <w:ind w:firstLine="420"/>
        <w:jc w:val="left"/>
        <w:textAlignment w:val="center"/>
        <w:rPr>
          <w:color w:val="000000"/>
        </w:rPr>
      </w:pPr>
      <w:r>
        <w:rPr>
          <w:rFonts w:ascii="Times New Roman" w:hAnsi="Times New Roman" w:eastAsia="Times New Roman" w:cs="Times New Roman"/>
          <w:color w:val="000000"/>
        </w:rPr>
        <w:t>When a family friend who managed a construction site offered me temporary work that summer, I took it. He explained our basic task — sorting materials and cleaning up debris. The machinery roared to life and we began, moving through the site looking for scraps to clear away. After a short while, the foreman (</w:t>
      </w:r>
      <w:r>
        <w:rPr>
          <w:rFonts w:ascii="宋体" w:hAnsi="宋体" w:eastAsia="宋体" w:cs="宋体"/>
          <w:color w:val="000000"/>
        </w:rPr>
        <w:t>领班</w:t>
      </w:r>
      <w:r>
        <w:rPr>
          <w:rFonts w:ascii="Times New Roman" w:hAnsi="Times New Roman" w:eastAsia="Times New Roman" w:cs="Times New Roman"/>
          <w:color w:val="000000"/>
        </w:rPr>
        <w:t>) stopped and pointed at some tangled rebar (</w:t>
      </w:r>
      <w:r>
        <w:rPr>
          <w:rFonts w:ascii="宋体" w:hAnsi="宋体" w:eastAsia="宋体" w:cs="宋体"/>
          <w:color w:val="000000"/>
        </w:rPr>
        <w:t>钢筋</w:t>
      </w:r>
      <w:r>
        <w:rPr>
          <w:rFonts w:ascii="Times New Roman" w:hAnsi="Times New Roman" w:eastAsia="Times New Roman" w:cs="Times New Roman"/>
          <w:color w:val="000000"/>
        </w:rPr>
        <w:t>) we had missed. Then we began again. This happened over and over, but I soon learned to identify different materials: reinforcing bars, electrical wires, PVC pipes, and the most stubborn of all, the concrete chunks that needed breaking up. It was tiring work, but I looked forward to the pay, even though I wasn’t sure how much it would be.</w:t>
      </w:r>
    </w:p>
    <w:p w14:paraId="11B2969B">
      <w:pPr>
        <w:spacing w:line="360" w:lineRule="auto"/>
        <w:ind w:firstLine="420"/>
        <w:jc w:val="left"/>
        <w:textAlignment w:val="center"/>
        <w:rPr>
          <w:color w:val="000000"/>
        </w:rPr>
      </w:pPr>
      <w:r>
        <w:rPr>
          <w:rFonts w:ascii="Times New Roman" w:hAnsi="Times New Roman" w:eastAsia="Times New Roman" w:cs="Times New Roman"/>
          <w:color w:val="000000"/>
        </w:rPr>
        <w:t>At home, my dad simply remarked, “Working means you’re starting to grow up. It’s good that you can help out at home now.” His calm statement suddenly made me aware that the money I earned might not be entirely for my own use.</w:t>
      </w:r>
    </w:p>
    <w:p w14:paraId="293DE233">
      <w:pPr>
        <w:spacing w:line="360" w:lineRule="auto"/>
        <w:ind w:firstLine="420"/>
        <w:jc w:val="left"/>
        <w:textAlignment w:val="center"/>
        <w:rPr>
          <w:color w:val="000000"/>
        </w:rPr>
      </w:pPr>
      <w:r>
        <w:rPr>
          <w:rFonts w:ascii="Times New Roman" w:hAnsi="Times New Roman" w:eastAsia="Times New Roman" w:cs="Times New Roman"/>
          <w:color w:val="000000"/>
        </w:rPr>
        <w:t>My job lasted roughly two weeks. When the foreman mentioned there could be more work ahead, I declined without hesitation. In my mind, it just didn’t seem right that the money I worked for wasn’t completely mine to decide how to spend.</w:t>
      </w:r>
    </w:p>
    <w:p w14:paraId="0BDDF3D9">
      <w:pPr>
        <w:spacing w:line="360" w:lineRule="auto"/>
        <w:jc w:val="left"/>
        <w:textAlignment w:val="center"/>
        <w:rPr>
          <w:color w:val="000000"/>
        </w:rPr>
      </w:pPr>
      <w:r>
        <w:rPr>
          <w:rFonts w:ascii="宋体" w:hAnsi="宋体" w:eastAsia="宋体" w:cs="宋体"/>
          <w:color w:val="000000"/>
        </w:rPr>
        <w:t>注意：</w:t>
      </w:r>
    </w:p>
    <w:p w14:paraId="1FC661C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19A4568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）请按如下格式在答题纸相应位置作答。</w:t>
      </w:r>
    </w:p>
    <w:p w14:paraId="75F69A52">
      <w:pPr>
        <w:spacing w:line="360" w:lineRule="auto"/>
        <w:ind w:firstLine="420"/>
        <w:jc w:val="left"/>
        <w:textAlignment w:val="center"/>
        <w:rPr>
          <w:color w:val="000000"/>
        </w:rPr>
      </w:pPr>
      <w:r>
        <w:rPr>
          <w:rFonts w:ascii="Times New Roman" w:hAnsi="Times New Roman" w:eastAsia="Times New Roman" w:cs="Times New Roman"/>
          <w:color w:val="000000"/>
        </w:rPr>
        <w:t>Payday finally arrived.</w:t>
      </w:r>
    </w:p>
    <w:p w14:paraId="2666E56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B2D9BB">
      <w:pPr>
        <w:spacing w:line="360" w:lineRule="auto"/>
        <w:ind w:firstLine="420"/>
        <w:jc w:val="left"/>
        <w:textAlignment w:val="center"/>
        <w:rPr>
          <w:color w:val="000000"/>
        </w:rPr>
      </w:pPr>
      <w:r>
        <w:rPr>
          <w:rFonts w:ascii="Times New Roman" w:hAnsi="Times New Roman" w:eastAsia="Times New Roman" w:cs="Times New Roman"/>
          <w:color w:val="000000"/>
        </w:rPr>
        <w:t>I understood immediately what my parents were worried about.</w:t>
      </w:r>
    </w:p>
    <w:p w14:paraId="25C17C9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A0B7F3">
      <w:pPr>
        <w:spacing w:line="36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B34DB">
    <w:pPr>
      <w:pStyle w:val="3"/>
      <w:rPr>
        <w:rFonts w:hint="eastAsia"/>
        <w:lang w:val="en-US" w:eastAsia="zh-CN"/>
      </w:rPr>
    </w:pPr>
    <w:r>
      <w:rPr>
        <w:rFonts w:hint="eastAsia"/>
        <w:lang w:val="en-US" w:eastAsia="zh-CN"/>
      </w:rPr>
      <w:t xml:space="preserve">   </w:t>
    </w:r>
  </w:p>
  <w:p w14:paraId="7898E38D">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2C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3777</Words>
  <Characters>15249</Characters>
  <Lines>0</Lines>
  <Paragraphs>0</Paragraphs>
  <TotalTime>5</TotalTime>
  <ScaleCrop>false</ScaleCrop>
  <LinksUpToDate>false</LinksUpToDate>
  <CharactersWithSpaces>17910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2026-02-27T10:50:00Z</dcterms:created>
  <dc:creator>学科网试题生产平台</dc:creator>
  <dc:description>3958145296892928</dc:description>
  <cp:lastModifiedBy>After@rain</cp:lastModifiedBy>
  <dcterms:modified xsi:type="dcterms:W3CDTF">2026-02-27T03:29:54Z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2052-12.1.0.24657</vt:lpwstr>
  </property>
  <property fmtid="{D5CDD505-2E9C-101B-9397-08002B2CF9AE}" pid="8" name="ICV">
    <vt:lpwstr>9B5AB829D0A44A2DB56D85E6A1780CD9_12</vt:lpwstr>
  </property>
</Properties>
</file>