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FFF71F">
      <w:pPr>
        <w:spacing w:line="285" w:lineRule="auto"/>
        <w:ind w:firstLine="645"/>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11277600</wp:posOffset>
            </wp:positionH>
            <wp:positionV relativeFrom="topMargin">
              <wp:posOffset>11633200</wp:posOffset>
            </wp:positionV>
            <wp:extent cx="381000" cy="431800"/>
            <wp:effectExtent l="0" t="0" r="0" b="635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6"/>
                    <a:stretch>
                      <a:fillRect/>
                    </a:stretch>
                  </pic:blipFill>
                  <pic:spPr>
                    <a:xfrm>
                      <a:off x="0" y="0"/>
                      <a:ext cx="381000" cy="431800"/>
                    </a:xfrm>
                    <a:prstGeom prst="rect">
                      <a:avLst/>
                    </a:prstGeom>
                  </pic:spPr>
                </pic:pic>
              </a:graphicData>
            </a:graphic>
          </wp:anchor>
        </w:drawing>
      </w:r>
      <w:r>
        <w:rPr>
          <w:rFonts w:ascii="Times New Roman" w:hAnsi="Times New Roman" w:eastAsia="Times New Roman" w:cs="Times New Roman"/>
          <w:b/>
          <w:color w:val="auto"/>
          <w:sz w:val="32"/>
        </w:rPr>
        <w:drawing>
          <wp:anchor distT="0" distB="0" distL="114300" distR="114300" simplePos="0" relativeHeight="251660288" behindDoc="0" locked="0" layoutInCell="1" allowOverlap="1">
            <wp:simplePos x="0" y="0"/>
            <wp:positionH relativeFrom="page">
              <wp:posOffset>10795000</wp:posOffset>
            </wp:positionH>
            <wp:positionV relativeFrom="topMargin">
              <wp:posOffset>10325100</wp:posOffset>
            </wp:positionV>
            <wp:extent cx="482600" cy="355600"/>
            <wp:effectExtent l="0" t="0" r="12700" b="6350"/>
            <wp:wrapNone/>
            <wp:docPr id="200356" name="图片 200356" descr="学科网(www.zxxk.com)--教育资源门户，提供试卷、教案、课件、论文、素材以及各类教学资源下载，还有大量而丰富的教学相关资讯！ DGA8fKWjHQL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56" name="图片 200356" descr="学科网(www.zxxk.com)--教育资源门户，提供试卷、教案、课件、论文、素材以及各类教学资源下载，还有大量而丰富的教学相关资讯！ DGA8fKWjHQLNAx1ODbqMbQ=="/>
                    <pic:cNvPicPr>
                      <a:picLocks noChangeAspect="1"/>
                    </pic:cNvPicPr>
                  </pic:nvPicPr>
                  <pic:blipFill>
                    <a:blip r:embed="rId7"/>
                    <a:stretch>
                      <a:fillRect/>
                    </a:stretch>
                  </pic:blipFill>
                  <pic:spPr>
                    <a:xfrm>
                      <a:off x="0" y="0"/>
                      <a:ext cx="482600" cy="355600"/>
                    </a:xfrm>
                    <a:prstGeom prst="rect">
                      <a:avLst/>
                    </a:prstGeom>
                  </pic:spPr>
                </pic:pic>
              </a:graphicData>
            </a:graphic>
          </wp:anchor>
        </w:drawing>
      </w:r>
      <w:r>
        <w:rPr>
          <w:rFonts w:ascii="Times New Roman" w:hAnsi="Times New Roman" w:eastAsia="Times New Roman" w:cs="Times New Roman"/>
          <w:b/>
          <w:color w:val="auto"/>
          <w:sz w:val="32"/>
        </w:rPr>
        <w:t xml:space="preserve">2023 </w:t>
      </w:r>
      <w:r>
        <w:rPr>
          <w:rFonts w:ascii="宋体" w:hAnsi="宋体" w:eastAsia="宋体" w:cs="宋体"/>
          <w:b/>
          <w:color w:val="auto"/>
          <w:sz w:val="32"/>
        </w:rPr>
        <w:t>级高三第二次模拟测试</w:t>
      </w:r>
    </w:p>
    <w:p w14:paraId="58FF8470">
      <w:pPr>
        <w:spacing w:line="285" w:lineRule="auto"/>
        <w:ind w:firstLine="645"/>
        <w:jc w:val="cente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p>
    <w:p w14:paraId="1FD4AAF2">
      <w:pPr>
        <w:spacing w:line="285" w:lineRule="auto"/>
        <w:jc w:val="both"/>
      </w:pPr>
      <w:r>
        <w:rPr>
          <w:rFonts w:ascii="宋体" w:hAnsi="宋体" w:eastAsia="宋体" w:cs="宋体"/>
          <w:b/>
          <w:color w:val="auto"/>
          <w:sz w:val="24"/>
        </w:rPr>
        <w:t>本试卷满分</w:t>
      </w:r>
      <w:r>
        <w:rPr>
          <w:rFonts w:ascii="Times New Roman" w:hAnsi="Times New Roman" w:eastAsia="Times New Roman" w:cs="Times New Roman"/>
          <w:b/>
          <w:color w:val="auto"/>
          <w:sz w:val="24"/>
        </w:rPr>
        <w:t xml:space="preserve"> 150 </w:t>
      </w:r>
      <w:r>
        <w:rPr>
          <w:rFonts w:ascii="宋体" w:hAnsi="宋体" w:eastAsia="宋体" w:cs="宋体"/>
          <w:b/>
          <w:color w:val="auto"/>
          <w:sz w:val="24"/>
        </w:rPr>
        <w:t>分，考试时间</w:t>
      </w:r>
      <w:r>
        <w:rPr>
          <w:rFonts w:ascii="Times New Roman" w:hAnsi="Times New Roman" w:eastAsia="Times New Roman" w:cs="Times New Roman"/>
          <w:b/>
          <w:color w:val="auto"/>
          <w:sz w:val="24"/>
        </w:rPr>
        <w:t xml:space="preserve"> 120 </w:t>
      </w:r>
      <w:r>
        <w:rPr>
          <w:rFonts w:ascii="宋体" w:hAnsi="宋体" w:eastAsia="宋体" w:cs="宋体"/>
          <w:b/>
          <w:color w:val="auto"/>
          <w:sz w:val="24"/>
        </w:rPr>
        <w:t>分钟。</w:t>
      </w:r>
    </w:p>
    <w:p w14:paraId="582B8E2D">
      <w:pPr>
        <w:spacing w:line="285" w:lineRule="auto"/>
        <w:jc w:val="both"/>
      </w:pPr>
      <w:r>
        <w:rPr>
          <w:rFonts w:ascii="宋体" w:hAnsi="宋体" w:eastAsia="宋体" w:cs="宋体"/>
          <w:b/>
          <w:color w:val="auto"/>
          <w:sz w:val="24"/>
        </w:rPr>
        <w:t>注意事项</w:t>
      </w:r>
      <w:r>
        <w:rPr>
          <w:rFonts w:ascii="Times New Roman" w:hAnsi="Times New Roman" w:eastAsia="Times New Roman" w:cs="Times New Roman"/>
          <w:b/>
          <w:color w:val="auto"/>
          <w:sz w:val="24"/>
        </w:rPr>
        <w:t xml:space="preserve">: </w:t>
      </w:r>
    </w:p>
    <w:p w14:paraId="52C0961A">
      <w:pPr>
        <w:spacing w:line="285"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答题前，务必将自己的姓名、考籍号填写在答题卡规定的位置上。</w:t>
      </w:r>
    </w:p>
    <w:p w14:paraId="736A91D2">
      <w:pPr>
        <w:spacing w:line="285"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答选择题时，必须使用</w:t>
      </w:r>
      <w:r>
        <w:rPr>
          <w:rFonts w:ascii="Times New Roman" w:hAnsi="Times New Roman" w:eastAsia="Times New Roman" w:cs="Times New Roman"/>
          <w:b/>
          <w:color w:val="auto"/>
          <w:sz w:val="24"/>
        </w:rPr>
        <w:t xml:space="preserve"> 2B </w:t>
      </w:r>
      <w:r>
        <w:rPr>
          <w:rFonts w:ascii="宋体" w:hAnsi="宋体" w:eastAsia="宋体" w:cs="宋体"/>
          <w:b/>
          <w:color w:val="auto"/>
          <w:sz w:val="24"/>
        </w:rPr>
        <w:t>铅笔将答题卡上对应题目的答案标号涂黑，如需改动，用橡皮擦擦干净后，再选涂其它答案标号。</w:t>
      </w:r>
    </w:p>
    <w:p w14:paraId="19A9CD10">
      <w:pPr>
        <w:spacing w:line="285" w:lineRule="auto"/>
        <w:jc w:val="both"/>
      </w:pPr>
      <w:r>
        <w:rPr>
          <w:rFonts w:ascii="Times New Roman" w:hAnsi="Times New Roman" w:eastAsia="Times New Roman" w:cs="Times New Roman"/>
          <w:b/>
          <w:color w:val="auto"/>
          <w:sz w:val="24"/>
        </w:rPr>
        <w:t xml:space="preserve">3. </w:t>
      </w:r>
      <w:r>
        <w:rPr>
          <w:rFonts w:ascii="宋体" w:hAnsi="宋体" w:eastAsia="宋体" w:cs="宋体"/>
          <w:b/>
          <w:color w:val="auto"/>
          <w:sz w:val="24"/>
        </w:rPr>
        <w:t>答非选择题时，必须使用</w:t>
      </w:r>
      <w:r>
        <w:rPr>
          <w:rFonts w:ascii="Times New Roman" w:hAnsi="Times New Roman" w:eastAsia="Times New Roman" w:cs="Times New Roman"/>
          <w:b/>
          <w:color w:val="auto"/>
          <w:sz w:val="24"/>
        </w:rPr>
        <w:t xml:space="preserve"> 0.5 </w:t>
      </w:r>
      <w:r>
        <w:rPr>
          <w:rFonts w:ascii="宋体" w:hAnsi="宋体" w:eastAsia="宋体" w:cs="宋体"/>
          <w:b/>
          <w:color w:val="auto"/>
          <w:sz w:val="24"/>
        </w:rPr>
        <w:t>毫米黑色笔迹的签字笔，将答案书写在答题卡规定的位置上。</w:t>
      </w:r>
    </w:p>
    <w:p w14:paraId="5F9C3035">
      <w:pPr>
        <w:spacing w:line="285" w:lineRule="auto"/>
        <w:jc w:val="both"/>
      </w:pPr>
      <w:r>
        <w:rPr>
          <w:rFonts w:ascii="Times New Roman" w:hAnsi="Times New Roman" w:eastAsia="Times New Roman" w:cs="Times New Roman"/>
          <w:b/>
          <w:color w:val="auto"/>
          <w:sz w:val="24"/>
        </w:rPr>
        <w:t xml:space="preserve">4. </w:t>
      </w:r>
      <w:r>
        <w:rPr>
          <w:rFonts w:ascii="宋体" w:hAnsi="宋体" w:eastAsia="宋体" w:cs="宋体"/>
          <w:b/>
          <w:color w:val="auto"/>
          <w:sz w:val="24"/>
        </w:rPr>
        <w:t>所有题目必须在答题卡上作答，在试题卷上答题无效。</w:t>
      </w:r>
    </w:p>
    <w:p w14:paraId="32F834B0">
      <w:pPr>
        <w:spacing w:line="285" w:lineRule="auto"/>
        <w:jc w:val="both"/>
      </w:pPr>
      <w:r>
        <w:rPr>
          <w:rFonts w:ascii="Times New Roman" w:hAnsi="Times New Roman" w:eastAsia="Times New Roman" w:cs="Times New Roman"/>
          <w:b/>
          <w:color w:val="auto"/>
          <w:sz w:val="24"/>
        </w:rPr>
        <w:t xml:space="preserve">5. </w:t>
      </w:r>
      <w:r>
        <w:rPr>
          <w:rFonts w:ascii="宋体" w:hAnsi="宋体" w:eastAsia="宋体" w:cs="宋体"/>
          <w:b/>
          <w:color w:val="auto"/>
          <w:sz w:val="24"/>
        </w:rPr>
        <w:t>考试结束后，只将答题卡交回。</w:t>
      </w:r>
    </w:p>
    <w:p w14:paraId="25DB3F64">
      <w:pPr>
        <w:spacing w:line="285"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 xml:space="preserve"> 30 </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B1045EB">
      <w:pPr>
        <w:spacing w:line="285" w:lineRule="auto"/>
        <w:jc w:val="both"/>
      </w:pPr>
      <w:r>
        <w:rPr>
          <w:rFonts w:ascii="宋体" w:hAnsi="宋体" w:eastAsia="宋体" w:cs="宋体"/>
          <w:b/>
          <w:color w:val="auto"/>
          <w:sz w:val="24"/>
        </w:rPr>
        <w:t>做题时，先将答案标在试卷上。录音内容结束后，你将有两分钟的时间将试卷上的答案转涂到答题卡上。</w:t>
      </w:r>
    </w:p>
    <w:p w14:paraId="1996977F">
      <w:pPr>
        <w:spacing w:line="285"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 xml:space="preserve"> 5 </w:t>
      </w:r>
      <w:r>
        <w:rPr>
          <w:rFonts w:ascii="宋体" w:hAnsi="宋体" w:eastAsia="宋体" w:cs="宋体"/>
          <w:b/>
          <w:color w:val="auto"/>
          <w:sz w:val="24"/>
        </w:rPr>
        <w:t>小题；每小题</w:t>
      </w:r>
      <w:r>
        <w:rPr>
          <w:rFonts w:ascii="Times New Roman" w:hAnsi="Times New Roman" w:eastAsia="Times New Roman" w:cs="Times New Roman"/>
          <w:b/>
          <w:color w:val="auto"/>
          <w:sz w:val="24"/>
        </w:rPr>
        <w:t xml:space="preserve"> 1.5 </w:t>
      </w:r>
      <w:r>
        <w:rPr>
          <w:rFonts w:ascii="宋体" w:hAnsi="宋体" w:eastAsia="宋体" w:cs="宋体"/>
          <w:b/>
          <w:color w:val="auto"/>
          <w:sz w:val="24"/>
        </w:rPr>
        <w:t>分，满分</w:t>
      </w:r>
      <w:r>
        <w:rPr>
          <w:rFonts w:ascii="Times New Roman" w:hAnsi="Times New Roman" w:eastAsia="Times New Roman" w:cs="Times New Roman"/>
          <w:b/>
          <w:color w:val="auto"/>
          <w:sz w:val="24"/>
        </w:rPr>
        <w:t xml:space="preserve"> 7.5 </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B86337F">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 xml:space="preserve"> 5 </w:t>
      </w:r>
      <w:r>
        <w:rPr>
          <w:rFonts w:ascii="宋体" w:hAnsi="宋体" w:eastAsia="宋体" w:cs="宋体"/>
          <w:b/>
          <w:color w:val="auto"/>
          <w:sz w:val="24"/>
        </w:rPr>
        <w:t>段对话。每段对话后有一个小题</w:t>
      </w:r>
      <w:r>
        <w:rPr>
          <w:rFonts w:ascii="Times New Roman" w:hAnsi="Times New Roman" w:eastAsia="Times New Roman" w:cs="Times New Roman"/>
          <w:b/>
          <w:color w:val="auto"/>
          <w:sz w:val="24"/>
        </w:rPr>
        <w:t>,</w:t>
      </w:r>
      <w:r>
        <w:rPr>
          <w:rFonts w:ascii="宋体" w:hAnsi="宋体" w:eastAsia="宋体" w:cs="宋体"/>
          <w:b/>
          <w:color w:val="auto"/>
          <w:sz w:val="24"/>
        </w:rPr>
        <w:t>从题中所给的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 xml:space="preserve">C </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 xml:space="preserve"> 10 </w:t>
      </w:r>
      <w:r>
        <w:rPr>
          <w:rFonts w:ascii="宋体" w:hAnsi="宋体" w:eastAsia="宋体" w:cs="宋体"/>
          <w:b/>
          <w:color w:val="auto"/>
          <w:sz w:val="24"/>
        </w:rPr>
        <w:t>秒钟的时间来回答有关小题和阅读下一题。每段对话读两遍。</w:t>
      </w:r>
    </w:p>
    <w:p w14:paraId="3BFB1F21">
      <w:pPr>
        <w:spacing w:line="360" w:lineRule="auto"/>
        <w:jc w:val="both"/>
        <w:textAlignment w:val="center"/>
        <w:rPr>
          <w:color w:val="auto"/>
        </w:rPr>
      </w:pPr>
      <w:r>
        <w:rPr>
          <w:color w:val="auto"/>
        </w:rPr>
        <w:t xml:space="preserve">1. </w:t>
      </w:r>
      <w:r>
        <w:t>【此处可播放相关音频，请去附件查看】</w:t>
      </w:r>
    </w:p>
    <w:p w14:paraId="6F3E60F7">
      <w:pPr>
        <w:spacing w:line="360" w:lineRule="auto"/>
        <w:jc w:val="both"/>
      </w:pPr>
      <w:r>
        <w:rPr>
          <w:color w:val="auto"/>
        </w:rPr>
        <w:t>What will the man do this Friday?</w:t>
      </w:r>
    </w:p>
    <w:p w14:paraId="03706A3E">
      <w:pPr>
        <w:tabs>
          <w:tab w:val="left" w:pos="3249"/>
          <w:tab w:val="left" w:pos="6497"/>
        </w:tabs>
        <w:spacing w:line="360" w:lineRule="auto"/>
        <w:jc w:val="left"/>
        <w:textAlignment w:val="center"/>
        <w:rPr>
          <w:color w:val="000000"/>
        </w:rPr>
      </w:pPr>
      <w:r>
        <w:t xml:space="preserve">A. </w:t>
      </w:r>
      <w:r>
        <w:rPr>
          <w:color w:val="auto"/>
        </w:rPr>
        <w:t>Take an exam.</w:t>
      </w:r>
      <w:r>
        <w:tab/>
      </w:r>
      <w:r>
        <w:t xml:space="preserve">B. </w:t>
      </w:r>
      <w:r>
        <w:rPr>
          <w:color w:val="auto"/>
        </w:rPr>
        <w:t>Go to a concert.</w:t>
      </w:r>
      <w:r>
        <w:tab/>
      </w:r>
      <w:r>
        <w:t xml:space="preserve">C. </w:t>
      </w:r>
      <w:r>
        <w:rPr>
          <w:color w:val="auto"/>
        </w:rPr>
        <w:t>Do someone a favor.</w:t>
      </w:r>
    </w:p>
    <w:p w14:paraId="376B792B">
      <w:pPr>
        <w:spacing w:line="360" w:lineRule="auto"/>
        <w:jc w:val="both"/>
        <w:textAlignment w:val="center"/>
        <w:rPr>
          <w:color w:val="000000"/>
        </w:rPr>
      </w:pPr>
      <w:r>
        <w:rPr>
          <w:color w:val="000000"/>
        </w:rPr>
        <w:t>2. 【此处可播放相关音频，请去附件查看】</w:t>
      </w:r>
    </w:p>
    <w:p w14:paraId="537F2BB2">
      <w:pPr>
        <w:spacing w:line="360" w:lineRule="auto"/>
        <w:jc w:val="both"/>
        <w:textAlignment w:val="center"/>
        <w:rPr>
          <w:color w:val="000000"/>
        </w:rPr>
      </w:pPr>
      <w:r>
        <w:rPr>
          <w:color w:val="000000"/>
        </w:rPr>
        <w:t>Why is the man late?</w:t>
      </w:r>
    </w:p>
    <w:p w14:paraId="7DBA7C5F">
      <w:pPr>
        <w:tabs>
          <w:tab w:val="left" w:pos="3249"/>
          <w:tab w:val="left" w:pos="6497"/>
        </w:tabs>
        <w:spacing w:line="360" w:lineRule="auto"/>
        <w:jc w:val="left"/>
        <w:textAlignment w:val="center"/>
        <w:rPr>
          <w:color w:val="000000"/>
        </w:rPr>
      </w:pPr>
      <w:r>
        <w:rPr>
          <w:color w:val="000000"/>
        </w:rPr>
        <w:t>A. His car went wrong.</w:t>
      </w:r>
      <w:r>
        <w:rPr>
          <w:color w:val="000000"/>
        </w:rPr>
        <w:tab/>
      </w:r>
      <w:r>
        <w:rPr>
          <w:color w:val="000000"/>
        </w:rPr>
        <w:t>B. His alarm didn’t work.</w:t>
      </w:r>
      <w:r>
        <w:rPr>
          <w:color w:val="000000"/>
        </w:rPr>
        <w:tab/>
      </w:r>
      <w:r>
        <w:rPr>
          <w:color w:val="000000"/>
        </w:rPr>
        <w:t>C. He got stuck in traffic.</w:t>
      </w:r>
    </w:p>
    <w:p w14:paraId="24DEBFFD">
      <w:pPr>
        <w:spacing w:line="360" w:lineRule="auto"/>
        <w:jc w:val="both"/>
        <w:textAlignment w:val="center"/>
        <w:rPr>
          <w:color w:val="000000"/>
        </w:rPr>
      </w:pPr>
      <w:r>
        <w:rPr>
          <w:color w:val="000000"/>
        </w:rPr>
        <w:t>3. 【此处可播放相关音频，请去附件查看】</w:t>
      </w:r>
    </w:p>
    <w:p w14:paraId="36AE433F">
      <w:pPr>
        <w:spacing w:line="360" w:lineRule="auto"/>
        <w:jc w:val="both"/>
        <w:textAlignment w:val="center"/>
        <w:rPr>
          <w:color w:val="000000"/>
        </w:rPr>
      </w:pPr>
      <w:r>
        <w:rPr>
          <w:color w:val="000000"/>
        </w:rPr>
        <w:t>Where does the conversation take place?</w:t>
      </w:r>
    </w:p>
    <w:p w14:paraId="7A41A2FE">
      <w:pPr>
        <w:tabs>
          <w:tab w:val="left" w:pos="3249"/>
          <w:tab w:val="left" w:pos="6497"/>
        </w:tabs>
        <w:spacing w:line="360" w:lineRule="auto"/>
        <w:jc w:val="left"/>
        <w:textAlignment w:val="center"/>
        <w:rPr>
          <w:color w:val="000000"/>
        </w:rPr>
      </w:pPr>
      <w:r>
        <w:rPr>
          <w:color w:val="000000"/>
        </w:rPr>
        <w:t>A. In a hotel.</w:t>
      </w:r>
      <w:r>
        <w:rPr>
          <w:color w:val="000000"/>
        </w:rPr>
        <w:tab/>
      </w:r>
      <w:r>
        <w:rPr>
          <w:color w:val="000000"/>
        </w:rPr>
        <w:t>B. In a bank.</w:t>
      </w:r>
      <w:r>
        <w:rPr>
          <w:color w:val="000000"/>
        </w:rPr>
        <w:tab/>
      </w:r>
      <w:r>
        <w:rPr>
          <w:color w:val="000000"/>
        </w:rPr>
        <w:t>C. In a restaurant.</w:t>
      </w:r>
    </w:p>
    <w:p w14:paraId="375D47ED">
      <w:pPr>
        <w:spacing w:line="360" w:lineRule="auto"/>
        <w:jc w:val="both"/>
        <w:textAlignment w:val="center"/>
        <w:rPr>
          <w:color w:val="000000"/>
        </w:rPr>
      </w:pPr>
      <w:r>
        <w:rPr>
          <w:color w:val="000000"/>
        </w:rPr>
        <w:t>4. 【此处可播放相关音频，请去附件查看】</w:t>
      </w:r>
    </w:p>
    <w:p w14:paraId="6079E493">
      <w:pPr>
        <w:spacing w:line="360" w:lineRule="auto"/>
        <w:jc w:val="both"/>
        <w:textAlignment w:val="center"/>
        <w:rPr>
          <w:color w:val="000000"/>
        </w:rPr>
      </w:pPr>
      <w:r>
        <w:rPr>
          <w:rFonts w:ascii="Times New Roman" w:hAnsi="Times New Roman" w:eastAsia="Times New Roman" w:cs="Times New Roman"/>
          <w:color w:val="000000"/>
        </w:rPr>
        <w:t>When will Phillip probably arrive?</w:t>
      </w:r>
    </w:p>
    <w:p w14:paraId="122BE18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6:00 pm</w:t>
      </w:r>
      <w:r>
        <w:rPr>
          <w:color w:val="000000"/>
        </w:rPr>
        <w:tab/>
      </w:r>
      <w:r>
        <w:rPr>
          <w:color w:val="000000"/>
        </w:rPr>
        <w:t xml:space="preserve">B. </w:t>
      </w:r>
      <w:r>
        <w:rPr>
          <w:rFonts w:ascii="Times New Roman" w:hAnsi="Times New Roman" w:eastAsia="Times New Roman" w:cs="Times New Roman"/>
          <w:color w:val="000000"/>
        </w:rPr>
        <w:t>At 6:30 pm.</w:t>
      </w:r>
      <w:r>
        <w:rPr>
          <w:color w:val="000000"/>
        </w:rPr>
        <w:tab/>
      </w:r>
      <w:r>
        <w:rPr>
          <w:color w:val="000000"/>
        </w:rPr>
        <w:t xml:space="preserve">C. </w:t>
      </w:r>
      <w:r>
        <w:rPr>
          <w:rFonts w:ascii="Times New Roman" w:hAnsi="Times New Roman" w:eastAsia="Times New Roman" w:cs="Times New Roman"/>
          <w:color w:val="000000"/>
        </w:rPr>
        <w:t>At 7:00 pm.</w:t>
      </w:r>
    </w:p>
    <w:p w14:paraId="5EF3BE8B">
      <w:pPr>
        <w:spacing w:line="360" w:lineRule="auto"/>
        <w:jc w:val="both"/>
        <w:textAlignment w:val="center"/>
        <w:rPr>
          <w:color w:val="000000"/>
        </w:rPr>
      </w:pPr>
      <w:r>
        <w:rPr>
          <w:color w:val="000000"/>
        </w:rPr>
        <w:t>5. 【此处可播放相关音频，请去附件查看】</w:t>
      </w:r>
    </w:p>
    <w:p w14:paraId="659A5573">
      <w:pPr>
        <w:spacing w:line="360" w:lineRule="auto"/>
        <w:jc w:val="both"/>
        <w:textAlignment w:val="center"/>
        <w:rPr>
          <w:color w:val="000000"/>
        </w:rPr>
      </w:pPr>
      <w:r>
        <w:rPr>
          <w:color w:val="000000"/>
        </w:rPr>
        <w:t>What do the speakers mainly talk about?</w:t>
      </w:r>
    </w:p>
    <w:p w14:paraId="408C6617">
      <w:pPr>
        <w:tabs>
          <w:tab w:val="left" w:pos="3249"/>
          <w:tab w:val="left" w:pos="6497"/>
        </w:tabs>
        <w:spacing w:line="360" w:lineRule="auto"/>
        <w:jc w:val="left"/>
        <w:textAlignment w:val="center"/>
        <w:rPr>
          <w:color w:val="000000"/>
        </w:rPr>
      </w:pPr>
      <w:r>
        <w:rPr>
          <w:color w:val="000000"/>
        </w:rPr>
        <w:t>A. A morning market.</w:t>
      </w:r>
      <w:r>
        <w:rPr>
          <w:color w:val="000000"/>
        </w:rPr>
        <w:tab/>
      </w:r>
      <w:r>
        <w:rPr>
          <w:color w:val="000000"/>
        </w:rPr>
        <w:t>B. A dance performance.</w:t>
      </w:r>
      <w:r>
        <w:rPr>
          <w:color w:val="000000"/>
        </w:rPr>
        <w:tab/>
      </w:r>
      <w:r>
        <w:rPr>
          <w:color w:val="000000"/>
        </w:rPr>
        <w:t>C. A sports competition.</w:t>
      </w:r>
    </w:p>
    <w:p w14:paraId="272F6FEA">
      <w:pPr>
        <w:spacing w:line="285"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分，满分</w:t>
      </w:r>
      <w:r>
        <w:rPr>
          <w:rFonts w:ascii="Times New Roman" w:hAnsi="Times New Roman" w:eastAsia="Times New Roman" w:cs="Times New Roman"/>
          <w:b/>
          <w:color w:val="000000"/>
          <w:sz w:val="24"/>
        </w:rPr>
        <w:t xml:space="preserve"> 22.5 </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030936A">
      <w:pPr>
        <w:spacing w:line="360" w:lineRule="auto"/>
        <w:jc w:val="both"/>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 xml:space="preserve"> 5 </w:t>
      </w:r>
      <w:r>
        <w:rPr>
          <w:rFonts w:ascii="宋体" w:hAnsi="宋体" w:eastAsia="宋体" w:cs="宋体"/>
          <w:b/>
          <w:color w:val="000000"/>
          <w:sz w:val="24"/>
        </w:rPr>
        <w:t>段对话或独白。每段对话或独白后有几个小题</w:t>
      </w:r>
      <w:r>
        <w:rPr>
          <w:rFonts w:ascii="Times New Roman" w:hAnsi="Times New Roman" w:eastAsia="Times New Roman" w:cs="Times New Roman"/>
          <w:b/>
          <w:color w:val="000000"/>
          <w:sz w:val="24"/>
        </w:rPr>
        <w:t>,</w:t>
      </w:r>
      <w:r>
        <w:rPr>
          <w:rFonts w:ascii="宋体" w:hAnsi="宋体" w:eastAsia="宋体" w:cs="宋体"/>
          <w:b/>
          <w:color w:val="000000"/>
          <w:sz w:val="24"/>
        </w:rPr>
        <w:t>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 xml:space="preserve"> 5 </w:t>
      </w:r>
      <w:r>
        <w:rPr>
          <w:rFonts w:ascii="宋体" w:hAnsi="宋体" w:eastAsia="宋体" w:cs="宋体"/>
          <w:b/>
          <w:color w:val="000000"/>
          <w:sz w:val="24"/>
        </w:rPr>
        <w:t>秒钟；听完后，每小题都有</w:t>
      </w:r>
      <w:r>
        <w:rPr>
          <w:rFonts w:ascii="Times New Roman" w:hAnsi="Times New Roman" w:eastAsia="Times New Roman" w:cs="Times New Roman"/>
          <w:b/>
          <w:color w:val="000000"/>
          <w:sz w:val="24"/>
        </w:rPr>
        <w:t xml:space="preserve"> 5 </w:t>
      </w:r>
      <w:r>
        <w:rPr>
          <w:rFonts w:ascii="宋体" w:hAnsi="宋体" w:eastAsia="宋体" w:cs="宋体"/>
          <w:b/>
          <w:color w:val="000000"/>
          <w:sz w:val="24"/>
        </w:rPr>
        <w:t>秒钟的作答时间。每段对话或独白读两遍。</w:t>
      </w:r>
    </w:p>
    <w:p w14:paraId="33F15B0F">
      <w:pPr>
        <w:spacing w:line="360" w:lineRule="auto"/>
        <w:jc w:val="both"/>
        <w:textAlignment w:val="center"/>
        <w:rPr>
          <w:color w:val="000000"/>
        </w:rPr>
      </w:pPr>
      <w:r>
        <w:rPr>
          <w:color w:val="000000"/>
        </w:rPr>
        <w:t>听下面一段对话，回答以下小题。【此处可播放相关音频，请去附件查看】</w:t>
      </w:r>
    </w:p>
    <w:p w14:paraId="2F11CC81">
      <w:pPr>
        <w:spacing w:line="360" w:lineRule="auto"/>
        <w:jc w:val="both"/>
        <w:textAlignment w:val="center"/>
        <w:rPr>
          <w:color w:val="000000"/>
        </w:rPr>
      </w:pPr>
    </w:p>
    <w:p w14:paraId="5A5EC9B9">
      <w:pPr>
        <w:spacing w:line="360" w:lineRule="auto"/>
        <w:jc w:val="left"/>
        <w:textAlignment w:val="center"/>
        <w:rPr>
          <w:color w:val="000000"/>
        </w:rPr>
      </w:pPr>
      <w:r>
        <w:rPr>
          <w:color w:val="000000"/>
        </w:rPr>
        <w:t>6. What does the man plan to do this summer?</w:t>
      </w:r>
    </w:p>
    <w:p w14:paraId="09413A0B">
      <w:pPr>
        <w:tabs>
          <w:tab w:val="left" w:pos="3249"/>
          <w:tab w:val="left" w:pos="6497"/>
        </w:tabs>
        <w:spacing w:line="360" w:lineRule="auto"/>
        <w:jc w:val="left"/>
        <w:textAlignment w:val="center"/>
        <w:rPr>
          <w:color w:val="000000"/>
        </w:rPr>
      </w:pPr>
      <w:r>
        <w:rPr>
          <w:color w:val="000000"/>
        </w:rPr>
        <w:t>A. Have a family trip.</w:t>
      </w:r>
      <w:r>
        <w:rPr>
          <w:color w:val="000000"/>
        </w:rPr>
        <w:tab/>
      </w:r>
      <w:r>
        <w:rPr>
          <w:color w:val="000000"/>
        </w:rPr>
        <w:t>B. Take a short course.</w:t>
      </w:r>
      <w:r>
        <w:rPr>
          <w:color w:val="000000"/>
        </w:rPr>
        <w:tab/>
      </w:r>
      <w:r>
        <w:rPr>
          <w:color w:val="000000"/>
        </w:rPr>
        <w:t>C. Work on projects.</w:t>
      </w:r>
    </w:p>
    <w:p w14:paraId="646E9AD3">
      <w:pPr>
        <w:spacing w:line="360" w:lineRule="auto"/>
        <w:jc w:val="left"/>
        <w:textAlignment w:val="center"/>
        <w:rPr>
          <w:color w:val="000000"/>
        </w:rPr>
      </w:pPr>
      <w:r>
        <w:rPr>
          <w:color w:val="000000"/>
        </w:rPr>
        <w:t>7. What major does the woman prefer?</w:t>
      </w:r>
    </w:p>
    <w:p w14:paraId="39DA10C4">
      <w:pPr>
        <w:tabs>
          <w:tab w:val="left" w:pos="3249"/>
          <w:tab w:val="left" w:pos="6497"/>
        </w:tabs>
        <w:spacing w:line="360" w:lineRule="auto"/>
        <w:jc w:val="left"/>
        <w:textAlignment w:val="center"/>
        <w:rPr>
          <w:color w:val="000000"/>
        </w:rPr>
      </w:pPr>
      <w:r>
        <w:rPr>
          <w:color w:val="000000"/>
        </w:rPr>
        <w:t>A. Law.</w:t>
      </w:r>
      <w:r>
        <w:rPr>
          <w:color w:val="000000"/>
        </w:rPr>
        <w:tab/>
      </w:r>
      <w:r>
        <w:rPr>
          <w:color w:val="000000"/>
        </w:rPr>
        <w:t>B. Business.</w:t>
      </w:r>
      <w:r>
        <w:rPr>
          <w:color w:val="000000"/>
        </w:rPr>
        <w:tab/>
      </w:r>
      <w:r>
        <w:rPr>
          <w:color w:val="000000"/>
        </w:rPr>
        <w:t>C. Education.</w:t>
      </w:r>
    </w:p>
    <w:p w14:paraId="7135CF13">
      <w:pPr>
        <w:spacing w:line="36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14:paraId="1C4529DA">
      <w:pPr>
        <w:spacing w:line="360" w:lineRule="auto"/>
        <w:jc w:val="both"/>
        <w:textAlignment w:val="center"/>
        <w:rPr>
          <w:color w:val="000000"/>
        </w:rPr>
      </w:pPr>
    </w:p>
    <w:p w14:paraId="534B6A46">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did the woman do during the volunteer shift?</w:t>
      </w:r>
    </w:p>
    <w:p w14:paraId="58146FC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read some books.</w:t>
      </w:r>
    </w:p>
    <w:p w14:paraId="59DF1E4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led a discussion group.</w:t>
      </w:r>
    </w:p>
    <w:p w14:paraId="48FB74C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helped with a reading session.</w:t>
      </w:r>
    </w:p>
    <w:p w14:paraId="46839ACF">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does the man think of the experience at the book club?</w:t>
      </w:r>
    </w:p>
    <w:p w14:paraId="2BD4075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Exciting.</w:t>
      </w:r>
      <w:r>
        <w:rPr>
          <w:color w:val="000000"/>
        </w:rPr>
        <w:tab/>
      </w:r>
      <w:r>
        <w:rPr>
          <w:color w:val="000000"/>
        </w:rPr>
        <w:t xml:space="preserve">B. </w:t>
      </w:r>
      <w:r>
        <w:rPr>
          <w:rFonts w:ascii="Times New Roman" w:hAnsi="Times New Roman" w:eastAsia="Times New Roman" w:cs="Times New Roman"/>
          <w:color w:val="000000"/>
        </w:rPr>
        <w:t>Worthwhile.</w:t>
      </w:r>
      <w:r>
        <w:rPr>
          <w:color w:val="000000"/>
        </w:rPr>
        <w:tab/>
      </w:r>
      <w:r>
        <w:rPr>
          <w:color w:val="000000"/>
        </w:rPr>
        <w:t xml:space="preserve">C. </w:t>
      </w:r>
      <w:r>
        <w:rPr>
          <w:rFonts w:ascii="Times New Roman" w:hAnsi="Times New Roman" w:eastAsia="Times New Roman" w:cs="Times New Roman"/>
          <w:color w:val="000000"/>
        </w:rPr>
        <w:t>Interesting.</w:t>
      </w:r>
    </w:p>
    <w:p w14:paraId="7EEE556C">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does the man say about the next volunteer shift?</w:t>
      </w:r>
    </w:p>
    <w:p w14:paraId="6EE2B7F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attractive.</w:t>
      </w:r>
      <w:r>
        <w:rPr>
          <w:color w:val="000000"/>
        </w:rPr>
        <w:tab/>
      </w:r>
      <w:r>
        <w:rPr>
          <w:color w:val="000000"/>
        </w:rPr>
        <w:t xml:space="preserve">B. </w:t>
      </w:r>
      <w:r>
        <w:rPr>
          <w:rFonts w:ascii="Times New Roman" w:hAnsi="Times New Roman" w:eastAsia="Times New Roman" w:cs="Times New Roman"/>
          <w:color w:val="000000"/>
        </w:rPr>
        <w:t>He is not available.</w:t>
      </w:r>
      <w:r>
        <w:rPr>
          <w:color w:val="000000"/>
        </w:rPr>
        <w:tab/>
      </w:r>
      <w:r>
        <w:rPr>
          <w:color w:val="000000"/>
        </w:rPr>
        <w:t xml:space="preserve">C. </w:t>
      </w:r>
      <w:r>
        <w:rPr>
          <w:rFonts w:ascii="Times New Roman" w:hAnsi="Times New Roman" w:eastAsia="Times New Roman" w:cs="Times New Roman"/>
          <w:color w:val="000000"/>
        </w:rPr>
        <w:t>It’s too difficult.</w:t>
      </w:r>
    </w:p>
    <w:p w14:paraId="6BE18A0E">
      <w:pPr>
        <w:spacing w:line="360" w:lineRule="auto"/>
        <w:jc w:val="both"/>
        <w:textAlignment w:val="center"/>
        <w:rPr>
          <w:color w:val="000000"/>
        </w:rPr>
      </w:pPr>
      <w:r>
        <w:rPr>
          <w:color w:val="000000"/>
        </w:rPr>
        <w:t>听下面一段对话，回答以下小题。【此处可播放相关音频，请去附件查看】</w:t>
      </w:r>
    </w:p>
    <w:p w14:paraId="52D78FFA">
      <w:pPr>
        <w:spacing w:line="360" w:lineRule="auto"/>
        <w:jc w:val="both"/>
        <w:textAlignment w:val="center"/>
        <w:rPr>
          <w:color w:val="000000"/>
        </w:rPr>
      </w:pPr>
    </w:p>
    <w:p w14:paraId="09C53F67">
      <w:pPr>
        <w:spacing w:line="360" w:lineRule="auto"/>
        <w:jc w:val="left"/>
        <w:textAlignment w:val="center"/>
        <w:rPr>
          <w:color w:val="000000"/>
        </w:rPr>
      </w:pPr>
      <w:r>
        <w:rPr>
          <w:color w:val="000000"/>
        </w:rPr>
        <w:t>11. Why does the man jog that early?</w:t>
      </w:r>
    </w:p>
    <w:p w14:paraId="09CE97D6">
      <w:pPr>
        <w:tabs>
          <w:tab w:val="left" w:pos="3249"/>
          <w:tab w:val="left" w:pos="6497"/>
        </w:tabs>
        <w:spacing w:line="360" w:lineRule="auto"/>
        <w:jc w:val="left"/>
        <w:textAlignment w:val="center"/>
        <w:rPr>
          <w:color w:val="000000"/>
        </w:rPr>
      </w:pPr>
      <w:r>
        <w:rPr>
          <w:color w:val="000000"/>
        </w:rPr>
        <w:t>A. To feel more refreshed.</w:t>
      </w:r>
      <w:r>
        <w:rPr>
          <w:color w:val="000000"/>
        </w:rPr>
        <w:tab/>
      </w:r>
      <w:r>
        <w:rPr>
          <w:color w:val="000000"/>
        </w:rPr>
        <w:t>B. To avoid crowds.</w:t>
      </w:r>
      <w:r>
        <w:rPr>
          <w:color w:val="000000"/>
        </w:rPr>
        <w:tab/>
      </w:r>
      <w:r>
        <w:rPr>
          <w:color w:val="000000"/>
        </w:rPr>
        <w:t>C. To enjoy cooler weather.</w:t>
      </w:r>
    </w:p>
    <w:p w14:paraId="2A6EF1AB">
      <w:pPr>
        <w:spacing w:line="360" w:lineRule="auto"/>
        <w:jc w:val="left"/>
        <w:textAlignment w:val="center"/>
        <w:rPr>
          <w:color w:val="000000"/>
        </w:rPr>
      </w:pPr>
      <w:r>
        <w:rPr>
          <w:color w:val="000000"/>
        </w:rPr>
        <w:t>12. What prevents the woman from keeping jogging?</w:t>
      </w:r>
    </w:p>
    <w:p w14:paraId="7C00DF6A">
      <w:pPr>
        <w:tabs>
          <w:tab w:val="left" w:pos="3249"/>
          <w:tab w:val="left" w:pos="6497"/>
        </w:tabs>
        <w:spacing w:line="360" w:lineRule="auto"/>
        <w:jc w:val="left"/>
        <w:textAlignment w:val="center"/>
        <w:rPr>
          <w:color w:val="000000"/>
        </w:rPr>
      </w:pPr>
      <w:r>
        <w:rPr>
          <w:color w:val="000000"/>
        </w:rPr>
        <w:t>A. Lacking motivation.</w:t>
      </w:r>
      <w:r>
        <w:rPr>
          <w:color w:val="000000"/>
        </w:rPr>
        <w:tab/>
      </w:r>
      <w:r>
        <w:rPr>
          <w:color w:val="000000"/>
        </w:rPr>
        <w:t>B. Setting improper goals.</w:t>
      </w:r>
      <w:r>
        <w:rPr>
          <w:color w:val="000000"/>
        </w:rPr>
        <w:tab/>
      </w:r>
      <w:r>
        <w:rPr>
          <w:color w:val="000000"/>
        </w:rPr>
        <w:t>C. Feeling too tired.</w:t>
      </w:r>
    </w:p>
    <w:p w14:paraId="6A5BB99E">
      <w:pPr>
        <w:spacing w:line="360" w:lineRule="auto"/>
        <w:jc w:val="left"/>
        <w:textAlignment w:val="center"/>
        <w:rPr>
          <w:color w:val="000000"/>
        </w:rPr>
      </w:pPr>
      <w:r>
        <w:rPr>
          <w:color w:val="000000"/>
        </w:rPr>
        <w:t>13. How does the man make running enjoyable?</w:t>
      </w:r>
    </w:p>
    <w:p w14:paraId="69AC7530">
      <w:pPr>
        <w:tabs>
          <w:tab w:val="left" w:pos="3249"/>
          <w:tab w:val="left" w:pos="6497"/>
        </w:tabs>
        <w:spacing w:line="360" w:lineRule="auto"/>
        <w:jc w:val="left"/>
        <w:textAlignment w:val="center"/>
        <w:rPr>
          <w:color w:val="000000"/>
        </w:rPr>
      </w:pPr>
      <w:r>
        <w:rPr>
          <w:color w:val="000000"/>
        </w:rPr>
        <w:t>A. By adjusting his pace.</w:t>
      </w:r>
      <w:r>
        <w:rPr>
          <w:color w:val="000000"/>
        </w:rPr>
        <w:tab/>
      </w:r>
      <w:r>
        <w:rPr>
          <w:color w:val="000000"/>
        </w:rPr>
        <w:t>B. By exercising together.</w:t>
      </w:r>
      <w:r>
        <w:rPr>
          <w:color w:val="000000"/>
        </w:rPr>
        <w:tab/>
      </w:r>
      <w:r>
        <w:rPr>
          <w:color w:val="000000"/>
        </w:rPr>
        <w:t>C. By enjoying music.</w:t>
      </w:r>
    </w:p>
    <w:p w14:paraId="7F24E814">
      <w:pPr>
        <w:spacing w:line="36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14:paraId="4B59D8FF">
      <w:pPr>
        <w:spacing w:line="360" w:lineRule="auto"/>
        <w:jc w:val="both"/>
        <w:textAlignment w:val="center"/>
        <w:rPr>
          <w:color w:val="000000"/>
        </w:rPr>
      </w:pPr>
    </w:p>
    <w:p w14:paraId="154D1D8C">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How does the man describe restaurant work?</w:t>
      </w:r>
    </w:p>
    <w:p w14:paraId="0912D09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Mostly enjoyable.</w:t>
      </w:r>
      <w:r>
        <w:rPr>
          <w:color w:val="000000"/>
        </w:rPr>
        <w:tab/>
      </w:r>
      <w:r>
        <w:rPr>
          <w:color w:val="000000"/>
        </w:rPr>
        <w:t xml:space="preserve">B. </w:t>
      </w:r>
      <w:r>
        <w:rPr>
          <w:rFonts w:ascii="Times New Roman" w:hAnsi="Times New Roman" w:eastAsia="Times New Roman" w:cs="Times New Roman"/>
          <w:color w:val="000000"/>
        </w:rPr>
        <w:t>Extremely demanding.</w:t>
      </w:r>
      <w:r>
        <w:rPr>
          <w:color w:val="000000"/>
        </w:rPr>
        <w:tab/>
      </w:r>
      <w:r>
        <w:rPr>
          <w:color w:val="000000"/>
        </w:rPr>
        <w:t xml:space="preserve">C. </w:t>
      </w:r>
      <w:r>
        <w:rPr>
          <w:rFonts w:ascii="Times New Roman" w:hAnsi="Times New Roman" w:eastAsia="Times New Roman" w:cs="Times New Roman"/>
          <w:color w:val="000000"/>
        </w:rPr>
        <w:t>Highly creative.</w:t>
      </w:r>
    </w:p>
    <w:p w14:paraId="7D223CEF">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is the common practice for the staff during the family meal?</w:t>
      </w:r>
    </w:p>
    <w:p w14:paraId="5B88089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Sharing their thoughts.</w:t>
      </w:r>
      <w:r>
        <w:rPr>
          <w:color w:val="000000"/>
        </w:rPr>
        <w:tab/>
      </w:r>
      <w:r>
        <w:rPr>
          <w:color w:val="000000"/>
        </w:rPr>
        <w:t xml:space="preserve">B. </w:t>
      </w:r>
      <w:r>
        <w:rPr>
          <w:rFonts w:ascii="Times New Roman" w:hAnsi="Times New Roman" w:eastAsia="Times New Roman" w:cs="Times New Roman"/>
          <w:color w:val="000000"/>
        </w:rPr>
        <w:t>Showing cooking skills.</w:t>
      </w:r>
      <w:r>
        <w:rPr>
          <w:color w:val="000000"/>
        </w:rPr>
        <w:tab/>
      </w:r>
      <w:r>
        <w:rPr>
          <w:color w:val="000000"/>
        </w:rPr>
        <w:t xml:space="preserve">C. </w:t>
      </w:r>
      <w:r>
        <w:rPr>
          <w:rFonts w:ascii="Times New Roman" w:hAnsi="Times New Roman" w:eastAsia="Times New Roman" w:cs="Times New Roman"/>
          <w:color w:val="000000"/>
        </w:rPr>
        <w:t>Checking their duty.</w:t>
      </w:r>
    </w:p>
    <w:p w14:paraId="478DBFE3">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How has the man’s understanding of cooking changed?</w:t>
      </w:r>
    </w:p>
    <w:p w14:paraId="01E12BF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From pressure to comfort.</w:t>
      </w:r>
    </w:p>
    <w:p w14:paraId="47B2EF4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From teamwork to independence.</w:t>
      </w:r>
    </w:p>
    <w:p w14:paraId="7FE8D62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From duty to personal expression.</w:t>
      </w:r>
    </w:p>
    <w:p w14:paraId="05CFB3F4">
      <w:pPr>
        <w:spacing w:line="360" w:lineRule="auto"/>
        <w:jc w:val="both"/>
        <w:textAlignment w:val="center"/>
        <w:rPr>
          <w:color w:val="000000"/>
        </w:rPr>
      </w:pPr>
      <w:r>
        <w:rPr>
          <w:color w:val="000000"/>
        </w:rPr>
        <w:t>听下面一段对话，回答以下小题。【此处可播放相关音频，请去附件查看】</w:t>
      </w:r>
    </w:p>
    <w:p w14:paraId="2BD6C214">
      <w:pPr>
        <w:spacing w:line="360" w:lineRule="auto"/>
        <w:jc w:val="both"/>
        <w:textAlignment w:val="center"/>
        <w:rPr>
          <w:color w:val="000000"/>
        </w:rPr>
      </w:pPr>
    </w:p>
    <w:p w14:paraId="228A7465">
      <w:pPr>
        <w:spacing w:line="360" w:lineRule="auto"/>
        <w:jc w:val="left"/>
        <w:textAlignment w:val="center"/>
        <w:rPr>
          <w:color w:val="000000"/>
        </w:rPr>
      </w:pPr>
      <w:r>
        <w:rPr>
          <w:color w:val="000000"/>
        </w:rPr>
        <w:t>17. What does the speaker consider most important?</w:t>
      </w:r>
    </w:p>
    <w:p w14:paraId="535817C3">
      <w:pPr>
        <w:tabs>
          <w:tab w:val="left" w:pos="3249"/>
          <w:tab w:val="left" w:pos="6497"/>
        </w:tabs>
        <w:spacing w:line="360" w:lineRule="auto"/>
        <w:jc w:val="left"/>
        <w:textAlignment w:val="center"/>
        <w:rPr>
          <w:color w:val="000000"/>
        </w:rPr>
      </w:pPr>
      <w:r>
        <w:rPr>
          <w:color w:val="000000"/>
        </w:rPr>
        <w:t>A. Logical development.</w:t>
      </w:r>
      <w:r>
        <w:rPr>
          <w:color w:val="000000"/>
        </w:rPr>
        <w:tab/>
      </w:r>
      <w:r>
        <w:rPr>
          <w:color w:val="000000"/>
        </w:rPr>
        <w:t>B. Independent reasoning</w:t>
      </w:r>
      <w:r>
        <w:rPr>
          <w:color w:val="000000"/>
        </w:rPr>
        <w:tab/>
      </w:r>
      <w:r>
        <w:rPr>
          <w:color w:val="000000"/>
        </w:rPr>
        <w:t>C. Academic honesty.</w:t>
      </w:r>
    </w:p>
    <w:p w14:paraId="121BAEA3">
      <w:pPr>
        <w:spacing w:line="360" w:lineRule="auto"/>
        <w:jc w:val="left"/>
        <w:textAlignment w:val="center"/>
        <w:rPr>
          <w:color w:val="000000"/>
        </w:rPr>
      </w:pPr>
      <w:r>
        <w:rPr>
          <w:color w:val="000000"/>
        </w:rPr>
        <w:t>18. What does the speaker stress about references?</w:t>
      </w:r>
    </w:p>
    <w:p w14:paraId="7725AE5B">
      <w:pPr>
        <w:spacing w:line="360" w:lineRule="auto"/>
        <w:jc w:val="left"/>
        <w:textAlignment w:val="center"/>
        <w:rPr>
          <w:color w:val="000000"/>
        </w:rPr>
      </w:pPr>
      <w:r>
        <w:rPr>
          <w:color w:val="000000"/>
        </w:rPr>
        <w:t>A. They should come from journals.</w:t>
      </w:r>
    </w:p>
    <w:p w14:paraId="549031CC">
      <w:pPr>
        <w:spacing w:line="360" w:lineRule="auto"/>
        <w:jc w:val="left"/>
        <w:textAlignment w:val="center"/>
        <w:rPr>
          <w:color w:val="000000"/>
        </w:rPr>
      </w:pPr>
      <w:r>
        <w:rPr>
          <w:color w:val="000000"/>
        </w:rPr>
        <w:t>B. They should be clearly identified.</w:t>
      </w:r>
    </w:p>
    <w:p w14:paraId="20DCE85F">
      <w:pPr>
        <w:spacing w:line="360" w:lineRule="auto"/>
        <w:jc w:val="left"/>
        <w:textAlignment w:val="center"/>
        <w:rPr>
          <w:color w:val="000000"/>
        </w:rPr>
      </w:pPr>
      <w:r>
        <w:rPr>
          <w:color w:val="000000"/>
        </w:rPr>
        <w:t>C. They should be listed at the end.</w:t>
      </w:r>
    </w:p>
    <w:p w14:paraId="7018E686">
      <w:pPr>
        <w:spacing w:line="360" w:lineRule="auto"/>
        <w:jc w:val="left"/>
        <w:textAlignment w:val="center"/>
        <w:rPr>
          <w:color w:val="000000"/>
        </w:rPr>
      </w:pPr>
      <w:r>
        <w:rPr>
          <w:color w:val="000000"/>
        </w:rPr>
        <w:t>19. Which best describes the requirements for using AI tools?</w:t>
      </w:r>
    </w:p>
    <w:p w14:paraId="714932D1">
      <w:pPr>
        <w:tabs>
          <w:tab w:val="left" w:pos="3249"/>
          <w:tab w:val="left" w:pos="6497"/>
        </w:tabs>
        <w:spacing w:line="360" w:lineRule="auto"/>
        <w:jc w:val="left"/>
        <w:textAlignment w:val="center"/>
        <w:rPr>
          <w:color w:val="000000"/>
        </w:rPr>
      </w:pPr>
      <w:r>
        <w:rPr>
          <w:color w:val="000000"/>
        </w:rPr>
        <w:t>A. Assist, not replace.</w:t>
      </w:r>
      <w:r>
        <w:rPr>
          <w:color w:val="000000"/>
        </w:rPr>
        <w:tab/>
      </w:r>
      <w:r>
        <w:rPr>
          <w:color w:val="000000"/>
        </w:rPr>
        <w:t>B. Language check only.</w:t>
      </w:r>
      <w:r>
        <w:rPr>
          <w:color w:val="000000"/>
        </w:rPr>
        <w:tab/>
      </w:r>
      <w:r>
        <w:rPr>
          <w:color w:val="000000"/>
        </w:rPr>
        <w:t>C. Avoid using them.</w:t>
      </w:r>
    </w:p>
    <w:p w14:paraId="70A35818">
      <w:pPr>
        <w:spacing w:line="360" w:lineRule="auto"/>
        <w:jc w:val="left"/>
        <w:textAlignment w:val="center"/>
        <w:rPr>
          <w:color w:val="000000"/>
        </w:rPr>
      </w:pPr>
      <w:r>
        <w:rPr>
          <w:color w:val="000000"/>
        </w:rPr>
        <w:t>20. What happens if a paper is submitted late?</w:t>
      </w:r>
    </w:p>
    <w:p w14:paraId="0FC38F22">
      <w:pPr>
        <w:tabs>
          <w:tab w:val="left" w:pos="3249"/>
          <w:tab w:val="left" w:pos="6497"/>
        </w:tabs>
        <w:spacing w:line="360" w:lineRule="auto"/>
        <w:jc w:val="left"/>
        <w:textAlignment w:val="center"/>
        <w:rPr>
          <w:color w:val="000000"/>
        </w:rPr>
      </w:pPr>
      <w:r>
        <w:rPr>
          <w:color w:val="000000"/>
        </w:rPr>
        <w:t>A. Receive a lower grade.</w:t>
      </w:r>
      <w:r>
        <w:rPr>
          <w:color w:val="000000"/>
        </w:rPr>
        <w:tab/>
      </w:r>
      <w:r>
        <w:rPr>
          <w:color w:val="000000"/>
        </w:rPr>
        <w:t>B. Be rejected.</w:t>
      </w:r>
      <w:r>
        <w:rPr>
          <w:color w:val="000000"/>
        </w:rPr>
        <w:tab/>
      </w:r>
      <w:r>
        <w:rPr>
          <w:color w:val="000000"/>
        </w:rPr>
        <w:t>C. Be rewritten.</w:t>
      </w:r>
    </w:p>
    <w:p w14:paraId="3C88F422">
      <w:pPr>
        <w:spacing w:line="285" w:lineRule="auto"/>
        <w:jc w:val="both"/>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 xml:space="preserve"> 50 </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1206B84">
      <w:pPr>
        <w:spacing w:line="285"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 xml:space="preserve"> 2.5 </w:t>
      </w:r>
      <w:r>
        <w:rPr>
          <w:rFonts w:ascii="宋体" w:hAnsi="宋体" w:eastAsia="宋体" w:cs="宋体"/>
          <w:b/>
          <w:color w:val="000000"/>
          <w:sz w:val="24"/>
        </w:rPr>
        <w:t>分，满分</w:t>
      </w:r>
      <w:r>
        <w:rPr>
          <w:rFonts w:ascii="Times New Roman" w:hAnsi="Times New Roman" w:eastAsia="Times New Roman" w:cs="Times New Roman"/>
          <w:b/>
          <w:color w:val="000000"/>
          <w:sz w:val="24"/>
        </w:rPr>
        <w:t xml:space="preserve"> 37.5 </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AEF113E">
      <w:pPr>
        <w:spacing w:line="360" w:lineRule="auto"/>
        <w:jc w:val="both"/>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 xml:space="preserve"> 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 xml:space="preserve">D </w:t>
      </w:r>
      <w:r>
        <w:rPr>
          <w:rFonts w:ascii="宋体" w:hAnsi="宋体" w:eastAsia="宋体" w:cs="宋体"/>
          <w:b/>
          <w:color w:val="000000"/>
          <w:sz w:val="24"/>
        </w:rPr>
        <w:t>四个选项中选出最佳选项。</w:t>
      </w:r>
    </w:p>
    <w:p w14:paraId="64CEAAE9">
      <w:pPr>
        <w:spacing w:line="360" w:lineRule="auto"/>
        <w:jc w:val="center"/>
        <w:textAlignment w:val="center"/>
        <w:rPr>
          <w:color w:val="000000"/>
        </w:rPr>
      </w:pPr>
      <w:r>
        <w:rPr>
          <w:rFonts w:ascii="Times New Roman" w:hAnsi="Times New Roman" w:eastAsia="Times New Roman" w:cs="Times New Roman"/>
          <w:b/>
          <w:color w:val="000000"/>
          <w:sz w:val="24"/>
        </w:rPr>
        <w:t>A</w:t>
      </w:r>
    </w:p>
    <w:p w14:paraId="40951597">
      <w:pPr>
        <w:spacing w:line="360" w:lineRule="auto"/>
        <w:jc w:val="center"/>
        <w:textAlignment w:val="center"/>
        <w:rPr>
          <w:color w:val="000000"/>
        </w:rPr>
      </w:pPr>
      <w:r>
        <w:rPr>
          <w:rFonts w:ascii="Times New Roman" w:hAnsi="Times New Roman" w:eastAsia="Times New Roman" w:cs="Times New Roman"/>
          <w:b/>
          <w:color w:val="000000"/>
        </w:rPr>
        <w:t>Community Garden Plot Rental Program</w:t>
      </w:r>
    </w:p>
    <w:p w14:paraId="1682775F">
      <w:pPr>
        <w:spacing w:line="360" w:lineRule="auto"/>
        <w:ind w:firstLine="420"/>
        <w:jc w:val="both"/>
        <w:textAlignment w:val="center"/>
        <w:rPr>
          <w:color w:val="000000"/>
        </w:rPr>
      </w:pPr>
      <w:r>
        <w:rPr>
          <w:rFonts w:ascii="Times New Roman" w:hAnsi="Times New Roman" w:eastAsia="Times New Roman" w:cs="Times New Roman"/>
          <w:color w:val="000000"/>
        </w:rPr>
        <w:t>The mission of the Fairfax County Park Authority Community Garden Plot Rental Program is to give Fairfax County residents the opportunity to grow flowers and vegetables. Our policy of "next plot, next person" for our registration list ensures a healthy mix of backgrounds and a fair distribution of plots. The gardeners represent the full range of diversity that is present in the County, including all socioeconomic status.</w:t>
      </w:r>
    </w:p>
    <w:p w14:paraId="1AA91292">
      <w:pPr>
        <w:spacing w:line="360" w:lineRule="auto"/>
        <w:ind w:firstLine="420"/>
        <w:jc w:val="both"/>
        <w:textAlignment w:val="center"/>
        <w:rPr>
          <w:color w:val="000000"/>
        </w:rPr>
      </w:pPr>
      <w:r>
        <w:rPr>
          <w:rFonts w:ascii="Times New Roman" w:hAnsi="Times New Roman" w:eastAsia="Times New Roman" w:cs="Times New Roman"/>
          <w:color w:val="000000"/>
        </w:rPr>
        <w:t>The Fairfax County Park Authority rents more than 700 garden plots in ten county parks to Fairfax County residents on an annual basis. Gardeners who follow the rules are offered renewal rentals for subsequent years in all garden plot parks except Hogge Park where rentals are only for one year. After the rental period ends, gardeners may register again and will be placed at the end of the registration list.</w:t>
      </w:r>
    </w:p>
    <w:p w14:paraId="1D4CD40F">
      <w:pPr>
        <w:spacing w:line="360" w:lineRule="auto"/>
        <w:ind w:firstLine="480"/>
        <w:jc w:val="both"/>
        <w:textAlignment w:val="center"/>
        <w:rPr>
          <w:color w:val="000000"/>
        </w:rPr>
      </w:pPr>
      <w:r>
        <w:rPr>
          <w:rFonts w:ascii="Times New Roman" w:hAnsi="Times New Roman" w:eastAsia="Times New Roman" w:cs="Times New Roman"/>
          <w:b/>
          <w:color w:val="000000"/>
        </w:rPr>
        <w:t>Garden Plot Details:</w:t>
      </w:r>
    </w:p>
    <w:p w14:paraId="49440338">
      <w:pPr>
        <w:spacing w:line="360" w:lineRule="auto"/>
        <w:ind w:firstLine="420"/>
        <w:jc w:val="both"/>
        <w:textAlignment w:val="center"/>
        <w:rPr>
          <w:color w:val="000000"/>
        </w:rPr>
      </w:pPr>
      <w:r>
        <w:rPr>
          <w:rFonts w:ascii="Times New Roman" w:hAnsi="Times New Roman" w:eastAsia="Times New Roman" w:cs="Times New Roman"/>
          <w:color w:val="000000"/>
        </w:rPr>
        <w:t>Large Plots are about 20 by 30 feet. Fences, gates, and locks are provided and maintained by the renter. Fences and raised beds are provided and maintained by the FCPA. Plots are accessible during daylight hours, 365 days per year, unless park closures are required.</w:t>
      </w:r>
    </w:p>
    <w:p w14:paraId="7C32FD3B">
      <w:pPr>
        <w:spacing w:line="360" w:lineRule="auto"/>
        <w:jc w:val="center"/>
        <w:textAlignment w:val="center"/>
        <w:rPr>
          <w:color w:val="000000"/>
        </w:rPr>
      </w:pPr>
      <w:r>
        <w:rPr>
          <w:rFonts w:ascii="Times New Roman" w:hAnsi="Times New Roman" w:eastAsia="Times New Roman" w:cs="Times New Roman"/>
          <w:b/>
          <w:color w:val="000000"/>
        </w:rPr>
        <w:t>Comparison of Large and Small Rental Plots</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79"/>
        <w:gridCol w:w="2518"/>
        <w:gridCol w:w="6089"/>
      </w:tblGrid>
      <w:tr w14:paraId="401CD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B01D1F">
            <w:pPr>
              <w:spacing w:line="360" w:lineRule="auto"/>
              <w:jc w:val="center"/>
              <w:textAlignment w:val="center"/>
              <w:rPr>
                <w:color w:val="000000"/>
              </w:rPr>
            </w:pPr>
            <w:r>
              <w:rPr>
                <w:rFonts w:ascii="Times New Roman" w:hAnsi="Times New Roman" w:eastAsia="Times New Roman" w:cs="Times New Roman"/>
                <w:b/>
                <w:color w:val="000000"/>
              </w:rPr>
              <w:t>Feature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739DF5">
            <w:pPr>
              <w:spacing w:line="360" w:lineRule="auto"/>
              <w:jc w:val="center"/>
              <w:textAlignment w:val="center"/>
              <w:rPr>
                <w:color w:val="000000"/>
              </w:rPr>
            </w:pPr>
            <w:r>
              <w:rPr>
                <w:rFonts w:ascii="Times New Roman" w:hAnsi="Times New Roman" w:eastAsia="Times New Roman" w:cs="Times New Roman"/>
                <w:b/>
                <w:color w:val="000000"/>
              </w:rPr>
              <w:t>Large Plot Model(~600 sq. ft)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791256">
            <w:pPr>
              <w:spacing w:line="360" w:lineRule="auto"/>
              <w:jc w:val="center"/>
              <w:textAlignment w:val="center"/>
              <w:rPr>
                <w:color w:val="000000"/>
              </w:rPr>
            </w:pPr>
            <w:r>
              <w:rPr>
                <w:rFonts w:ascii="Times New Roman" w:hAnsi="Times New Roman" w:eastAsia="Times New Roman" w:cs="Times New Roman"/>
                <w:b/>
                <w:color w:val="000000"/>
              </w:rPr>
              <w:t>Small Plot Model (~60 sq. ft)</w:t>
            </w:r>
          </w:p>
        </w:tc>
      </w:tr>
      <w:tr w14:paraId="53F07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88A93C">
            <w:pPr>
              <w:spacing w:line="360" w:lineRule="auto"/>
              <w:jc w:val="center"/>
              <w:textAlignment w:val="center"/>
              <w:rPr>
                <w:color w:val="000000"/>
              </w:rPr>
            </w:pPr>
            <w:r>
              <w:rPr>
                <w:rFonts w:ascii="Times New Roman" w:hAnsi="Times New Roman" w:eastAsia="Times New Roman" w:cs="Times New Roman"/>
                <w:b/>
                <w:color w:val="000000"/>
              </w:rPr>
              <w:t>Rental terms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186F1C">
            <w:pPr>
              <w:spacing w:line="360" w:lineRule="auto"/>
              <w:jc w:val="both"/>
              <w:textAlignment w:val="center"/>
              <w:rPr>
                <w:color w:val="000000"/>
              </w:rPr>
            </w:pPr>
            <w:r>
              <w:rPr>
                <w:rFonts w:ascii="Times New Roman" w:hAnsi="Times New Roman" w:eastAsia="Times New Roman" w:cs="Times New Roman"/>
                <w:color w:val="000000"/>
              </w:rPr>
              <w:t>Renewable annually.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7C46F9">
            <w:pPr>
              <w:spacing w:line="360" w:lineRule="auto"/>
              <w:jc w:val="both"/>
              <w:textAlignment w:val="center"/>
              <w:rPr>
                <w:color w:val="000000"/>
              </w:rPr>
            </w:pPr>
            <w:r>
              <w:rPr>
                <w:rFonts w:ascii="Times New Roman" w:hAnsi="Times New Roman" w:eastAsia="Times New Roman" w:cs="Times New Roman"/>
                <w:color w:val="000000"/>
              </w:rPr>
              <w:t xml:space="preserve">Non-renewable single season (February </w:t>
            </w:r>
            <w:r>
              <w:object>
                <v:shape id="_x0000_i1025" o:spt="75" alt="学科网(www.zxxk.com)--教育资源门户，提供试卷、教案、课件、论文、素材以及各类教学资源下载，还有大量而丰富的教学相关资讯！ DGA8fKWjHQLNAx1ODbqMbQ==" type="#_x0000_t75" style="height:9.75pt;width:9.75pt;" o:ole="t" filled="f" o:preferrelative="t" stroked="f" coordsize="21600,21600">
                  <v:path/>
                  <v:fill on="f" focussize="0,0"/>
                  <v:stroke on="f" joinstyle="miter"/>
                  <v:imagedata r:id="rId9" o:title="eqIde9cb96fd972e209a029702395ba97950"/>
                  <o:lock v:ext="edit" aspectratio="t"/>
                  <w10:wrap type="none"/>
                  <w10:anchorlock/>
                </v:shape>
                <o:OLEObject Type="Embed" ProgID="Equation.DSMT4" ShapeID="_x0000_i1025" DrawAspect="Content" ObjectID="_1468075725" r:id="rId8">
                  <o:LockedField>false</o:LockedField>
                </o:OLEObject>
              </w:object>
            </w:r>
            <w:r>
              <w:rPr>
                <w:rFonts w:ascii="Times New Roman" w:hAnsi="Times New Roman" w:eastAsia="Times New Roman" w:cs="Times New Roman"/>
                <w:color w:val="000000"/>
              </w:rPr>
              <w:t xml:space="preserve"> November). Priority given to the gardeners who live closest to the plot they apply for.</w:t>
            </w:r>
          </w:p>
        </w:tc>
      </w:tr>
      <w:tr w14:paraId="2704B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68FC9D">
            <w:pPr>
              <w:spacing w:line="360" w:lineRule="auto"/>
              <w:jc w:val="center"/>
              <w:textAlignment w:val="center"/>
              <w:rPr>
                <w:color w:val="000000"/>
              </w:rPr>
            </w:pPr>
            <w:r>
              <w:rPr>
                <w:rFonts w:ascii="Times New Roman" w:hAnsi="Times New Roman" w:eastAsia="Times New Roman" w:cs="Times New Roman"/>
                <w:b/>
                <w:color w:val="000000"/>
              </w:rPr>
              <w:t>Tools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6783A5">
            <w:pPr>
              <w:spacing w:line="360" w:lineRule="auto"/>
              <w:jc w:val="both"/>
              <w:textAlignment w:val="center"/>
              <w:rPr>
                <w:color w:val="000000"/>
              </w:rPr>
            </w:pPr>
            <w:r>
              <w:rPr>
                <w:rFonts w:ascii="Times New Roman" w:hAnsi="Times New Roman" w:eastAsia="Times New Roman" w:cs="Times New Roman"/>
                <w:color w:val="000000"/>
              </w:rPr>
              <w:t>Supplied to each gardener for personal use.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332AAD">
            <w:pPr>
              <w:spacing w:line="360" w:lineRule="auto"/>
              <w:jc w:val="both"/>
              <w:textAlignment w:val="center"/>
              <w:rPr>
                <w:color w:val="000000"/>
              </w:rPr>
            </w:pPr>
            <w:r>
              <w:rPr>
                <w:rFonts w:ascii="Times New Roman" w:hAnsi="Times New Roman" w:eastAsia="Times New Roman" w:cs="Times New Roman"/>
                <w:color w:val="000000"/>
              </w:rPr>
              <w:t>Community shed and tools available.</w:t>
            </w:r>
          </w:p>
        </w:tc>
      </w:tr>
      <w:tr w14:paraId="28701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016176">
            <w:pPr>
              <w:spacing w:line="360" w:lineRule="auto"/>
              <w:jc w:val="center"/>
              <w:textAlignment w:val="center"/>
              <w:rPr>
                <w:color w:val="000000"/>
              </w:rPr>
            </w:pPr>
            <w:r>
              <w:rPr>
                <w:rFonts w:ascii="Times New Roman" w:hAnsi="Times New Roman" w:eastAsia="Times New Roman" w:cs="Times New Roman"/>
                <w:b/>
                <w:color w:val="000000"/>
              </w:rPr>
              <w:t>Fees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E3A40E">
            <w:pPr>
              <w:spacing w:line="360" w:lineRule="auto"/>
              <w:jc w:val="both"/>
              <w:textAlignment w:val="center"/>
              <w:rPr>
                <w:color w:val="000000"/>
              </w:rPr>
            </w:pPr>
            <w:r>
              <w:rPr>
                <w:rFonts w:ascii="Times New Roman" w:hAnsi="Times New Roman" w:eastAsia="Times New Roman" w:cs="Times New Roman"/>
                <w:color w:val="000000"/>
              </w:rPr>
              <w:t>$ 150 per year.</w:t>
            </w:r>
          </w:p>
          <w:p w14:paraId="0777182D">
            <w:pPr>
              <w:spacing w:line="360" w:lineRule="auto"/>
              <w:jc w:val="both"/>
              <w:textAlignment w:val="center"/>
              <w:rPr>
                <w:color w:val="000000"/>
              </w:rPr>
            </w:pPr>
            <w:r>
              <w:rPr>
                <w:rFonts w:ascii="Times New Roman" w:hAnsi="Times New Roman" w:eastAsia="Times New Roman" w:cs="Times New Roman"/>
                <w:color w:val="000000"/>
              </w:rPr>
              <w:t>$ 140 at Eakin Park.</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1E3C3C">
            <w:pPr>
              <w:spacing w:line="360" w:lineRule="auto"/>
              <w:jc w:val="both"/>
              <w:textAlignment w:val="center"/>
              <w:rPr>
                <w:color w:val="000000"/>
              </w:rPr>
            </w:pPr>
            <w:r>
              <w:rPr>
                <w:rFonts w:ascii="Times New Roman" w:hAnsi="Times New Roman" w:eastAsia="Times New Roman" w:cs="Times New Roman"/>
                <w:color w:val="000000"/>
              </w:rPr>
              <w:t>$ 85 per year.</w:t>
            </w:r>
          </w:p>
        </w:tc>
      </w:tr>
      <w:tr w14:paraId="0B1EC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CAFDDB">
            <w:pPr>
              <w:spacing w:line="360" w:lineRule="auto"/>
              <w:jc w:val="center"/>
              <w:textAlignment w:val="center"/>
              <w:rPr>
                <w:color w:val="000000"/>
              </w:rPr>
            </w:pPr>
            <w:r>
              <w:rPr>
                <w:rFonts w:ascii="Times New Roman" w:hAnsi="Times New Roman" w:eastAsia="Times New Roman" w:cs="Times New Roman"/>
                <w:b/>
                <w:color w:val="000000"/>
              </w:rPr>
              <w:t>Accessibility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A93ED7">
            <w:pPr>
              <w:spacing w:line="360" w:lineRule="auto"/>
              <w:jc w:val="both"/>
              <w:textAlignment w:val="center"/>
              <w:rPr>
                <w:color w:val="000000"/>
              </w:rPr>
            </w:pPr>
            <w:r>
              <w:rPr>
                <w:rFonts w:ascii="Times New Roman" w:hAnsi="Times New Roman" w:eastAsia="Times New Roman" w:cs="Times New Roman"/>
                <w:color w:val="000000"/>
              </w:rPr>
              <w:t>Wheelchair access at Laurel Hill only.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938EF9">
            <w:pPr>
              <w:spacing w:line="360" w:lineRule="auto"/>
              <w:jc w:val="both"/>
              <w:textAlignment w:val="center"/>
              <w:rPr>
                <w:color w:val="000000"/>
              </w:rPr>
            </w:pPr>
            <w:r>
              <w:rPr>
                <w:rFonts w:ascii="Times New Roman" w:hAnsi="Times New Roman" w:eastAsia="Times New Roman" w:cs="Times New Roman"/>
                <w:color w:val="000000"/>
              </w:rPr>
              <w:t>All plots accessible by wheelchair.</w:t>
            </w:r>
          </w:p>
        </w:tc>
      </w:tr>
    </w:tbl>
    <w:p w14:paraId="20CF8F79">
      <w:pPr>
        <w:spacing w:line="360" w:lineRule="auto"/>
        <w:jc w:val="both"/>
        <w:textAlignment w:val="center"/>
        <w:rPr>
          <w:color w:val="000000"/>
        </w:rPr>
      </w:pPr>
      <w:r>
        <w:rPr>
          <w:rFonts w:ascii="Times New Roman" w:hAnsi="Times New Roman" w:eastAsia="Times New Roman" w:cs="Times New Roman"/>
          <w:b/>
          <w:color w:val="000000"/>
        </w:rPr>
        <w:t>Note: All gardeners must remove garden waste from the site.</w:t>
      </w:r>
    </w:p>
    <w:p w14:paraId="60532615">
      <w:pPr>
        <w:spacing w:line="360" w:lineRule="auto"/>
        <w:jc w:val="left"/>
        <w:textAlignment w:val="center"/>
        <w:rPr>
          <w:color w:val="000000"/>
        </w:rPr>
      </w:pPr>
      <w:r>
        <w:rPr>
          <w:color w:val="000000"/>
        </w:rPr>
        <w:t>21. What is the purpose of the "next plot</w:t>
      </w:r>
      <w:r>
        <w:rPr>
          <w:color w:val="000000"/>
          <w:position w:val="-22"/>
        </w:rPr>
        <w:drawing>
          <wp:inline distT="0" distB="0" distL="114300" distR="114300">
            <wp:extent cx="50800" cy="88900"/>
            <wp:effectExtent l="0" t="0" r="6350" b="5080"/>
            <wp:docPr id="200360" name="图片 200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0" name="图片 200360"/>
                    <pic:cNvPicPr>
                      <a:picLocks noChangeAspect="1"/>
                    </pic:cNvPicPr>
                  </pic:nvPicPr>
                  <pic:blipFill>
                    <a:blip r:embed="rId10"/>
                    <a:stretch>
                      <a:fillRect/>
                    </a:stretch>
                  </pic:blipFill>
                  <pic:spPr>
                    <a:xfrm>
                      <a:off x="0" y="0"/>
                      <a:ext cx="50800" cy="88900"/>
                    </a:xfrm>
                    <a:prstGeom prst="rect">
                      <a:avLst/>
                    </a:prstGeom>
                  </pic:spPr>
                </pic:pic>
              </a:graphicData>
            </a:graphic>
          </wp:inline>
        </w:drawing>
      </w:r>
      <w:r>
        <w:rPr>
          <w:color w:val="000000"/>
        </w:rPr>
        <w:t xml:space="preserve"> next person" policy?</w:t>
      </w:r>
    </w:p>
    <w:p w14:paraId="713E816E">
      <w:pPr>
        <w:tabs>
          <w:tab w:val="left" w:pos="4873"/>
        </w:tabs>
        <w:spacing w:line="360" w:lineRule="auto"/>
        <w:jc w:val="left"/>
        <w:textAlignment w:val="center"/>
        <w:rPr>
          <w:color w:val="000000"/>
        </w:rPr>
      </w:pPr>
      <w:r>
        <w:rPr>
          <w:color w:val="000000"/>
        </w:rPr>
        <w:t>A. To ensure fairness.</w:t>
      </w:r>
      <w:r>
        <w:rPr>
          <w:color w:val="000000"/>
        </w:rPr>
        <w:tab/>
      </w:r>
      <w:r>
        <w:rPr>
          <w:color w:val="000000"/>
        </w:rPr>
        <w:t>B. To increase chances.</w:t>
      </w:r>
    </w:p>
    <w:p w14:paraId="01B13225">
      <w:pPr>
        <w:tabs>
          <w:tab w:val="left" w:pos="4873"/>
        </w:tabs>
        <w:spacing w:line="360" w:lineRule="auto"/>
        <w:jc w:val="left"/>
        <w:textAlignment w:val="center"/>
        <w:rPr>
          <w:color w:val="000000"/>
        </w:rPr>
      </w:pPr>
      <w:r>
        <w:rPr>
          <w:color w:val="000000"/>
        </w:rPr>
        <w:t>C. To boost popularity.</w:t>
      </w:r>
      <w:r>
        <w:rPr>
          <w:color w:val="000000"/>
        </w:rPr>
        <w:tab/>
      </w:r>
      <w:r>
        <w:rPr>
          <w:color w:val="000000"/>
        </w:rPr>
        <w:t>D. To improve productivity.</w:t>
      </w:r>
    </w:p>
    <w:p w14:paraId="729CEC4D">
      <w:pPr>
        <w:spacing w:line="360" w:lineRule="auto"/>
        <w:jc w:val="left"/>
        <w:textAlignment w:val="center"/>
        <w:rPr>
          <w:color w:val="000000"/>
        </w:rPr>
      </w:pPr>
      <w:r>
        <w:rPr>
          <w:color w:val="000000"/>
        </w:rPr>
        <w:t>22. What is special about Hogge Park?</w:t>
      </w:r>
    </w:p>
    <w:p w14:paraId="3B83C6BD">
      <w:pPr>
        <w:tabs>
          <w:tab w:val="left" w:pos="4873"/>
        </w:tabs>
        <w:spacing w:line="360" w:lineRule="auto"/>
        <w:jc w:val="left"/>
        <w:textAlignment w:val="center"/>
        <w:rPr>
          <w:color w:val="000000"/>
        </w:rPr>
      </w:pPr>
      <w:r>
        <w:rPr>
          <w:color w:val="000000"/>
        </w:rPr>
        <w:t>A. It requires no repeated registration.</w:t>
      </w:r>
      <w:r>
        <w:rPr>
          <w:color w:val="000000"/>
        </w:rPr>
        <w:tab/>
      </w:r>
      <w:r>
        <w:rPr>
          <w:color w:val="000000"/>
        </w:rPr>
        <w:t>B. It supplies plots in all sizes.</w:t>
      </w:r>
    </w:p>
    <w:p w14:paraId="053D5945">
      <w:pPr>
        <w:tabs>
          <w:tab w:val="left" w:pos="4873"/>
        </w:tabs>
        <w:spacing w:line="360" w:lineRule="auto"/>
        <w:jc w:val="left"/>
        <w:textAlignment w:val="center"/>
        <w:rPr>
          <w:color w:val="000000"/>
        </w:rPr>
      </w:pPr>
      <w:r>
        <w:rPr>
          <w:color w:val="000000"/>
        </w:rPr>
        <w:t>C. It offers priority to residents nearby.</w:t>
      </w:r>
      <w:r>
        <w:rPr>
          <w:color w:val="000000"/>
        </w:rPr>
        <w:tab/>
      </w:r>
      <w:r>
        <w:rPr>
          <w:color w:val="000000"/>
        </w:rPr>
        <w:t>D. It provides non-renewable rentals.</w:t>
      </w:r>
    </w:p>
    <w:p w14:paraId="3E1944E7">
      <w:pPr>
        <w:spacing w:line="360" w:lineRule="auto"/>
        <w:jc w:val="left"/>
        <w:textAlignment w:val="center"/>
        <w:rPr>
          <w:color w:val="000000"/>
        </w:rPr>
      </w:pPr>
      <w:r>
        <w:rPr>
          <w:color w:val="000000"/>
        </w:rPr>
        <w:t>23. Which of the following is an advantage of the small plot model?</w:t>
      </w:r>
    </w:p>
    <w:p w14:paraId="02449E59">
      <w:pPr>
        <w:tabs>
          <w:tab w:val="left" w:pos="4873"/>
        </w:tabs>
        <w:spacing w:line="360" w:lineRule="auto"/>
        <w:jc w:val="left"/>
        <w:textAlignment w:val="center"/>
        <w:rPr>
          <w:color w:val="000000"/>
        </w:rPr>
      </w:pPr>
      <w:r>
        <w:rPr>
          <w:color w:val="000000"/>
        </w:rPr>
        <w:t>A. It is accessible 24 hours a day.</w:t>
      </w:r>
      <w:r>
        <w:rPr>
          <w:color w:val="000000"/>
        </w:rPr>
        <w:tab/>
      </w:r>
      <w:r>
        <w:rPr>
          <w:color w:val="000000"/>
        </w:rPr>
        <w:t>B. It has longer rental terms.</w:t>
      </w:r>
    </w:p>
    <w:p w14:paraId="12FE9441">
      <w:pPr>
        <w:tabs>
          <w:tab w:val="left" w:pos="4873"/>
        </w:tabs>
        <w:spacing w:line="360" w:lineRule="auto"/>
        <w:jc w:val="left"/>
        <w:textAlignment w:val="center"/>
        <w:rPr>
          <w:color w:val="000000"/>
        </w:rPr>
      </w:pPr>
      <w:r>
        <w:rPr>
          <w:color w:val="000000"/>
        </w:rPr>
        <w:t>C. It is more friendly to the disabled.</w:t>
      </w:r>
      <w:r>
        <w:rPr>
          <w:color w:val="000000"/>
        </w:rPr>
        <w:tab/>
      </w:r>
      <w:r>
        <w:rPr>
          <w:color w:val="000000"/>
        </w:rPr>
        <w:t>D. It provides tools gardeners need.</w:t>
      </w:r>
    </w:p>
    <w:p w14:paraId="14C353AC">
      <w:pPr>
        <w:spacing w:line="360" w:lineRule="auto"/>
        <w:jc w:val="center"/>
        <w:textAlignment w:val="center"/>
        <w:rPr>
          <w:color w:val="000000"/>
        </w:rPr>
      </w:pPr>
      <w:r>
        <w:rPr>
          <w:rFonts w:ascii="Times New Roman" w:hAnsi="Times New Roman" w:eastAsia="Times New Roman" w:cs="Times New Roman"/>
          <w:b/>
          <w:color w:val="000000"/>
          <w:sz w:val="24"/>
        </w:rPr>
        <w:t>B</w:t>
      </w:r>
    </w:p>
    <w:p w14:paraId="4896F1E3">
      <w:pPr>
        <w:spacing w:line="360" w:lineRule="auto"/>
        <w:ind w:firstLine="420"/>
        <w:jc w:val="both"/>
        <w:textAlignment w:val="center"/>
        <w:rPr>
          <w:color w:val="000000"/>
        </w:rPr>
      </w:pPr>
      <w:r>
        <w:rPr>
          <w:rFonts w:ascii="Times New Roman" w:hAnsi="Times New Roman" w:eastAsia="Times New Roman" w:cs="Times New Roman"/>
          <w:color w:val="000000"/>
        </w:rPr>
        <w:t>Paul Edward Farmer Jr. was born on Oct. 26, 1959, in North Adams, Mass. When Paul was around 12, his father bought an old bus and converted it into a mobile home. Paul, his parents and his five siblings spent the next few years traveling.</w:t>
      </w:r>
    </w:p>
    <w:p w14:paraId="6B10DC74">
      <w:pPr>
        <w:spacing w:line="360" w:lineRule="auto"/>
        <w:ind w:firstLine="420"/>
        <w:jc w:val="both"/>
        <w:textAlignment w:val="center"/>
        <w:rPr>
          <w:color w:val="000000"/>
        </w:rPr>
      </w:pPr>
      <w:r>
        <w:rPr>
          <w:rFonts w:ascii="Times New Roman" w:hAnsi="Times New Roman" w:eastAsia="Times New Roman" w:cs="Times New Roman"/>
          <w:color w:val="000000"/>
        </w:rPr>
        <w:t>One summer, he and his family worked alongside Haitian migrant workers picking oranges, listening curiously as they chatted to one another in Creole. That was Paul’s first encounter with Haiti, the country that would appeal to him in his 20s and then direct him toward a career in public health.</w:t>
      </w:r>
    </w:p>
    <w:p w14:paraId="482B8D60">
      <w:pPr>
        <w:spacing w:line="360" w:lineRule="auto"/>
        <w:ind w:firstLine="420"/>
        <w:jc w:val="both"/>
        <w:textAlignment w:val="center"/>
        <w:rPr>
          <w:color w:val="000000"/>
        </w:rPr>
      </w:pPr>
      <w:r>
        <w:rPr>
          <w:rFonts w:ascii="Times New Roman" w:hAnsi="Times New Roman" w:eastAsia="Times New Roman" w:cs="Times New Roman"/>
          <w:color w:val="000000"/>
        </w:rPr>
        <w:t>After graduating from Duke University, he moved to Haiti, volunteering in Cange. He arrived when Haiti’s hospital system was so threadbare that patients had to pay for basic supplies, like medical gloves. He said he was really taken aback by the situation and decided to open a different kind of clinic. Over the years, Dr. Farmer raised millions of dollars for an ever-expanding network of community health facilities.</w:t>
      </w:r>
    </w:p>
    <w:p w14:paraId="384841E0">
      <w:pPr>
        <w:spacing w:line="360" w:lineRule="auto"/>
        <w:ind w:firstLine="420"/>
        <w:jc w:val="both"/>
        <w:textAlignment w:val="center"/>
        <w:rPr>
          <w:color w:val="000000"/>
        </w:rPr>
      </w:pPr>
      <w:r>
        <w:rPr>
          <w:rFonts w:ascii="Times New Roman" w:hAnsi="Times New Roman" w:eastAsia="Times New Roman" w:cs="Times New Roman"/>
          <w:color w:val="000000"/>
        </w:rPr>
        <w:t>The clinic in Haiti, at first a single room, grew over the years to a network of 16 medical centers in the country, with a local staff of almost 7, 000. Among them was a teaching hospital opened in 2013. There, poor patients with difficult diseases paid a basic fee of around $1.50 a day for treatment, including medication.</w:t>
      </w:r>
    </w:p>
    <w:p w14:paraId="3FB191E9">
      <w:pPr>
        <w:spacing w:line="360" w:lineRule="auto"/>
        <w:ind w:firstLine="420"/>
        <w:jc w:val="both"/>
        <w:textAlignment w:val="center"/>
        <w:rPr>
          <w:color w:val="000000"/>
        </w:rPr>
      </w:pPr>
      <w:r>
        <w:rPr>
          <w:rFonts w:ascii="Times New Roman" w:hAnsi="Times New Roman" w:eastAsia="Times New Roman" w:cs="Times New Roman"/>
          <w:color w:val="000000"/>
        </w:rPr>
        <w:t>Partners in Health he founded with the the other three also expanded into Rwanda, where Dr. Farmer helped the government restructure the country’s health system, improving health outcomes in areas. Dr. Farmer also helped develop new public health approaches in Peru, Russia and Lesotho, among other places.</w:t>
      </w:r>
    </w:p>
    <w:p w14:paraId="7198261E">
      <w:pPr>
        <w:spacing w:line="360" w:lineRule="auto"/>
        <w:ind w:firstLine="420"/>
        <w:jc w:val="both"/>
        <w:textAlignment w:val="center"/>
        <w:rPr>
          <w:color w:val="000000"/>
        </w:rPr>
      </w:pPr>
      <w:r>
        <w:rPr>
          <w:rFonts w:ascii="Times New Roman" w:hAnsi="Times New Roman" w:eastAsia="Times New Roman" w:cs="Times New Roman"/>
          <w:color w:val="000000"/>
        </w:rPr>
        <w:t xml:space="preserve">Over the years, he kept in touch with many of his patients. “He had a very tender heart,‌“ said Laurie Nuell, a close friend and board director at Partners in Health. ”Seeing pain and suffering was very hard for him. It just hurt him. I’m a social worker by training. One thing I learned is about keeping a professional distance. He was different. </w:t>
      </w:r>
      <w:r>
        <w:rPr>
          <w:rFonts w:ascii="Times New Roman" w:hAnsi="Times New Roman" w:eastAsia="Times New Roman" w:cs="Times New Roman"/>
          <w:b/>
          <w:color w:val="000000"/>
          <w:u w:val="single"/>
        </w:rPr>
        <w:t>That’s the beauty of it.”</w:t>
      </w:r>
    </w:p>
    <w:p w14:paraId="0B0C35FD">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drew Dr. Farmer’s interest in Haiti?</w:t>
      </w:r>
    </w:p>
    <w:p w14:paraId="5FCE806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school life at university.</w:t>
      </w:r>
      <w:r>
        <w:rPr>
          <w:color w:val="000000"/>
        </w:rPr>
        <w:tab/>
      </w:r>
      <w:r>
        <w:rPr>
          <w:color w:val="000000"/>
        </w:rPr>
        <w:t xml:space="preserve">B. </w:t>
      </w:r>
      <w:r>
        <w:rPr>
          <w:rFonts w:ascii="Times New Roman" w:hAnsi="Times New Roman" w:eastAsia="Times New Roman" w:cs="Times New Roman"/>
          <w:color w:val="000000"/>
        </w:rPr>
        <w:t>His childhood traveling with his family.</w:t>
      </w:r>
    </w:p>
    <w:p w14:paraId="677DBE5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His curiosity about the Creole language.</w:t>
      </w:r>
      <w:r>
        <w:rPr>
          <w:color w:val="000000"/>
        </w:rPr>
        <w:tab/>
      </w:r>
      <w:r>
        <w:rPr>
          <w:color w:val="000000"/>
        </w:rPr>
        <w:t xml:space="preserve">D. </w:t>
      </w:r>
      <w:r>
        <w:rPr>
          <w:rFonts w:ascii="Times New Roman" w:hAnsi="Times New Roman" w:eastAsia="Times New Roman" w:cs="Times New Roman"/>
          <w:color w:val="000000"/>
        </w:rPr>
        <w:t>His work experience in the countryside.</w:t>
      </w:r>
    </w:p>
    <w:p w14:paraId="3F1E537B">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Why did Dr. Farmer decide to open the clinic?</w:t>
      </w:r>
    </w:p>
    <w:p w14:paraId="7B22923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offer accessible medical care.</w:t>
      </w:r>
      <w:r>
        <w:rPr>
          <w:color w:val="000000"/>
        </w:rPr>
        <w:tab/>
      </w:r>
      <w:r>
        <w:rPr>
          <w:color w:val="000000"/>
        </w:rPr>
        <w:t xml:space="preserve">B. </w:t>
      </w:r>
      <w:r>
        <w:rPr>
          <w:rFonts w:ascii="Times New Roman" w:hAnsi="Times New Roman" w:eastAsia="Times New Roman" w:cs="Times New Roman"/>
          <w:color w:val="000000"/>
        </w:rPr>
        <w:t>To promote local social justice.</w:t>
      </w:r>
    </w:p>
    <w:p w14:paraId="4C3E7D6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pursue his academic ambition.</w:t>
      </w:r>
      <w:r>
        <w:rPr>
          <w:color w:val="000000"/>
        </w:rPr>
        <w:tab/>
      </w:r>
      <w:r>
        <w:rPr>
          <w:color w:val="000000"/>
        </w:rPr>
        <w:t xml:space="preserve">D. </w:t>
      </w:r>
      <w:r>
        <w:rPr>
          <w:rFonts w:ascii="Times New Roman" w:hAnsi="Times New Roman" w:eastAsia="Times New Roman" w:cs="Times New Roman"/>
          <w:color w:val="000000"/>
        </w:rPr>
        <w:t>To expand his medical project globally.</w:t>
      </w:r>
    </w:p>
    <w:p w14:paraId="43D0A425">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does Laurie Nuell mean by saying “That’s the beauty of it”?</w:t>
      </w:r>
    </w:p>
    <w:p w14:paraId="72AD540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Dr. Farmer stayed sympathetic.</w:t>
      </w:r>
    </w:p>
    <w:p w14:paraId="638E2AE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Dr. Farmer was quite professional.</w:t>
      </w:r>
    </w:p>
    <w:p w14:paraId="0297956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Dr. Farmer was experienced in social work.</w:t>
      </w:r>
    </w:p>
    <w:p w14:paraId="2DA67E2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Dr. Farmer showed devotion to public health.</w:t>
      </w:r>
    </w:p>
    <w:p w14:paraId="2FD399F3">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is the author’s main purpose in writing the text?</w:t>
      </w:r>
    </w:p>
    <w:p w14:paraId="61A2B23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call for more help for the poor in Haiti,</w:t>
      </w:r>
      <w:r>
        <w:rPr>
          <w:color w:val="000000"/>
        </w:rPr>
        <w:tab/>
      </w:r>
      <w:r>
        <w:rPr>
          <w:color w:val="000000"/>
        </w:rPr>
        <w:t xml:space="preserve">B. </w:t>
      </w:r>
      <w:r>
        <w:rPr>
          <w:rFonts w:ascii="Times New Roman" w:hAnsi="Times New Roman" w:eastAsia="Times New Roman" w:cs="Times New Roman"/>
          <w:color w:val="000000"/>
        </w:rPr>
        <w:t>To praise a doctor for his lifelong devotion.</w:t>
      </w:r>
    </w:p>
    <w:p w14:paraId="62E743B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tell a story of a family’s unusual travels.</w:t>
      </w:r>
      <w:r>
        <w:rPr>
          <w:color w:val="000000"/>
        </w:rPr>
        <w:tab/>
      </w:r>
      <w:r>
        <w:rPr>
          <w:color w:val="000000"/>
        </w:rPr>
        <w:t xml:space="preserve">D. </w:t>
      </w:r>
      <w:r>
        <w:rPr>
          <w:rFonts w:ascii="Times New Roman" w:hAnsi="Times New Roman" w:eastAsia="Times New Roman" w:cs="Times New Roman"/>
          <w:color w:val="000000"/>
        </w:rPr>
        <w:t>To introduce a new medical system in Haiti.</w:t>
      </w:r>
    </w:p>
    <w:p w14:paraId="57341433">
      <w:pPr>
        <w:spacing w:line="360" w:lineRule="auto"/>
        <w:jc w:val="center"/>
        <w:textAlignment w:val="center"/>
        <w:rPr>
          <w:color w:val="000000"/>
        </w:rPr>
      </w:pPr>
      <w:r>
        <w:rPr>
          <w:rFonts w:ascii="Times New Roman" w:hAnsi="Times New Roman" w:eastAsia="Times New Roman" w:cs="Times New Roman"/>
          <w:b/>
          <w:color w:val="000000"/>
          <w:sz w:val="24"/>
        </w:rPr>
        <w:t>C</w:t>
      </w:r>
    </w:p>
    <w:p w14:paraId="3D9D3A85">
      <w:pPr>
        <w:spacing w:line="360" w:lineRule="auto"/>
        <w:ind w:firstLine="420"/>
        <w:jc w:val="both"/>
        <w:textAlignment w:val="center"/>
        <w:rPr>
          <w:color w:val="000000"/>
        </w:rPr>
      </w:pPr>
      <w:r>
        <w:rPr>
          <w:rFonts w:ascii="Times New Roman" w:hAnsi="Times New Roman" w:eastAsia="Times New Roman" w:cs="Times New Roman"/>
          <w:color w:val="000000"/>
        </w:rPr>
        <w:t>By age 2, most kids know how to play pretend. They turn their bedrooms into faraway castles and hold make-believe tea parties. The ability to make something out of nothing may seem uniquely human. Now, for the first time, an experiment hints that an ape (</w:t>
      </w:r>
      <w:r>
        <w:rPr>
          <w:rFonts w:ascii="宋体" w:hAnsi="宋体" w:eastAsia="宋体" w:cs="宋体"/>
          <w:color w:val="000000"/>
        </w:rPr>
        <w:t>猿</w:t>
      </w:r>
      <w:r>
        <w:rPr>
          <w:rFonts w:ascii="Times New Roman" w:hAnsi="Times New Roman" w:eastAsia="Times New Roman" w:cs="Times New Roman"/>
          <w:color w:val="000000"/>
        </w:rPr>
        <w:t>) living under human care can have an imagination.</w:t>
      </w:r>
    </w:p>
    <w:p w14:paraId="5D90FAEB">
      <w:pPr>
        <w:spacing w:line="360" w:lineRule="auto"/>
        <w:ind w:firstLine="420"/>
        <w:jc w:val="both"/>
        <w:textAlignment w:val="center"/>
        <w:rPr>
          <w:color w:val="000000"/>
        </w:rPr>
      </w:pPr>
      <w:r>
        <w:rPr>
          <w:rFonts w:ascii="Times New Roman" w:hAnsi="Times New Roman" w:eastAsia="Times New Roman" w:cs="Times New Roman"/>
          <w:color w:val="000000"/>
        </w:rPr>
        <w:t>Kanzi is an ape who was raised in a lab and became a star at communicating with humans using graphic symbols. Scientists wondered whether Kanzi had the capacity to play pretend — that is, act like something is real while knowing it’s not. They adapted the playbook for studying young children to stage a juice party for Kanzi. They poured imaginary juice into two cups and then pretended to empty just one. They asked Kanzi which cup he wanted, and he pointed to the cup still containing pretend juice 68% of the time.</w:t>
      </w:r>
    </w:p>
    <w:p w14:paraId="1385FD88">
      <w:pPr>
        <w:spacing w:line="360" w:lineRule="auto"/>
        <w:ind w:firstLine="420"/>
        <w:jc w:val="both"/>
        <w:textAlignment w:val="center"/>
        <w:rPr>
          <w:color w:val="000000"/>
        </w:rPr>
      </w:pPr>
      <w:r>
        <w:rPr>
          <w:rFonts w:ascii="Times New Roman" w:hAnsi="Times New Roman" w:eastAsia="Times New Roman" w:cs="Times New Roman"/>
          <w:color w:val="000000"/>
        </w:rPr>
        <w:t>To make sure Kanzi wasn’t confusing real with fake (</w:t>
      </w:r>
      <w:r>
        <w:rPr>
          <w:rFonts w:ascii="宋体" w:hAnsi="宋体" w:eastAsia="宋体" w:cs="宋体"/>
          <w:color w:val="000000"/>
        </w:rPr>
        <w:t>假的</w:t>
      </w:r>
      <w:r>
        <w:rPr>
          <w:rFonts w:ascii="Times New Roman" w:hAnsi="Times New Roman" w:eastAsia="Times New Roman" w:cs="Times New Roman"/>
          <w:color w:val="000000"/>
        </w:rPr>
        <w:t>), they also ran a test with actual juice. “Kanzi chose the real juice over the pretend almost 80% of the time, which suggests that he really can tell the difference between real juice and imaginary juice,” said Amalia Bastos, a study co-author from the University of St. Andrews in Scotland.</w:t>
      </w:r>
    </w:p>
    <w:p w14:paraId="0EBD18C7">
      <w:pPr>
        <w:spacing w:line="360" w:lineRule="auto"/>
        <w:ind w:firstLine="420"/>
        <w:jc w:val="both"/>
        <w:textAlignment w:val="center"/>
        <w:rPr>
          <w:color w:val="000000"/>
        </w:rPr>
      </w:pPr>
      <w:r>
        <w:rPr>
          <w:rFonts w:ascii="Times New Roman" w:hAnsi="Times New Roman" w:eastAsia="Times New Roman" w:cs="Times New Roman"/>
          <w:color w:val="000000"/>
        </w:rPr>
        <w:t>But not all scientists are convinced that Kanzi is playing pretend as humans do. “There’s a difference between imagining juice being poured into a cup and maintaining the pretense that it’s real,” said Duke University comparative psychologist Michael Tomasello. “To be convinced of that, I would need to see Kanzi actually pretend to pour water into a container himself,” Tomasello wrote in an email.</w:t>
      </w:r>
    </w:p>
    <w:p w14:paraId="72C1473F">
      <w:pPr>
        <w:spacing w:line="360" w:lineRule="auto"/>
        <w:ind w:firstLine="420"/>
        <w:jc w:val="both"/>
        <w:textAlignment w:val="center"/>
        <w:rPr>
          <w:color w:val="000000"/>
        </w:rPr>
      </w:pPr>
      <w:r>
        <w:rPr>
          <w:rFonts w:ascii="Times New Roman" w:hAnsi="Times New Roman" w:eastAsia="Times New Roman" w:cs="Times New Roman"/>
          <w:color w:val="000000"/>
        </w:rPr>
        <w:t>Many great ape species in the wild are critically endangered, and it’ll take more research to understand what their minds are capable of. “Kanzi opened this path for a lot of future studies,” Bastos said.</w:t>
      </w:r>
    </w:p>
    <w:p w14:paraId="198D5399">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was Kanzi asked to do in the first test?</w:t>
      </w:r>
    </w:p>
    <w:p w14:paraId="12D0E8A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read a playbook.</w:t>
      </w:r>
      <w:r>
        <w:rPr>
          <w:color w:val="000000"/>
        </w:rPr>
        <w:tab/>
      </w:r>
      <w:r>
        <w:rPr>
          <w:color w:val="000000"/>
        </w:rPr>
        <w:t xml:space="preserve">B. </w:t>
      </w:r>
      <w:r>
        <w:rPr>
          <w:rFonts w:ascii="Times New Roman" w:hAnsi="Times New Roman" w:eastAsia="Times New Roman" w:cs="Times New Roman"/>
          <w:color w:val="000000"/>
        </w:rPr>
        <w:t>To choose a certain cup.</w:t>
      </w:r>
    </w:p>
    <w:p w14:paraId="548ECFF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pour imaginary juice.</w:t>
      </w:r>
      <w:r>
        <w:rPr>
          <w:color w:val="000000"/>
        </w:rPr>
        <w:tab/>
      </w:r>
      <w:r>
        <w:rPr>
          <w:color w:val="000000"/>
        </w:rPr>
        <w:t xml:space="preserve">D. </w:t>
      </w:r>
      <w:r>
        <w:rPr>
          <w:rFonts w:ascii="Times New Roman" w:hAnsi="Times New Roman" w:eastAsia="Times New Roman" w:cs="Times New Roman"/>
          <w:color w:val="000000"/>
        </w:rPr>
        <w:t>To identify graphic symbols.</w:t>
      </w:r>
    </w:p>
    <w:p w14:paraId="3EC4FFAF">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Why did scientists experiment with real juice on Kanzi?</w:t>
      </w:r>
    </w:p>
    <w:p w14:paraId="2F78799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prove Kanzi has emotions.</w:t>
      </w:r>
    </w:p>
    <w:p w14:paraId="2F23DD9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explore Kanzi’s preference for juice.</w:t>
      </w:r>
    </w:p>
    <w:p w14:paraId="2ED83D5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confirm Kanzi can tell real from fake.</w:t>
      </w:r>
    </w:p>
    <w:p w14:paraId="5024413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train Kanzi’s ability to make choices.</w:t>
      </w:r>
    </w:p>
    <w:p w14:paraId="06C5B206">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does Michael Tomasello probably agree with?</w:t>
      </w:r>
    </w:p>
    <w:p w14:paraId="439FD20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Imagination equals pretense.</w:t>
      </w:r>
    </w:p>
    <w:p w14:paraId="476E585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Kanzi represents ape intelligence.</w:t>
      </w:r>
    </w:p>
    <w:p w14:paraId="415ECA5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Kanzi may not have an imagination.</w:t>
      </w:r>
    </w:p>
    <w:p w14:paraId="1203988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This experiment benefits future studies.</w:t>
      </w:r>
    </w:p>
    <w:p w14:paraId="0F77A99A">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is the best title for the text?</w:t>
      </w:r>
    </w:p>
    <w:p w14:paraId="7FAEA11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Kanzi: A Good Ape Pretender.</w:t>
      </w:r>
    </w:p>
    <w:p w14:paraId="46085A4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Mystery of Ape Imagination Solved.</w:t>
      </w:r>
    </w:p>
    <w:p w14:paraId="5447DA7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Mind of a Human-Raised Ape Revealed.</w:t>
      </w:r>
    </w:p>
    <w:p w14:paraId="195746B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 Pretend Juice Party: Ape Imagination Tested.</w:t>
      </w:r>
    </w:p>
    <w:p w14:paraId="2034D4D6">
      <w:pPr>
        <w:spacing w:line="360" w:lineRule="auto"/>
        <w:jc w:val="center"/>
        <w:textAlignment w:val="center"/>
        <w:rPr>
          <w:color w:val="000000"/>
        </w:rPr>
      </w:pPr>
      <w:r>
        <w:rPr>
          <w:rFonts w:ascii="Times New Roman" w:hAnsi="Times New Roman" w:eastAsia="Times New Roman" w:cs="Times New Roman"/>
          <w:b/>
          <w:color w:val="000000"/>
          <w:sz w:val="24"/>
        </w:rPr>
        <w:t>D</w:t>
      </w:r>
    </w:p>
    <w:p w14:paraId="5C3A54AC">
      <w:pPr>
        <w:spacing w:line="360" w:lineRule="auto"/>
        <w:ind w:firstLine="420"/>
        <w:jc w:val="both"/>
        <w:textAlignment w:val="center"/>
        <w:rPr>
          <w:color w:val="000000"/>
        </w:rPr>
      </w:pPr>
      <w:r>
        <w:rPr>
          <w:rFonts w:ascii="Times New Roman" w:hAnsi="Times New Roman" w:eastAsia="Times New Roman" w:cs="Times New Roman"/>
          <w:color w:val="000000"/>
        </w:rPr>
        <w:t>A computer that relies on fungal (</w:t>
      </w:r>
      <w:r>
        <w:rPr>
          <w:rFonts w:ascii="宋体" w:hAnsi="宋体" w:eastAsia="宋体" w:cs="宋体"/>
          <w:color w:val="000000"/>
        </w:rPr>
        <w:t>真菌的</w:t>
      </w:r>
      <w:r>
        <w:rPr>
          <w:rFonts w:ascii="Times New Roman" w:hAnsi="Times New Roman" w:eastAsia="Times New Roman" w:cs="Times New Roman"/>
          <w:color w:val="000000"/>
        </w:rPr>
        <w:t xml:space="preserve">) networks to store information could one day be an alternative to the current generation of memory devices, according to research published in </w:t>
      </w:r>
      <w:r>
        <w:rPr>
          <w:rFonts w:ascii="Times New Roman" w:hAnsi="Times New Roman" w:eastAsia="Times New Roman" w:cs="Times New Roman"/>
          <w:i/>
          <w:color w:val="000000"/>
        </w:rPr>
        <w:t>PLOS One</w:t>
      </w:r>
      <w:r>
        <w:rPr>
          <w:rFonts w:ascii="Times New Roman" w:hAnsi="Times New Roman" w:eastAsia="Times New Roman" w:cs="Times New Roman"/>
          <w:color w:val="000000"/>
        </w:rPr>
        <w:t>.</w:t>
      </w:r>
    </w:p>
    <w:p w14:paraId="121F1A8C">
      <w:pPr>
        <w:spacing w:line="360" w:lineRule="auto"/>
        <w:ind w:firstLine="420"/>
        <w:jc w:val="both"/>
        <w:textAlignment w:val="center"/>
        <w:rPr>
          <w:color w:val="000000"/>
        </w:rPr>
      </w:pPr>
      <w:r>
        <w:rPr>
          <w:rFonts w:ascii="Times New Roman" w:hAnsi="Times New Roman" w:eastAsia="Times New Roman" w:cs="Times New Roman"/>
          <w:color w:val="000000"/>
        </w:rPr>
        <w:t>Scientists have built working memristors (</w:t>
      </w:r>
      <w:r>
        <w:rPr>
          <w:rFonts w:ascii="宋体" w:hAnsi="宋体" w:eastAsia="宋体" w:cs="宋体"/>
          <w:color w:val="000000"/>
        </w:rPr>
        <w:t>忆阻器</w:t>
      </w:r>
      <w:r>
        <w:rPr>
          <w:rFonts w:ascii="Times New Roman" w:hAnsi="Times New Roman" w:eastAsia="Times New Roman" w:cs="Times New Roman"/>
          <w:color w:val="000000"/>
        </w:rPr>
        <w:t>) — circuitry elements that “remember” their past electrical activity — from the root-like part of a mushroom called the mycelium. The result is a memristor with performance comparable to that of a silicon-based chip, but it has its own benefits in ways many computer components today do not.</w:t>
      </w:r>
    </w:p>
    <w:p w14:paraId="09F3F9ED">
      <w:pPr>
        <w:spacing w:line="360" w:lineRule="auto"/>
        <w:ind w:firstLine="420"/>
        <w:jc w:val="both"/>
        <w:textAlignment w:val="center"/>
        <w:rPr>
          <w:color w:val="000000"/>
        </w:rPr>
      </w:pPr>
      <w:r>
        <w:rPr>
          <w:rFonts w:ascii="Times New Roman" w:hAnsi="Times New Roman" w:eastAsia="Times New Roman" w:cs="Times New Roman"/>
          <w:color w:val="000000"/>
        </w:rPr>
        <w:t>“Being able to develop microchips that act like real brain cells means you don’t need a lot of power when the machine isn’t being used,” says lead researcher John LaRocco of Ohio State University. “That can bring a huge potential advantage.”</w:t>
      </w:r>
    </w:p>
    <w:p w14:paraId="326F341F">
      <w:pPr>
        <w:spacing w:line="360" w:lineRule="auto"/>
        <w:ind w:firstLine="420"/>
        <w:jc w:val="both"/>
        <w:textAlignment w:val="center"/>
        <w:rPr>
          <w:color w:val="000000"/>
        </w:rPr>
      </w:pPr>
      <w:r>
        <w:rPr>
          <w:rFonts w:ascii="Times New Roman" w:hAnsi="Times New Roman" w:eastAsia="Times New Roman" w:cs="Times New Roman"/>
          <w:color w:val="000000"/>
        </w:rPr>
        <w:t>Scientists have thought about using mushrooms as computer parts, mostly because fungal networks work in ways similar to neural systems. They have a similar structure. And they send information using electrical and chemical signals, just like a brain. But the fact that they aren’t actually brains means some engineering is needed to make them do what scientists need them to do.</w:t>
      </w:r>
    </w:p>
    <w:p w14:paraId="37AF9EA1">
      <w:pPr>
        <w:spacing w:line="360" w:lineRule="auto"/>
        <w:ind w:firstLine="420"/>
        <w:jc w:val="both"/>
        <w:textAlignment w:val="center"/>
        <w:rPr>
          <w:color w:val="000000"/>
        </w:rPr>
      </w:pPr>
      <w:r>
        <w:rPr>
          <w:rFonts w:ascii="Times New Roman" w:hAnsi="Times New Roman" w:eastAsia="Times New Roman" w:cs="Times New Roman"/>
          <w:color w:val="000000"/>
        </w:rPr>
        <w:t>The team grew the mushroom mycelium under controlled conditions. Then they dried the samples in sunlight to ensure long-term stability. Finally, they connected them to a circuit to test their performance. “We would connect electrical wires at different points on the mushrooms,” LaRocco says. “Depending on the voltage (</w:t>
      </w:r>
      <w:r>
        <w:rPr>
          <w:rFonts w:ascii="宋体" w:hAnsi="宋体" w:eastAsia="宋体" w:cs="宋体"/>
          <w:color w:val="000000"/>
        </w:rPr>
        <w:t>电压</w:t>
      </w:r>
      <w:r>
        <w:rPr>
          <w:rFonts w:ascii="Times New Roman" w:hAnsi="Times New Roman" w:eastAsia="Times New Roman" w:cs="Times New Roman"/>
          <w:color w:val="000000"/>
        </w:rPr>
        <w:t>) and connectivity, we were seeing different performances.”</w:t>
      </w:r>
    </w:p>
    <w:p w14:paraId="4906238D">
      <w:pPr>
        <w:spacing w:line="360" w:lineRule="auto"/>
        <w:ind w:firstLine="420"/>
        <w:jc w:val="both"/>
        <w:textAlignment w:val="center"/>
        <w:rPr>
          <w:color w:val="000000"/>
        </w:rPr>
      </w:pPr>
      <w:r>
        <w:rPr>
          <w:rFonts w:ascii="Times New Roman" w:hAnsi="Times New Roman" w:eastAsia="Times New Roman" w:cs="Times New Roman"/>
          <w:color w:val="000000"/>
        </w:rPr>
        <w:t>The researchers achieved a performance of 5,850 Hertz, with an accuracy of 90 percent from their mushroom memristor - that is, it switches signals at a speed of about 5,850 times per second. The researchers also found that as the electrical voltage increased, the mushroom’s performance decreased. They were able to fix it by adding more mushrooms to the circuit.</w:t>
      </w:r>
    </w:p>
    <w:p w14:paraId="46152C6F">
      <w:pPr>
        <w:spacing w:line="360" w:lineRule="auto"/>
        <w:ind w:firstLine="420"/>
        <w:jc w:val="both"/>
        <w:textAlignment w:val="center"/>
        <w:rPr>
          <w:color w:val="000000"/>
        </w:rPr>
      </w:pPr>
      <w:r>
        <w:rPr>
          <w:rFonts w:ascii="Times New Roman" w:hAnsi="Times New Roman" w:eastAsia="Times New Roman" w:cs="Times New Roman"/>
          <w:color w:val="000000"/>
        </w:rPr>
        <w:t>You’re not going to have a mycelial computer any time soon. Still, the findings do suggest that this is a promising path for future research. As the researchers note in their paper, “The future of computing could be fungal.”</w:t>
      </w:r>
    </w:p>
    <w:p w14:paraId="5E939D3F">
      <w:pPr>
        <w:spacing w:line="360" w:lineRule="auto"/>
        <w:jc w:val="both"/>
        <w:textAlignment w:val="center"/>
        <w:rPr>
          <w:color w:val="000000"/>
        </w:rPr>
      </w:pPr>
      <w:r>
        <w:rPr>
          <w:color w:val="000000"/>
        </w:rPr>
        <w:t>32. What can be learned about working memristors built from mycelium?</w:t>
      </w:r>
    </w:p>
    <w:p w14:paraId="2BA805FD">
      <w:pPr>
        <w:spacing w:line="360" w:lineRule="auto"/>
        <w:jc w:val="left"/>
        <w:textAlignment w:val="center"/>
        <w:rPr>
          <w:color w:val="000000"/>
        </w:rPr>
      </w:pPr>
      <w:r>
        <w:rPr>
          <w:color w:val="000000"/>
        </w:rPr>
        <w:t>A. They are shaped like real mushrooms.</w:t>
      </w:r>
    </w:p>
    <w:p w14:paraId="50F2168D">
      <w:pPr>
        <w:spacing w:line="360" w:lineRule="auto"/>
        <w:jc w:val="left"/>
        <w:textAlignment w:val="center"/>
        <w:rPr>
          <w:color w:val="000000"/>
        </w:rPr>
      </w:pPr>
      <w:r>
        <w:rPr>
          <w:color w:val="000000"/>
        </w:rPr>
        <w:t>B. They need less power when not working.</w:t>
      </w:r>
    </w:p>
    <w:p w14:paraId="7397974C">
      <w:pPr>
        <w:spacing w:line="360" w:lineRule="auto"/>
        <w:jc w:val="left"/>
        <w:textAlignment w:val="center"/>
        <w:rPr>
          <w:color w:val="000000"/>
        </w:rPr>
      </w:pPr>
      <w:r>
        <w:rPr>
          <w:color w:val="000000"/>
        </w:rPr>
        <w:t>C. They perform much better than traditional chips.</w:t>
      </w:r>
    </w:p>
    <w:p w14:paraId="68EDAE1A">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200366" name="图片 200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6" name="图片 200366"/>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They have become a new way to store information.</w:t>
      </w:r>
    </w:p>
    <w:p w14:paraId="2B4A049B">
      <w:pPr>
        <w:spacing w:line="360" w:lineRule="auto"/>
        <w:jc w:val="both"/>
        <w:textAlignment w:val="center"/>
        <w:rPr>
          <w:color w:val="000000"/>
        </w:rPr>
      </w:pPr>
      <w:r>
        <w:rPr>
          <w:color w:val="000000"/>
        </w:rPr>
        <w:t>33</w:t>
      </w:r>
      <w:r>
        <w:rPr>
          <w:color w:val="000000"/>
          <w:position w:val="-22"/>
        </w:rPr>
        <w:drawing>
          <wp:inline distT="0" distB="0" distL="114300" distR="114300">
            <wp:extent cx="31750" cy="88900"/>
            <wp:effectExtent l="0" t="0" r="0" b="0"/>
            <wp:docPr id="200358" name="图片 200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58" name="图片 200358"/>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Why do scientists choose mushrooms as computer components?</w:t>
      </w:r>
    </w:p>
    <w:p w14:paraId="2BADAAB3">
      <w:pPr>
        <w:spacing w:line="360" w:lineRule="auto"/>
        <w:jc w:val="left"/>
        <w:textAlignment w:val="center"/>
        <w:rPr>
          <w:color w:val="000000"/>
        </w:rPr>
      </w:pPr>
      <w:r>
        <w:rPr>
          <w:color w:val="000000"/>
        </w:rPr>
        <w:t>A. They have brain-like working networks.</w:t>
      </w:r>
    </w:p>
    <w:p w14:paraId="065B9D90">
      <w:pPr>
        <w:spacing w:line="360" w:lineRule="auto"/>
        <w:jc w:val="left"/>
        <w:textAlignment w:val="center"/>
        <w:rPr>
          <w:color w:val="000000"/>
        </w:rPr>
      </w:pPr>
      <w:r>
        <w:rPr>
          <w:color w:val="000000"/>
        </w:rPr>
        <w:t>B. They can process information like humans.</w:t>
      </w:r>
    </w:p>
    <w:p w14:paraId="72664D61">
      <w:pPr>
        <w:spacing w:line="360" w:lineRule="auto"/>
        <w:jc w:val="left"/>
        <w:textAlignment w:val="center"/>
        <w:rPr>
          <w:color w:val="000000"/>
        </w:rPr>
      </w:pPr>
      <w:r>
        <w:rPr>
          <w:color w:val="000000"/>
        </w:rPr>
        <w:t>C. They grow quickly in controlled conditions.</w:t>
      </w:r>
    </w:p>
    <w:p w14:paraId="7C35555F">
      <w:pPr>
        <w:spacing w:line="360" w:lineRule="auto"/>
        <w:jc w:val="left"/>
        <w:textAlignment w:val="center"/>
        <w:rPr>
          <w:color w:val="000000"/>
        </w:rPr>
      </w:pPr>
      <w:r>
        <w:rPr>
          <w:color w:val="000000"/>
        </w:rPr>
        <w:t>D. They can work with electrical signals alone.</w:t>
      </w:r>
    </w:p>
    <w:p w14:paraId="7AC57943">
      <w:pPr>
        <w:spacing w:line="360" w:lineRule="auto"/>
        <w:jc w:val="both"/>
        <w:textAlignment w:val="center"/>
        <w:rPr>
          <w:color w:val="000000"/>
        </w:rPr>
      </w:pPr>
      <w:r>
        <w:rPr>
          <w:color w:val="000000"/>
        </w:rPr>
        <w:t>34. What do the findings on mushroom memristors show?</w:t>
      </w:r>
    </w:p>
    <w:p w14:paraId="0E35A245">
      <w:pPr>
        <w:spacing w:line="360" w:lineRule="auto"/>
        <w:jc w:val="left"/>
        <w:textAlignment w:val="center"/>
        <w:rPr>
          <w:color w:val="000000"/>
        </w:rPr>
      </w:pPr>
      <w:r>
        <w:rPr>
          <w:color w:val="000000"/>
        </w:rPr>
        <w:t>A. Higher voltage improves accuracy.</w:t>
      </w:r>
    </w:p>
    <w:p w14:paraId="4F637DCA">
      <w:pPr>
        <w:spacing w:line="360" w:lineRule="auto"/>
        <w:jc w:val="left"/>
        <w:textAlignment w:val="center"/>
        <w:rPr>
          <w:color w:val="000000"/>
        </w:rPr>
      </w:pPr>
      <w:r>
        <w:rPr>
          <w:color w:val="000000"/>
        </w:rPr>
        <w:t>B. Connectivity has no influence on results.</w:t>
      </w:r>
    </w:p>
    <w:p w14:paraId="011C5BF7">
      <w:pPr>
        <w:spacing w:line="360" w:lineRule="auto"/>
        <w:jc w:val="left"/>
        <w:textAlignment w:val="center"/>
        <w:rPr>
          <w:color w:val="000000"/>
        </w:rPr>
      </w:pPr>
      <w:r>
        <w:rPr>
          <w:color w:val="000000"/>
        </w:rPr>
        <w:t>C. They remain stable when voltage changes.</w:t>
      </w:r>
    </w:p>
    <w:p w14:paraId="3C22FF51">
      <w:pPr>
        <w:spacing w:line="360" w:lineRule="auto"/>
        <w:jc w:val="left"/>
        <w:textAlignment w:val="center"/>
        <w:rPr>
          <w:color w:val="000000"/>
        </w:rPr>
      </w:pPr>
      <w:r>
        <w:rPr>
          <w:color w:val="000000"/>
        </w:rPr>
        <w:t>D. Network expansion improves their performance.</w:t>
      </w:r>
    </w:p>
    <w:p w14:paraId="123A27F8">
      <w:pPr>
        <w:spacing w:line="360" w:lineRule="auto"/>
        <w:jc w:val="both"/>
        <w:textAlignment w:val="center"/>
        <w:rPr>
          <w:color w:val="000000"/>
        </w:rPr>
      </w:pPr>
      <w:r>
        <w:rPr>
          <w:color w:val="000000"/>
        </w:rPr>
        <w:t>35. What is the text mainly about?</w:t>
      </w:r>
    </w:p>
    <w:p w14:paraId="11EAE6F0">
      <w:pPr>
        <w:spacing w:line="360" w:lineRule="auto"/>
        <w:jc w:val="left"/>
        <w:textAlignment w:val="center"/>
        <w:rPr>
          <w:color w:val="000000"/>
        </w:rPr>
      </w:pPr>
      <w:r>
        <w:rPr>
          <w:color w:val="000000"/>
        </w:rPr>
        <w:t>A. Challenges of creating biological computer chips.</w:t>
      </w:r>
    </w:p>
    <w:p w14:paraId="4ECA5C48">
      <w:pPr>
        <w:spacing w:line="360" w:lineRule="auto"/>
        <w:jc w:val="left"/>
        <w:textAlignment w:val="center"/>
        <w:rPr>
          <w:color w:val="000000"/>
        </w:rPr>
      </w:pPr>
      <w:r>
        <w:rPr>
          <w:color w:val="000000"/>
        </w:rPr>
        <w:t>B. Advantages of mushroom-based memory devices.</w:t>
      </w:r>
    </w:p>
    <w:p w14:paraId="45EF553D">
      <w:pPr>
        <w:spacing w:line="360" w:lineRule="auto"/>
        <w:jc w:val="left"/>
        <w:textAlignment w:val="center"/>
        <w:rPr>
          <w:color w:val="000000"/>
        </w:rPr>
      </w:pPr>
      <w:r>
        <w:rPr>
          <w:color w:val="000000"/>
        </w:rPr>
        <w:t>C. A comparison between fungal and neural networks.</w:t>
      </w:r>
    </w:p>
    <w:p w14:paraId="0531FC0F">
      <w:pPr>
        <w:spacing w:line="360" w:lineRule="auto"/>
        <w:jc w:val="left"/>
        <w:textAlignment w:val="center"/>
        <w:rPr>
          <w:color w:val="000000"/>
        </w:rPr>
      </w:pPr>
      <w:r>
        <w:rPr>
          <w:color w:val="000000"/>
        </w:rPr>
        <w:t>D. A breakthrough in developing bio-computing components.</w:t>
      </w:r>
    </w:p>
    <w:p w14:paraId="4EAAA69F">
      <w:pPr>
        <w:spacing w:line="285"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 5 </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 xml:space="preserve"> 2.5 </w:t>
      </w:r>
      <w:r>
        <w:rPr>
          <w:rFonts w:ascii="宋体" w:hAnsi="宋体" w:eastAsia="宋体" w:cs="宋体"/>
          <w:b/>
          <w:color w:val="000000"/>
          <w:sz w:val="24"/>
        </w:rPr>
        <w:t>分，满分</w:t>
      </w:r>
      <w:r>
        <w:rPr>
          <w:rFonts w:ascii="Times New Roman" w:hAnsi="Times New Roman" w:eastAsia="Times New Roman" w:cs="Times New Roman"/>
          <w:b/>
          <w:color w:val="000000"/>
          <w:sz w:val="24"/>
        </w:rPr>
        <w:t xml:space="preserve"> 12.5 </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39840AF">
      <w:pPr>
        <w:spacing w:line="285" w:lineRule="auto"/>
        <w:jc w:val="both"/>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5917B593">
      <w:pPr>
        <w:spacing w:line="360" w:lineRule="auto"/>
        <w:ind w:firstLine="420"/>
        <w:jc w:val="both"/>
        <w:textAlignment w:val="center"/>
        <w:rPr>
          <w:color w:val="000000"/>
        </w:rPr>
      </w:pPr>
      <w:r>
        <w:rPr>
          <w:rFonts w:ascii="Times New Roman" w:hAnsi="Times New Roman" w:eastAsia="Times New Roman" w:cs="Times New Roman"/>
          <w:color w:val="000000"/>
        </w:rPr>
        <w:t>Our conversations define us and shape us as individuals.</w:t>
      </w:r>
      <w:r>
        <w:rPr>
          <w:color w:val="000000"/>
          <w:u w:val="single"/>
        </w:rPr>
        <w:t>____36____</w:t>
      </w:r>
      <w:r>
        <w:rPr>
          <w:rFonts w:ascii="Times New Roman" w:hAnsi="Times New Roman" w:eastAsia="Times New Roman" w:cs="Times New Roman"/>
          <w:color w:val="000000"/>
        </w:rPr>
        <w:t xml:space="preserve"> Just as an expert says, “The quality of our conversations is directly tied to our personal happiness, and to our social and professional success.” While issues like nutrition have become a public health priority, we know very little about the extraordinary human capacity - conversational abilities.</w:t>
      </w:r>
    </w:p>
    <w:p w14:paraId="62D7A0CA">
      <w:pPr>
        <w:spacing w:line="360" w:lineRule="auto"/>
        <w:ind w:firstLine="420"/>
        <w:jc w:val="both"/>
        <w:textAlignment w:val="center"/>
        <w:rPr>
          <w:color w:val="000000"/>
        </w:rPr>
      </w:pPr>
      <w:r>
        <w:rPr>
          <w:color w:val="000000"/>
          <w:u w:val="single"/>
        </w:rPr>
        <w:t>____37____</w:t>
      </w:r>
      <w:r>
        <w:rPr>
          <w:rFonts w:ascii="Times New Roman" w:hAnsi="Times New Roman" w:eastAsia="Times New Roman" w:cs="Times New Roman"/>
          <w:color w:val="000000"/>
        </w:rPr>
        <w:t xml:space="preserve"> We struggle to engage in dialogue with people who are different from us. We forget to listen to others when they speak, which is the bedrock of empathy and cooperation. We give improper responses without knowing it.</w:t>
      </w:r>
    </w:p>
    <w:p w14:paraId="63BC5C72">
      <w:pPr>
        <w:spacing w:line="360" w:lineRule="auto"/>
        <w:ind w:firstLine="420"/>
        <w:jc w:val="both"/>
        <w:textAlignment w:val="center"/>
        <w:rPr>
          <w:color w:val="000000"/>
        </w:rPr>
      </w:pPr>
      <w:r>
        <w:rPr>
          <w:rFonts w:ascii="Times New Roman" w:hAnsi="Times New Roman" w:eastAsia="Times New Roman" w:cs="Times New Roman"/>
          <w:color w:val="000000"/>
        </w:rPr>
        <w:t xml:space="preserve">For this reason, we urgently need to make conversational literacy a matter of public interest. This skill enables us to be more reflective and aware of the power of everyday conversation. It also helps us to identify and avoid harmful conversations. </w:t>
      </w:r>
      <w:r>
        <w:rPr>
          <w:color w:val="000000"/>
          <w:u w:val="single"/>
        </w:rPr>
        <w:t>____38____</w:t>
      </w:r>
      <w:r>
        <w:rPr>
          <w:rFonts w:ascii="Times New Roman" w:hAnsi="Times New Roman" w:eastAsia="Times New Roman" w:cs="Times New Roman"/>
          <w:color w:val="000000"/>
        </w:rPr>
        <w:t xml:space="preserve"> </w:t>
      </w:r>
    </w:p>
    <w:p w14:paraId="6E5F4361">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we have a real, face-to-face conversation and give our full attention, something special happens. </w:t>
      </w:r>
      <w:r>
        <w:rPr>
          <w:color w:val="000000"/>
          <w:u w:val="single"/>
        </w:rPr>
        <w:t>____39____</w:t>
      </w:r>
      <w:r>
        <w:rPr>
          <w:color w:val="000000"/>
        </w:rPr>
        <w:t xml:space="preserve"> </w:t>
      </w:r>
      <w:r>
        <w:rPr>
          <w:rFonts w:ascii="Times New Roman" w:hAnsi="Times New Roman" w:eastAsia="Times New Roman" w:cs="Times New Roman"/>
          <w:color w:val="000000"/>
        </w:rPr>
        <w:t>We unconsciously copy movements and coordinate with one another. Research also shows that our brains can become synchronised (</w:t>
      </w:r>
      <w:r>
        <w:rPr>
          <w:rFonts w:ascii="宋体" w:hAnsi="宋体" w:eastAsia="宋体" w:cs="宋体"/>
          <w:color w:val="000000"/>
        </w:rPr>
        <w:t>同步</w:t>
      </w:r>
      <w:r>
        <w:rPr>
          <w:rFonts w:ascii="Times New Roman" w:hAnsi="Times New Roman" w:eastAsia="Times New Roman" w:cs="Times New Roman"/>
          <w:color w:val="000000"/>
        </w:rPr>
        <w:t>) during meaningful conversations. The deeper the conversation, the stronger this connection becomes.</w:t>
      </w:r>
    </w:p>
    <w:p w14:paraId="72A4358F">
      <w:pPr>
        <w:spacing w:line="360" w:lineRule="auto"/>
        <w:ind w:firstLine="420"/>
        <w:jc w:val="both"/>
        <w:textAlignment w:val="center"/>
        <w:rPr>
          <w:color w:val="000000"/>
        </w:rPr>
      </w:pPr>
      <w:r>
        <w:rPr>
          <w:rFonts w:ascii="Times New Roman" w:hAnsi="Times New Roman" w:eastAsia="Times New Roman" w:cs="Times New Roman"/>
          <w:color w:val="000000"/>
        </w:rPr>
        <w:t xml:space="preserve">You can start building conversational literacy today. </w:t>
      </w:r>
      <w:r>
        <w:rPr>
          <w:color w:val="000000"/>
          <w:u w:val="single"/>
        </w:rPr>
        <w:t>____40____</w:t>
      </w:r>
      <w:r>
        <w:rPr>
          <w:rFonts w:ascii="Times New Roman" w:hAnsi="Times New Roman" w:eastAsia="Times New Roman" w:cs="Times New Roman"/>
          <w:color w:val="000000"/>
        </w:rPr>
        <w:t xml:space="preserve"> Engaging in a genuine conversation will have a huge impact on the success and development — both personal and professional — of the youngest members of the family.</w:t>
      </w:r>
    </w:p>
    <w:p w14:paraId="32A9195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Our bodies naturally adjust to each other.</w:t>
      </w:r>
    </w:p>
    <w:p w14:paraId="04472F3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Everyday conversation comes very natural to us.</w:t>
      </w:r>
    </w:p>
    <w:p w14:paraId="50CABA4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Consequently, our social relationship will improve.</w:t>
      </w:r>
    </w:p>
    <w:p w14:paraId="655CF26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can create or destroy our social relationships.</w:t>
      </w:r>
    </w:p>
    <w:p w14:paraId="5182F028">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This enables us to better recognize and express feelings.</w:t>
      </w:r>
    </w:p>
    <w:p w14:paraId="2F260392">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Many of us do not understand how to handle a tough conversation.</w:t>
      </w:r>
    </w:p>
    <w:p w14:paraId="390B5CB9">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You can try having family dinner talks without mobile phones in sight.</w:t>
      </w:r>
    </w:p>
    <w:p w14:paraId="0658F761">
      <w:pPr>
        <w:spacing w:line="285" w:lineRule="auto"/>
        <w:jc w:val="both"/>
        <w:textAlignment w:val="center"/>
        <w:rPr>
          <w:color w:val="000000"/>
        </w:rPr>
      </w:pPr>
      <w:r>
        <w:rPr>
          <w:rFonts w:ascii="宋体" w:hAnsi="宋体" w:eastAsia="宋体" w:cs="宋体"/>
          <w:b/>
          <w:color w:val="000000"/>
          <w:sz w:val="24"/>
        </w:rPr>
        <w:t>第三部分、语言运用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 xml:space="preserve"> 30 </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6E6D6E1">
      <w:pPr>
        <w:spacing w:line="285"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 xml:space="preserve"> 1 </w:t>
      </w:r>
      <w:r>
        <w:rPr>
          <w:rFonts w:ascii="宋体" w:hAnsi="宋体" w:eastAsia="宋体" w:cs="宋体"/>
          <w:b/>
          <w:color w:val="000000"/>
          <w:sz w:val="24"/>
        </w:rPr>
        <w:t>分，满分</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80E677D">
      <w:pPr>
        <w:spacing w:line="285" w:lineRule="auto"/>
        <w:jc w:val="both"/>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 xml:space="preserve"> 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 xml:space="preserve">D </w:t>
      </w:r>
      <w:r>
        <w:rPr>
          <w:rFonts w:ascii="宋体" w:hAnsi="宋体" w:eastAsia="宋体" w:cs="宋体"/>
          <w:b/>
          <w:color w:val="000000"/>
          <w:sz w:val="24"/>
        </w:rPr>
        <w:t>四个选项中选出可以填入空白处的最佳选项。</w:t>
      </w:r>
    </w:p>
    <w:p w14:paraId="3787DC9D">
      <w:pPr>
        <w:spacing w:line="360" w:lineRule="auto"/>
        <w:ind w:firstLine="420"/>
        <w:jc w:val="both"/>
        <w:textAlignment w:val="center"/>
        <w:rPr>
          <w:color w:val="000000"/>
        </w:rPr>
      </w:pPr>
      <w:r>
        <w:rPr>
          <w:rFonts w:ascii="Times New Roman" w:hAnsi="Times New Roman" w:eastAsia="Times New Roman" w:cs="Times New Roman"/>
          <w:color w:val="000000"/>
        </w:rPr>
        <w:t>Ognjen Krnetié is a ranger (</w:t>
      </w:r>
      <w:r>
        <w:rPr>
          <w:rFonts w:ascii="宋体" w:hAnsi="宋体" w:eastAsia="宋体" w:cs="宋体"/>
          <w:color w:val="000000"/>
        </w:rPr>
        <w:t>护林员</w:t>
      </w:r>
      <w:r>
        <w:rPr>
          <w:rFonts w:ascii="Times New Roman" w:hAnsi="Times New Roman" w:eastAsia="Times New Roman" w:cs="Times New Roman"/>
          <w:color w:val="000000"/>
        </w:rPr>
        <w:t>) in the protected area of the Gradac River Gorge (</w:t>
      </w:r>
      <w:r>
        <w:rPr>
          <w:rFonts w:ascii="宋体" w:hAnsi="宋体" w:eastAsia="宋体" w:cs="宋体"/>
          <w:color w:val="000000"/>
        </w:rPr>
        <w:t>峡谷</w:t>
      </w:r>
      <w:r>
        <w:rPr>
          <w:rFonts w:ascii="Times New Roman" w:hAnsi="Times New Roman" w:eastAsia="Times New Roman" w:cs="Times New Roman"/>
          <w:color w:val="000000"/>
        </w:rPr>
        <w:t xml:space="preserve">) and a member of the Gradac Environmental Society. He has spent decades making sure that Gradac </w:t>
      </w:r>
      <w:r>
        <w:rPr>
          <w:color w:val="000000"/>
          <w:u w:val="single"/>
        </w:rPr>
        <w:t>____41____</w:t>
      </w:r>
      <w:r>
        <w:rPr>
          <w:rFonts w:ascii="Times New Roman" w:hAnsi="Times New Roman" w:eastAsia="Times New Roman" w:cs="Times New Roman"/>
          <w:color w:val="000000"/>
        </w:rPr>
        <w:t xml:space="preserve">  that way. He grew up in a family that protected nature before it even became a profession. This family tradition of responsible use of nature and</w:t>
      </w:r>
      <w:r>
        <w:rPr>
          <w:color w:val="000000"/>
          <w:u w:val="single"/>
        </w:rPr>
        <w:t>____42____</w:t>
      </w:r>
      <w:r>
        <w:rPr>
          <w:rFonts w:ascii="Times New Roman" w:hAnsi="Times New Roman" w:eastAsia="Times New Roman" w:cs="Times New Roman"/>
          <w:color w:val="000000"/>
        </w:rPr>
        <w:t xml:space="preserve"> forest and water led Ognjen to the job he does today — he is the man who makes sure the Gradac River will keep </w:t>
      </w:r>
      <w:r>
        <w:rPr>
          <w:color w:val="000000"/>
          <w:u w:val="single"/>
        </w:rPr>
        <w:t>____43____</w:t>
      </w:r>
      <w:r>
        <w:rPr>
          <w:rFonts w:ascii="Times New Roman" w:hAnsi="Times New Roman" w:eastAsia="Times New Roman" w:cs="Times New Roman"/>
          <w:color w:val="000000"/>
        </w:rPr>
        <w:t xml:space="preserve"> for his children to enjoy.</w:t>
      </w:r>
    </w:p>
    <w:p w14:paraId="210A0C5F">
      <w:pPr>
        <w:spacing w:line="360" w:lineRule="auto"/>
        <w:ind w:firstLine="420"/>
        <w:jc w:val="both"/>
        <w:textAlignment w:val="center"/>
        <w:rPr>
          <w:color w:val="000000"/>
        </w:rPr>
      </w:pPr>
      <w:r>
        <w:rPr>
          <w:rFonts w:ascii="Times New Roman" w:hAnsi="Times New Roman" w:eastAsia="Times New Roman" w:cs="Times New Roman"/>
          <w:color w:val="000000"/>
        </w:rPr>
        <w:t xml:space="preserve">In recent years, Gradac has fallen victim to its own </w:t>
      </w:r>
      <w:r>
        <w:rPr>
          <w:color w:val="000000"/>
          <w:u w:val="single"/>
        </w:rPr>
        <w:t>____44____</w:t>
      </w:r>
      <w:r>
        <w:rPr>
          <w:rFonts w:ascii="Times New Roman" w:hAnsi="Times New Roman" w:eastAsia="Times New Roman" w:cs="Times New Roman"/>
          <w:color w:val="000000"/>
        </w:rPr>
        <w:t xml:space="preserve"> . When more and more people began to </w:t>
      </w:r>
      <w:r>
        <w:rPr>
          <w:color w:val="000000"/>
          <w:u w:val="single"/>
        </w:rPr>
        <w:t>____45____</w:t>
      </w:r>
      <w:r>
        <w:rPr>
          <w:rFonts w:ascii="Times New Roman" w:hAnsi="Times New Roman" w:eastAsia="Times New Roman" w:cs="Times New Roman"/>
          <w:color w:val="000000"/>
        </w:rPr>
        <w:t xml:space="preserve"> nature escapes near cities, the gorge has experienced the entry of </w:t>
      </w:r>
      <w:r>
        <w:rPr>
          <w:color w:val="000000"/>
          <w:u w:val="single"/>
        </w:rPr>
        <w:t>____46____</w:t>
      </w:r>
      <w:r>
        <w:rPr>
          <w:rFonts w:ascii="Times New Roman" w:hAnsi="Times New Roman" w:eastAsia="Times New Roman" w:cs="Times New Roman"/>
          <w:color w:val="000000"/>
        </w:rPr>
        <w:t xml:space="preserve"> into its protected areas: unauthorized camping, fires started where it is </w:t>
      </w:r>
      <w:r>
        <w:rPr>
          <w:color w:val="000000"/>
          <w:u w:val="single"/>
        </w:rPr>
        <w:t>____47____</w:t>
      </w:r>
      <w:r>
        <w:rPr>
          <w:rFonts w:ascii="Times New Roman" w:hAnsi="Times New Roman" w:eastAsia="Times New Roman" w:cs="Times New Roman"/>
          <w:color w:val="000000"/>
        </w:rPr>
        <w:t>, and swimming spots crowded with bathers.</w:t>
      </w:r>
    </w:p>
    <w:p w14:paraId="0CBF94DC">
      <w:pPr>
        <w:spacing w:line="360" w:lineRule="auto"/>
        <w:ind w:firstLine="420"/>
        <w:jc w:val="both"/>
        <w:textAlignment w:val="center"/>
        <w:rPr>
          <w:color w:val="000000"/>
        </w:rPr>
      </w:pPr>
      <w:r>
        <w:rPr>
          <w:rFonts w:ascii="Times New Roman" w:hAnsi="Times New Roman" w:eastAsia="Times New Roman" w:cs="Times New Roman"/>
          <w:color w:val="000000"/>
        </w:rPr>
        <w:t xml:space="preserve">Despite all </w:t>
      </w:r>
      <w:r>
        <w:rPr>
          <w:color w:val="000000"/>
          <w:u w:val="single"/>
        </w:rPr>
        <w:t>____48____</w:t>
      </w:r>
      <w:r>
        <w:rPr>
          <w:rFonts w:ascii="Times New Roman" w:hAnsi="Times New Roman" w:eastAsia="Times New Roman" w:cs="Times New Roman"/>
          <w:color w:val="000000"/>
        </w:rPr>
        <w:t xml:space="preserve">, the local community remains </w:t>
      </w:r>
      <w:r>
        <w:rPr>
          <w:color w:val="000000"/>
          <w:u w:val="single"/>
        </w:rPr>
        <w:t>____49____</w:t>
      </w:r>
      <w:r>
        <w:rPr>
          <w:rFonts w:ascii="Times New Roman" w:hAnsi="Times New Roman" w:eastAsia="Times New Roman" w:cs="Times New Roman"/>
          <w:color w:val="000000"/>
        </w:rPr>
        <w:t xml:space="preserve"> to the vision of keeping Gradac clean and lifeful. The project “Natural Measures for Ecological Gradac” is part of the community’s effort to </w:t>
      </w:r>
      <w:r>
        <w:rPr>
          <w:color w:val="000000"/>
          <w:u w:val="single"/>
        </w:rPr>
        <w:t>____50____</w:t>
      </w:r>
      <w:r>
        <w:rPr>
          <w:rFonts w:ascii="Times New Roman" w:hAnsi="Times New Roman" w:eastAsia="Times New Roman" w:cs="Times New Roman"/>
          <w:color w:val="000000"/>
        </w:rPr>
        <w:t xml:space="preserve"> the various challenges the river faces with smart, nature-based solutions.</w:t>
      </w:r>
    </w:p>
    <w:p w14:paraId="6A57EF48">
      <w:pPr>
        <w:spacing w:line="360" w:lineRule="auto"/>
        <w:ind w:firstLine="420"/>
        <w:jc w:val="both"/>
        <w:textAlignment w:val="center"/>
        <w:rPr>
          <w:color w:val="000000"/>
        </w:rPr>
      </w:pPr>
      <w:r>
        <w:rPr>
          <w:rFonts w:ascii="Times New Roman" w:hAnsi="Times New Roman" w:eastAsia="Times New Roman" w:cs="Times New Roman"/>
          <w:color w:val="000000"/>
        </w:rPr>
        <w:t xml:space="preserve">For Ognjen Krnetié and local residents living near Gradac, each of these </w:t>
      </w:r>
      <w:r>
        <w:rPr>
          <w:color w:val="000000"/>
          <w:u w:val="single"/>
        </w:rPr>
        <w:t>____51____</w:t>
      </w:r>
      <w:r>
        <w:rPr>
          <w:rFonts w:ascii="Times New Roman" w:hAnsi="Times New Roman" w:eastAsia="Times New Roman" w:cs="Times New Roman"/>
          <w:color w:val="000000"/>
        </w:rPr>
        <w:t xml:space="preserve"> is more than typical nature conservation — it is a way to </w:t>
      </w:r>
      <w:r>
        <w:rPr>
          <w:color w:val="000000"/>
          <w:u w:val="single"/>
        </w:rPr>
        <w:t>____52____</w:t>
      </w:r>
      <w:r>
        <w:rPr>
          <w:rFonts w:ascii="Times New Roman" w:hAnsi="Times New Roman" w:eastAsia="Times New Roman" w:cs="Times New Roman"/>
          <w:color w:val="000000"/>
        </w:rPr>
        <w:t xml:space="preserve"> a part of their identity and family tradition. It is also a(n) </w:t>
      </w:r>
      <w:r>
        <w:rPr>
          <w:color w:val="000000"/>
          <w:u w:val="single"/>
        </w:rPr>
        <w:t>____53____</w:t>
      </w:r>
      <w:r>
        <w:rPr>
          <w:rFonts w:ascii="Times New Roman" w:hAnsi="Times New Roman" w:eastAsia="Times New Roman" w:cs="Times New Roman"/>
          <w:color w:val="000000"/>
        </w:rPr>
        <w:t xml:space="preserve"> for the children who run along the shores of Gradac today to bring their own </w:t>
      </w:r>
      <w:r>
        <w:rPr>
          <w:color w:val="000000"/>
          <w:u w:val="single"/>
        </w:rPr>
        <w:t>____54____</w:t>
      </w:r>
      <w:r>
        <w:rPr>
          <w:rFonts w:ascii="Times New Roman" w:hAnsi="Times New Roman" w:eastAsia="Times New Roman" w:cs="Times New Roman"/>
          <w:color w:val="000000"/>
        </w:rPr>
        <w:t xml:space="preserve"> to the same river tomorrow, under the same willow trees, and </w:t>
      </w:r>
      <w:r>
        <w:rPr>
          <w:color w:val="000000"/>
          <w:u w:val="single"/>
        </w:rPr>
        <w:t>____55____</w:t>
      </w:r>
      <w:r>
        <w:rPr>
          <w:rFonts w:ascii="Times New Roman" w:hAnsi="Times New Roman" w:eastAsia="Times New Roman" w:cs="Times New Roman"/>
          <w:color w:val="000000"/>
        </w:rPr>
        <w:t xml:space="preserve"> say, “You know you can drink the water straight from the river here.”</w:t>
      </w:r>
    </w:p>
    <w:p w14:paraId="4C881294">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works</w:t>
      </w:r>
      <w:r>
        <w:rPr>
          <w:color w:val="000000"/>
        </w:rPr>
        <w:tab/>
      </w:r>
      <w:r>
        <w:rPr>
          <w:color w:val="000000"/>
        </w:rPr>
        <w:t xml:space="preserve">B. </w:t>
      </w:r>
      <w:r>
        <w:rPr>
          <w:rFonts w:ascii="Times New Roman" w:hAnsi="Times New Roman" w:eastAsia="Times New Roman" w:cs="Times New Roman"/>
          <w:color w:val="000000"/>
        </w:rPr>
        <w:t>forms</w:t>
      </w:r>
      <w:r>
        <w:rPr>
          <w:color w:val="000000"/>
        </w:rPr>
        <w:tab/>
      </w:r>
      <w:r>
        <w:rPr>
          <w:color w:val="000000"/>
        </w:rPr>
        <w:t xml:space="preserve">C. </w:t>
      </w:r>
      <w:r>
        <w:rPr>
          <w:rFonts w:ascii="Times New Roman" w:hAnsi="Times New Roman" w:eastAsia="Times New Roman" w:cs="Times New Roman"/>
          <w:color w:val="000000"/>
        </w:rPr>
        <w:t>stays</w:t>
      </w:r>
      <w:r>
        <w:rPr>
          <w:color w:val="000000"/>
        </w:rPr>
        <w:tab/>
      </w:r>
      <w:r>
        <w:rPr>
          <w:color w:val="000000"/>
        </w:rPr>
        <w:t xml:space="preserve">D. </w:t>
      </w:r>
      <w:r>
        <w:rPr>
          <w:rFonts w:ascii="Times New Roman" w:hAnsi="Times New Roman" w:eastAsia="Times New Roman" w:cs="Times New Roman"/>
          <w:color w:val="000000"/>
        </w:rPr>
        <w:t>stretches</w:t>
      </w:r>
    </w:p>
    <w:p w14:paraId="24181C17">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getting on with</w:t>
      </w:r>
      <w:r>
        <w:rPr>
          <w:color w:val="000000"/>
        </w:rPr>
        <w:tab/>
      </w:r>
      <w:r>
        <w:rPr>
          <w:color w:val="000000"/>
        </w:rPr>
        <w:t xml:space="preserve">B. </w:t>
      </w:r>
      <w:r>
        <w:rPr>
          <w:rFonts w:ascii="Times New Roman" w:hAnsi="Times New Roman" w:eastAsia="Times New Roman" w:cs="Times New Roman"/>
          <w:color w:val="000000"/>
        </w:rPr>
        <w:t>making use of</w:t>
      </w:r>
      <w:r>
        <w:rPr>
          <w:color w:val="000000"/>
        </w:rPr>
        <w:tab/>
      </w:r>
      <w:r>
        <w:rPr>
          <w:color w:val="000000"/>
        </w:rPr>
        <w:t xml:space="preserve">C. </w:t>
      </w:r>
      <w:r>
        <w:rPr>
          <w:rFonts w:ascii="Times New Roman" w:hAnsi="Times New Roman" w:eastAsia="Times New Roman" w:cs="Times New Roman"/>
          <w:color w:val="000000"/>
        </w:rPr>
        <w:t>keeping contact with</w:t>
      </w:r>
      <w:r>
        <w:rPr>
          <w:color w:val="000000"/>
        </w:rPr>
        <w:tab/>
      </w:r>
      <w:r>
        <w:rPr>
          <w:color w:val="000000"/>
        </w:rPr>
        <w:t xml:space="preserve">D. </w:t>
      </w:r>
      <w:r>
        <w:rPr>
          <w:rFonts w:ascii="Times New Roman" w:hAnsi="Times New Roman" w:eastAsia="Times New Roman" w:cs="Times New Roman"/>
          <w:color w:val="000000"/>
        </w:rPr>
        <w:t>taking care of</w:t>
      </w:r>
    </w:p>
    <w:p w14:paraId="55B2EF3F">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clean</w:t>
      </w:r>
      <w:r>
        <w:rPr>
          <w:color w:val="000000"/>
        </w:rPr>
        <w:tab/>
      </w:r>
      <w:r>
        <w:rPr>
          <w:color w:val="000000"/>
        </w:rPr>
        <w:t xml:space="preserve">B. </w:t>
      </w:r>
      <w:r>
        <w:rPr>
          <w:rFonts w:ascii="Times New Roman" w:hAnsi="Times New Roman" w:eastAsia="Times New Roman" w:cs="Times New Roman"/>
          <w:color w:val="000000"/>
        </w:rPr>
        <w:t>quiet</w:t>
      </w:r>
      <w:r>
        <w:rPr>
          <w:color w:val="000000"/>
        </w:rPr>
        <w:tab/>
      </w:r>
      <w:r>
        <w:rPr>
          <w:color w:val="000000"/>
        </w:rPr>
        <w:t xml:space="preserve">C. </w:t>
      </w:r>
      <w:r>
        <w:rPr>
          <w:rFonts w:ascii="Times New Roman" w:hAnsi="Times New Roman" w:eastAsia="Times New Roman" w:cs="Times New Roman"/>
          <w:color w:val="000000"/>
        </w:rPr>
        <w:t>calm</w:t>
      </w:r>
      <w:r>
        <w:rPr>
          <w:color w:val="000000"/>
        </w:rPr>
        <w:tab/>
      </w:r>
      <w:r>
        <w:rPr>
          <w:color w:val="000000"/>
        </w:rPr>
        <w:t xml:space="preserve">D. </w:t>
      </w:r>
      <w:r>
        <w:rPr>
          <w:rFonts w:ascii="Times New Roman" w:hAnsi="Times New Roman" w:eastAsia="Times New Roman" w:cs="Times New Roman"/>
          <w:color w:val="000000"/>
        </w:rPr>
        <w:t>colourful</w:t>
      </w:r>
    </w:p>
    <w:p w14:paraId="7F4A9863">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pollution</w:t>
      </w:r>
      <w:r>
        <w:rPr>
          <w:color w:val="000000"/>
        </w:rPr>
        <w:tab/>
      </w:r>
      <w:r>
        <w:rPr>
          <w:color w:val="000000"/>
        </w:rPr>
        <w:t xml:space="preserve">B. </w:t>
      </w:r>
      <w:r>
        <w:rPr>
          <w:rFonts w:ascii="Times New Roman" w:hAnsi="Times New Roman" w:eastAsia="Times New Roman" w:cs="Times New Roman"/>
          <w:color w:val="000000"/>
        </w:rPr>
        <w:t>responsibilities</w:t>
      </w:r>
      <w:r>
        <w:rPr>
          <w:color w:val="000000"/>
        </w:rPr>
        <w:tab/>
      </w:r>
      <w:r>
        <w:rPr>
          <w:color w:val="000000"/>
        </w:rPr>
        <w:t xml:space="preserve">C. </w:t>
      </w:r>
      <w:r>
        <w:rPr>
          <w:rFonts w:ascii="Times New Roman" w:hAnsi="Times New Roman" w:eastAsia="Times New Roman" w:cs="Times New Roman"/>
          <w:color w:val="000000"/>
        </w:rPr>
        <w:t>popularity</w:t>
      </w:r>
      <w:r>
        <w:rPr>
          <w:color w:val="000000"/>
        </w:rPr>
        <w:tab/>
      </w:r>
      <w:r>
        <w:rPr>
          <w:color w:val="000000"/>
        </w:rPr>
        <w:t xml:space="preserve">D. </w:t>
      </w:r>
      <w:r>
        <w:rPr>
          <w:rFonts w:ascii="Times New Roman" w:hAnsi="Times New Roman" w:eastAsia="Times New Roman" w:cs="Times New Roman"/>
          <w:color w:val="000000"/>
        </w:rPr>
        <w:t>location</w:t>
      </w:r>
    </w:p>
    <w:p w14:paraId="5B55848B">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avoid</w:t>
      </w:r>
      <w:r>
        <w:rPr>
          <w:color w:val="000000"/>
        </w:rPr>
        <w:tab/>
      </w:r>
      <w:r>
        <w:rPr>
          <w:color w:val="000000"/>
        </w:rPr>
        <w:t xml:space="preserve">B. </w:t>
      </w:r>
      <w:r>
        <w:rPr>
          <w:rFonts w:ascii="Times New Roman" w:hAnsi="Times New Roman" w:eastAsia="Times New Roman" w:cs="Times New Roman"/>
          <w:color w:val="000000"/>
        </w:rPr>
        <w:t>seek</w:t>
      </w:r>
      <w:r>
        <w:rPr>
          <w:color w:val="000000"/>
        </w:rPr>
        <w:tab/>
      </w:r>
      <w:r>
        <w:rPr>
          <w:color w:val="000000"/>
        </w:rPr>
        <w:t xml:space="preserve">C. </w:t>
      </w:r>
      <w:r>
        <w:rPr>
          <w:rFonts w:ascii="Times New Roman" w:hAnsi="Times New Roman" w:eastAsia="Times New Roman" w:cs="Times New Roman"/>
          <w:color w:val="000000"/>
        </w:rPr>
        <w:t>permit</w:t>
      </w:r>
      <w:r>
        <w:rPr>
          <w:color w:val="000000"/>
        </w:rPr>
        <w:tab/>
      </w:r>
      <w:r>
        <w:rPr>
          <w:color w:val="000000"/>
        </w:rPr>
        <w:t xml:space="preserve">D. </w:t>
      </w:r>
      <w:r>
        <w:rPr>
          <w:rFonts w:ascii="Times New Roman" w:hAnsi="Times New Roman" w:eastAsia="Times New Roman" w:cs="Times New Roman"/>
          <w:color w:val="000000"/>
        </w:rPr>
        <w:t>change</w:t>
      </w:r>
    </w:p>
    <w:p w14:paraId="0BCEBF6F">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visitors</w:t>
      </w:r>
      <w:r>
        <w:rPr>
          <w:color w:val="000000"/>
        </w:rPr>
        <w:tab/>
      </w:r>
      <w:r>
        <w:rPr>
          <w:color w:val="000000"/>
        </w:rPr>
        <w:t xml:space="preserve">B. </w:t>
      </w:r>
      <w:r>
        <w:rPr>
          <w:rFonts w:ascii="Times New Roman" w:hAnsi="Times New Roman" w:eastAsia="Times New Roman" w:cs="Times New Roman"/>
          <w:color w:val="000000"/>
        </w:rPr>
        <w:t>animals</w:t>
      </w:r>
      <w:r>
        <w:rPr>
          <w:color w:val="000000"/>
        </w:rPr>
        <w:tab/>
      </w:r>
      <w:r>
        <w:rPr>
          <w:color w:val="000000"/>
        </w:rPr>
        <w:t xml:space="preserve">C. </w:t>
      </w:r>
      <w:r>
        <w:rPr>
          <w:rFonts w:ascii="Times New Roman" w:hAnsi="Times New Roman" w:eastAsia="Times New Roman" w:cs="Times New Roman"/>
          <w:color w:val="000000"/>
        </w:rPr>
        <w:t>opponents</w:t>
      </w:r>
      <w:r>
        <w:rPr>
          <w:color w:val="000000"/>
        </w:rPr>
        <w:tab/>
      </w:r>
      <w:r>
        <w:rPr>
          <w:color w:val="000000"/>
        </w:rPr>
        <w:t xml:space="preserve">D. </w:t>
      </w:r>
      <w:r>
        <w:rPr>
          <w:rFonts w:ascii="Times New Roman" w:hAnsi="Times New Roman" w:eastAsia="Times New Roman" w:cs="Times New Roman"/>
          <w:color w:val="000000"/>
        </w:rPr>
        <w:t>victims</w:t>
      </w:r>
    </w:p>
    <w:p w14:paraId="240BDC7B">
      <w:pPr>
        <w:tabs>
          <w:tab w:val="left" w:pos="2436"/>
          <w:tab w:val="left" w:pos="4873"/>
          <w:tab w:val="left" w:pos="7309"/>
        </w:tabs>
        <w:spacing w:line="360" w:lineRule="auto"/>
        <w:jc w:val="left"/>
        <w:textAlignment w:val="center"/>
        <w:rPr>
          <w:color w:val="000000"/>
        </w:rPr>
      </w:pPr>
      <w:r>
        <w:rPr>
          <w:color w:val="000000"/>
        </w:rPr>
        <w:t>47</w:t>
      </w:r>
      <w:r>
        <w:rPr>
          <w:color w:val="000000"/>
          <w:position w:val="-22"/>
        </w:rPr>
        <w:drawing>
          <wp:inline distT="0" distB="0" distL="114300" distR="114300">
            <wp:extent cx="31750" cy="88900"/>
            <wp:effectExtent l="0" t="0" r="0" b="0"/>
            <wp:docPr id="200364" name="图片 20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4" name="图片 200364"/>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admired</w:t>
      </w:r>
      <w:r>
        <w:rPr>
          <w:color w:val="000000"/>
        </w:rPr>
        <w:tab/>
      </w:r>
      <w:r>
        <w:rPr>
          <w:color w:val="000000"/>
        </w:rPr>
        <w:t xml:space="preserve">B. </w:t>
      </w:r>
      <w:r>
        <w:rPr>
          <w:rFonts w:ascii="Times New Roman" w:hAnsi="Times New Roman" w:eastAsia="Times New Roman" w:cs="Times New Roman"/>
          <w:color w:val="000000"/>
        </w:rPr>
        <w:t>prohibited</w:t>
      </w:r>
      <w:r>
        <w:rPr>
          <w:color w:val="000000"/>
        </w:rPr>
        <w:tab/>
      </w:r>
      <w:r>
        <w:rPr>
          <w:color w:val="000000"/>
        </w:rPr>
        <w:t xml:space="preserve">C. </w:t>
      </w:r>
      <w:r>
        <w:rPr>
          <w:rFonts w:ascii="Times New Roman" w:hAnsi="Times New Roman" w:eastAsia="Times New Roman" w:cs="Times New Roman"/>
          <w:color w:val="000000"/>
        </w:rPr>
        <w:t>expected</w:t>
      </w:r>
      <w:r>
        <w:rPr>
          <w:color w:val="000000"/>
        </w:rPr>
        <w:tab/>
      </w:r>
      <w:r>
        <w:rPr>
          <w:color w:val="000000"/>
        </w:rPr>
        <w:t xml:space="preserve">D. </w:t>
      </w:r>
      <w:r>
        <w:rPr>
          <w:rFonts w:ascii="Times New Roman" w:hAnsi="Times New Roman" w:eastAsia="Times New Roman" w:cs="Times New Roman"/>
          <w:color w:val="000000"/>
        </w:rPr>
        <w:t>ignored</w:t>
      </w:r>
    </w:p>
    <w:p w14:paraId="695305A9">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disasters</w:t>
      </w:r>
      <w:r>
        <w:rPr>
          <w:color w:val="000000"/>
        </w:rPr>
        <w:tab/>
      </w:r>
      <w:r>
        <w:rPr>
          <w:color w:val="000000"/>
        </w:rPr>
        <w:t xml:space="preserve">B. </w:t>
      </w:r>
      <w:r>
        <w:rPr>
          <w:rFonts w:ascii="Times New Roman" w:hAnsi="Times New Roman" w:eastAsia="Times New Roman" w:cs="Times New Roman"/>
          <w:color w:val="000000"/>
        </w:rPr>
        <w:t>efforts</w:t>
      </w:r>
      <w:r>
        <w:rPr>
          <w:color w:val="000000"/>
        </w:rPr>
        <w:tab/>
      </w:r>
      <w:r>
        <w:rPr>
          <w:color w:val="000000"/>
        </w:rPr>
        <w:t xml:space="preserve">C. </w:t>
      </w:r>
      <w:r>
        <w:rPr>
          <w:rFonts w:ascii="Times New Roman" w:hAnsi="Times New Roman" w:eastAsia="Times New Roman" w:cs="Times New Roman"/>
          <w:color w:val="000000"/>
        </w:rPr>
        <w:t>difficulties</w:t>
      </w:r>
      <w:r>
        <w:rPr>
          <w:color w:val="000000"/>
        </w:rPr>
        <w:tab/>
      </w:r>
      <w:r>
        <w:rPr>
          <w:color w:val="000000"/>
        </w:rPr>
        <w:t xml:space="preserve">D. </w:t>
      </w:r>
      <w:r>
        <w:rPr>
          <w:rFonts w:ascii="Times New Roman" w:hAnsi="Times New Roman" w:eastAsia="Times New Roman" w:cs="Times New Roman"/>
          <w:color w:val="000000"/>
        </w:rPr>
        <w:t>possibilities</w:t>
      </w:r>
    </w:p>
    <w:p w14:paraId="7FD11271">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addicted</w:t>
      </w:r>
      <w:r>
        <w:rPr>
          <w:color w:val="000000"/>
        </w:rPr>
        <w:tab/>
      </w:r>
      <w:r>
        <w:rPr>
          <w:color w:val="000000"/>
        </w:rPr>
        <w:t xml:space="preserve">B. </w:t>
      </w:r>
      <w:r>
        <w:rPr>
          <w:rFonts w:ascii="Times New Roman" w:hAnsi="Times New Roman" w:eastAsia="Times New Roman" w:cs="Times New Roman"/>
          <w:color w:val="000000"/>
        </w:rPr>
        <w:t>opposed</w:t>
      </w:r>
      <w:r>
        <w:rPr>
          <w:color w:val="000000"/>
        </w:rPr>
        <w:tab/>
      </w:r>
      <w:r>
        <w:rPr>
          <w:color w:val="000000"/>
        </w:rPr>
        <w:t xml:space="preserve">C. </w:t>
      </w:r>
      <w:r>
        <w:rPr>
          <w:rFonts w:ascii="Times New Roman" w:hAnsi="Times New Roman" w:eastAsia="Times New Roman" w:cs="Times New Roman"/>
          <w:color w:val="000000"/>
        </w:rPr>
        <w:t>exposed</w:t>
      </w:r>
      <w:r>
        <w:rPr>
          <w:color w:val="000000"/>
        </w:rPr>
        <w:tab/>
      </w:r>
      <w:r>
        <w:rPr>
          <w:color w:val="000000"/>
        </w:rPr>
        <w:t xml:space="preserve">D. </w:t>
      </w:r>
      <w:r>
        <w:rPr>
          <w:rFonts w:ascii="Times New Roman" w:hAnsi="Times New Roman" w:eastAsia="Times New Roman" w:cs="Times New Roman"/>
          <w:color w:val="000000"/>
        </w:rPr>
        <w:t>committed</w:t>
      </w:r>
    </w:p>
    <w:p w14:paraId="76D1C202">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address</w:t>
      </w:r>
      <w:r>
        <w:rPr>
          <w:color w:val="000000"/>
        </w:rPr>
        <w:tab/>
      </w:r>
      <w:r>
        <w:rPr>
          <w:color w:val="000000"/>
        </w:rPr>
        <w:t xml:space="preserve">B. </w:t>
      </w:r>
      <w:r>
        <w:rPr>
          <w:rFonts w:ascii="Times New Roman" w:hAnsi="Times New Roman" w:eastAsia="Times New Roman" w:cs="Times New Roman"/>
          <w:color w:val="000000"/>
        </w:rPr>
        <w:t>analyze</w:t>
      </w:r>
      <w:r>
        <w:rPr>
          <w:color w:val="000000"/>
        </w:rPr>
        <w:tab/>
      </w:r>
      <w:r>
        <w:rPr>
          <w:color w:val="000000"/>
        </w:rPr>
        <w:t xml:space="preserve">C. </w:t>
      </w:r>
      <w:r>
        <w:rPr>
          <w:rFonts w:ascii="Times New Roman" w:hAnsi="Times New Roman" w:eastAsia="Times New Roman" w:cs="Times New Roman"/>
          <w:color w:val="000000"/>
        </w:rPr>
        <w:t>create</w:t>
      </w:r>
      <w:r>
        <w:rPr>
          <w:color w:val="000000"/>
        </w:rPr>
        <w:tab/>
      </w:r>
      <w:r>
        <w:rPr>
          <w:color w:val="000000"/>
        </w:rPr>
        <w:t xml:space="preserve">D. </w:t>
      </w:r>
      <w:r>
        <w:rPr>
          <w:rFonts w:ascii="Times New Roman" w:hAnsi="Times New Roman" w:eastAsia="Times New Roman" w:cs="Times New Roman"/>
          <w:color w:val="000000"/>
        </w:rPr>
        <w:t>record</w:t>
      </w:r>
    </w:p>
    <w:p w14:paraId="05CEB39E">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challenges</w:t>
      </w:r>
      <w:r>
        <w:rPr>
          <w:color w:val="000000"/>
        </w:rPr>
        <w:tab/>
      </w:r>
      <w:r>
        <w:rPr>
          <w:color w:val="000000"/>
        </w:rPr>
        <w:t xml:space="preserve">B. </w:t>
      </w:r>
      <w:r>
        <w:rPr>
          <w:rFonts w:ascii="Times New Roman" w:hAnsi="Times New Roman" w:eastAsia="Times New Roman" w:cs="Times New Roman"/>
          <w:color w:val="000000"/>
        </w:rPr>
        <w:t>measures</w:t>
      </w:r>
      <w:r>
        <w:rPr>
          <w:color w:val="000000"/>
        </w:rPr>
        <w:tab/>
      </w:r>
      <w:r>
        <w:rPr>
          <w:color w:val="000000"/>
        </w:rPr>
        <w:t xml:space="preserve">C. </w:t>
      </w:r>
      <w:r>
        <w:rPr>
          <w:rFonts w:ascii="Times New Roman" w:hAnsi="Times New Roman" w:eastAsia="Times New Roman" w:cs="Times New Roman"/>
          <w:color w:val="000000"/>
        </w:rPr>
        <w:t>traditions</w:t>
      </w:r>
      <w:r>
        <w:rPr>
          <w:color w:val="000000"/>
        </w:rPr>
        <w:tab/>
      </w:r>
      <w:r>
        <w:rPr>
          <w:color w:val="000000"/>
        </w:rPr>
        <w:t xml:space="preserve">D. </w:t>
      </w:r>
      <w:r>
        <w:rPr>
          <w:rFonts w:ascii="Times New Roman" w:hAnsi="Times New Roman" w:eastAsia="Times New Roman" w:cs="Times New Roman"/>
          <w:color w:val="000000"/>
        </w:rPr>
        <w:t>barriers</w:t>
      </w:r>
    </w:p>
    <w:p w14:paraId="6A50EE90">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preserve</w:t>
      </w:r>
      <w:r>
        <w:rPr>
          <w:color w:val="000000"/>
        </w:rPr>
        <w:tab/>
      </w:r>
      <w:r>
        <w:rPr>
          <w:color w:val="000000"/>
        </w:rPr>
        <w:t xml:space="preserve">B. </w:t>
      </w:r>
      <w:r>
        <w:rPr>
          <w:rFonts w:ascii="Times New Roman" w:hAnsi="Times New Roman" w:eastAsia="Times New Roman" w:cs="Times New Roman"/>
          <w:color w:val="000000"/>
        </w:rPr>
        <w:t>illustrate</w:t>
      </w:r>
      <w:r>
        <w:rPr>
          <w:color w:val="000000"/>
        </w:rPr>
        <w:tab/>
      </w:r>
      <w:r>
        <w:rPr>
          <w:color w:val="000000"/>
        </w:rPr>
        <w:t xml:space="preserve">C. </w:t>
      </w:r>
      <w:r>
        <w:rPr>
          <w:rFonts w:ascii="Times New Roman" w:hAnsi="Times New Roman" w:eastAsia="Times New Roman" w:cs="Times New Roman"/>
          <w:color w:val="000000"/>
        </w:rPr>
        <w:t>integrate</w:t>
      </w:r>
      <w:r>
        <w:rPr>
          <w:color w:val="000000"/>
        </w:rPr>
        <w:tab/>
      </w:r>
      <w:r>
        <w:rPr>
          <w:color w:val="000000"/>
        </w:rPr>
        <w:t xml:space="preserve">D. </w:t>
      </w:r>
      <w:r>
        <w:rPr>
          <w:rFonts w:ascii="Times New Roman" w:hAnsi="Times New Roman" w:eastAsia="Times New Roman" w:cs="Times New Roman"/>
          <w:color w:val="000000"/>
        </w:rPr>
        <w:t>adapt</w:t>
      </w:r>
    </w:p>
    <w:p w14:paraId="647013F1">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routine</w:t>
      </w:r>
      <w:r>
        <w:rPr>
          <w:color w:val="000000"/>
        </w:rPr>
        <w:tab/>
      </w:r>
      <w:r>
        <w:rPr>
          <w:color w:val="000000"/>
        </w:rPr>
        <w:t xml:space="preserve">B. </w:t>
      </w:r>
      <w:r>
        <w:rPr>
          <w:rFonts w:ascii="Times New Roman" w:hAnsi="Times New Roman" w:eastAsia="Times New Roman" w:cs="Times New Roman"/>
          <w:color w:val="000000"/>
        </w:rPr>
        <w:t>opportunity</w:t>
      </w:r>
      <w:r>
        <w:rPr>
          <w:color w:val="000000"/>
        </w:rPr>
        <w:tab/>
      </w:r>
      <w:r>
        <w:rPr>
          <w:color w:val="000000"/>
        </w:rPr>
        <w:t xml:space="preserve">C. </w:t>
      </w:r>
      <w:r>
        <w:rPr>
          <w:rFonts w:ascii="Times New Roman" w:hAnsi="Times New Roman" w:eastAsia="Times New Roman" w:cs="Times New Roman"/>
          <w:color w:val="000000"/>
        </w:rPr>
        <w:t>alternative</w:t>
      </w:r>
      <w:r>
        <w:rPr>
          <w:color w:val="000000"/>
        </w:rPr>
        <w:tab/>
      </w:r>
      <w:r>
        <w:rPr>
          <w:color w:val="000000"/>
        </w:rPr>
        <w:t xml:space="preserve">D. </w:t>
      </w:r>
      <w:r>
        <w:rPr>
          <w:rFonts w:ascii="Times New Roman" w:hAnsi="Times New Roman" w:eastAsia="Times New Roman" w:cs="Times New Roman"/>
          <w:color w:val="000000"/>
        </w:rPr>
        <w:t>way</w:t>
      </w:r>
    </w:p>
    <w:p w14:paraId="29C86F7A">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workmates</w:t>
      </w:r>
      <w:r>
        <w:rPr>
          <w:color w:val="000000"/>
        </w:rPr>
        <w:tab/>
      </w:r>
      <w:r>
        <w:rPr>
          <w:color w:val="000000"/>
        </w:rPr>
        <w:t xml:space="preserve">B. </w:t>
      </w:r>
      <w:r>
        <w:rPr>
          <w:rFonts w:ascii="Times New Roman" w:hAnsi="Times New Roman" w:eastAsia="Times New Roman" w:cs="Times New Roman"/>
          <w:color w:val="000000"/>
        </w:rPr>
        <w:t>parents</w:t>
      </w:r>
      <w:r>
        <w:rPr>
          <w:color w:val="000000"/>
        </w:rPr>
        <w:tab/>
      </w:r>
      <w:r>
        <w:rPr>
          <w:color w:val="000000"/>
        </w:rPr>
        <w:t xml:space="preserve">C. </w:t>
      </w:r>
      <w:r>
        <w:rPr>
          <w:rFonts w:ascii="Times New Roman" w:hAnsi="Times New Roman" w:eastAsia="Times New Roman" w:cs="Times New Roman"/>
          <w:color w:val="000000"/>
        </w:rPr>
        <w:t>friends</w:t>
      </w:r>
      <w:r>
        <w:rPr>
          <w:color w:val="000000"/>
        </w:rPr>
        <w:tab/>
      </w:r>
      <w:r>
        <w:rPr>
          <w:color w:val="000000"/>
        </w:rPr>
        <w:t xml:space="preserve">D. </w:t>
      </w:r>
      <w:r>
        <w:rPr>
          <w:rFonts w:ascii="Times New Roman" w:hAnsi="Times New Roman" w:eastAsia="Times New Roman" w:cs="Times New Roman"/>
          <w:color w:val="000000"/>
        </w:rPr>
        <w:t>children</w:t>
      </w:r>
    </w:p>
    <w:p w14:paraId="4042CED5">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willingly</w:t>
      </w:r>
      <w:r>
        <w:rPr>
          <w:color w:val="000000"/>
        </w:rPr>
        <w:tab/>
      </w:r>
      <w:r>
        <w:rPr>
          <w:color w:val="000000"/>
        </w:rPr>
        <w:t xml:space="preserve">B. </w:t>
      </w:r>
      <w:r>
        <w:rPr>
          <w:rFonts w:ascii="Times New Roman" w:hAnsi="Times New Roman" w:eastAsia="Times New Roman" w:cs="Times New Roman"/>
          <w:color w:val="000000"/>
        </w:rPr>
        <w:t>gently</w:t>
      </w:r>
      <w:r>
        <w:rPr>
          <w:color w:val="000000"/>
        </w:rPr>
        <w:tab/>
      </w:r>
      <w:r>
        <w:rPr>
          <w:color w:val="000000"/>
        </w:rPr>
        <w:t xml:space="preserve">C. </w:t>
      </w:r>
      <w:r>
        <w:rPr>
          <w:rFonts w:ascii="Times New Roman" w:hAnsi="Times New Roman" w:eastAsia="Times New Roman" w:cs="Times New Roman"/>
          <w:color w:val="000000"/>
        </w:rPr>
        <w:t>proudly</w:t>
      </w:r>
      <w:r>
        <w:rPr>
          <w:color w:val="000000"/>
        </w:rPr>
        <w:tab/>
      </w:r>
      <w:r>
        <w:rPr>
          <w:color w:val="000000"/>
        </w:rPr>
        <w:t xml:space="preserve">D. </w:t>
      </w:r>
      <w:r>
        <w:rPr>
          <w:rFonts w:ascii="Times New Roman" w:hAnsi="Times New Roman" w:eastAsia="Times New Roman" w:cs="Times New Roman"/>
          <w:color w:val="000000"/>
        </w:rPr>
        <w:t>simply</w:t>
      </w:r>
    </w:p>
    <w:p w14:paraId="0153E0A0">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 10 </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分，满分</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F290D62">
      <w:pPr>
        <w:spacing w:line="360" w:lineRule="auto"/>
        <w:jc w:val="both"/>
        <w:textAlignment w:val="center"/>
        <w:rPr>
          <w:color w:val="000000"/>
        </w:rPr>
      </w:pPr>
      <w:r>
        <w:rPr>
          <w:color w:val="000000"/>
        </w:rPr>
        <w:t>阅读下面短文，在空白处填入 1 个适当的单词或括号内单词的正确形式。</w:t>
      </w:r>
    </w:p>
    <w:p w14:paraId="204FF8E0">
      <w:pPr>
        <w:spacing w:line="360" w:lineRule="auto"/>
        <w:ind w:firstLine="420"/>
        <w:jc w:val="both"/>
        <w:textAlignment w:val="center"/>
        <w:rPr>
          <w:color w:val="000000"/>
        </w:rPr>
      </w:pPr>
      <w:r>
        <w:rPr>
          <w:rFonts w:ascii="Times New Roman" w:hAnsi="Times New Roman" w:eastAsia="Times New Roman" w:cs="Times New Roman"/>
          <w:color w:val="000000"/>
        </w:rPr>
        <w:t xml:space="preserve">Ahead of this month’s springtime festival of Basant, people crammed shoulder to shoulder into the streets in Lahore’s Old City, looking for kites and the string </w:t>
      </w:r>
      <w:r>
        <w:rPr>
          <w:color w:val="000000"/>
          <w:u w:val="single"/>
        </w:rPr>
        <w:t>____56____</w:t>
      </w:r>
      <w:r>
        <w:rPr>
          <w:rFonts w:ascii="Times New Roman" w:hAnsi="Times New Roman" w:eastAsia="Times New Roman" w:cs="Times New Roman"/>
          <w:color w:val="000000"/>
        </w:rPr>
        <w:t xml:space="preserve"> (need) to fly them.</w:t>
      </w:r>
    </w:p>
    <w:p w14:paraId="59E9E5FE">
      <w:pPr>
        <w:spacing w:line="360" w:lineRule="auto"/>
        <w:ind w:firstLine="420"/>
        <w:jc w:val="both"/>
        <w:textAlignment w:val="center"/>
        <w:rPr>
          <w:color w:val="000000"/>
        </w:rPr>
      </w:pPr>
      <w:r>
        <w:rPr>
          <w:rFonts w:ascii="Times New Roman" w:hAnsi="Times New Roman" w:eastAsia="Times New Roman" w:cs="Times New Roman"/>
          <w:color w:val="000000"/>
        </w:rPr>
        <w:t xml:space="preserve">This is not the scene that shoppers here remember from Basant in the past. The kite festival was legally held this month in Lahore for the first time since 2007, </w:t>
      </w:r>
      <w:r>
        <w:rPr>
          <w:color w:val="000000"/>
          <w:u w:val="single"/>
        </w:rPr>
        <w:t>____57____</w:t>
      </w:r>
      <w:r>
        <w:rPr>
          <w:rFonts w:ascii="Times New Roman" w:hAnsi="Times New Roman" w:eastAsia="Times New Roman" w:cs="Times New Roman"/>
          <w:color w:val="000000"/>
        </w:rPr>
        <w:t xml:space="preserve"> a provincial ban on Basant took effect.</w:t>
      </w:r>
    </w:p>
    <w:p w14:paraId="6781B995">
      <w:pPr>
        <w:spacing w:line="360" w:lineRule="auto"/>
        <w:ind w:firstLine="420"/>
        <w:jc w:val="both"/>
        <w:textAlignment w:val="center"/>
        <w:rPr>
          <w:color w:val="000000"/>
        </w:rPr>
      </w:pPr>
      <w:r>
        <w:rPr>
          <w:rFonts w:ascii="Times New Roman" w:hAnsi="Times New Roman" w:eastAsia="Times New Roman" w:cs="Times New Roman"/>
          <w:color w:val="000000"/>
        </w:rPr>
        <w:t xml:space="preserve">Basant’s return for three days in early February saw a more regulated version of the traditional spring festival </w:t>
      </w:r>
      <w:r>
        <w:rPr>
          <w:color w:val="000000"/>
        </w:rPr>
        <w:t>—</w:t>
      </w:r>
      <w:r>
        <w:rPr>
          <w:rFonts w:ascii="Times New Roman" w:hAnsi="Times New Roman" w:eastAsia="Times New Roman" w:cs="Times New Roman"/>
          <w:color w:val="000000"/>
        </w:rPr>
        <w:t xml:space="preserve"> with strict rules for kite sellers, banned items for buyers </w:t>
      </w:r>
      <w:r>
        <w:rPr>
          <w:color w:val="000000"/>
          <w:u w:val="single"/>
        </w:rPr>
        <w:t>____58____</w:t>
      </w:r>
      <w:r>
        <w:rPr>
          <w:rFonts w:ascii="Times New Roman" w:hAnsi="Times New Roman" w:eastAsia="Times New Roman" w:cs="Times New Roman"/>
          <w:color w:val="000000"/>
        </w:rPr>
        <w:t xml:space="preserve"> a set window for when kites were allowed in the sky.</w:t>
      </w:r>
    </w:p>
    <w:p w14:paraId="2088B794">
      <w:pPr>
        <w:spacing w:line="360" w:lineRule="auto"/>
        <w:ind w:firstLine="420"/>
        <w:jc w:val="both"/>
        <w:textAlignment w:val="center"/>
        <w:rPr>
          <w:color w:val="000000"/>
        </w:rPr>
      </w:pPr>
      <w:r>
        <w:rPr>
          <w:rFonts w:ascii="Times New Roman" w:hAnsi="Times New Roman" w:eastAsia="Times New Roman" w:cs="Times New Roman"/>
          <w:color w:val="000000"/>
        </w:rPr>
        <w:t xml:space="preserve">There was a reason for these restrictions: Kite flying in the province </w:t>
      </w:r>
      <w:r>
        <w:rPr>
          <w:color w:val="000000"/>
          <w:u w:val="single"/>
        </w:rPr>
        <w:t>____59____</w:t>
      </w:r>
      <w:r>
        <w:rPr>
          <w:rFonts w:ascii="Times New Roman" w:hAnsi="Times New Roman" w:eastAsia="Times New Roman" w:cs="Times New Roman"/>
          <w:color w:val="000000"/>
        </w:rPr>
        <w:t xml:space="preserve"> (become) dangerous before earlier kite flying regulations were put in place in 2005. For many in Lahore, kite flying isn’t a form of</w:t>
      </w:r>
      <w:r>
        <w:rPr>
          <w:color w:val="000000"/>
          <w:u w:val="single"/>
        </w:rPr>
        <w:t>____60____</w:t>
      </w:r>
      <w:r>
        <w:rPr>
          <w:rFonts w:ascii="Times New Roman" w:hAnsi="Times New Roman" w:eastAsia="Times New Roman" w:cs="Times New Roman"/>
          <w:color w:val="000000"/>
        </w:rPr>
        <w:t xml:space="preserve"> (relax). It’s a competitive sport. Over time, this competition gave rise to the use of stronger, synthetic kite string.</w:t>
      </w:r>
    </w:p>
    <w:p w14:paraId="5C5971A9">
      <w:pPr>
        <w:spacing w:line="360" w:lineRule="auto"/>
        <w:ind w:firstLine="420"/>
        <w:jc w:val="both"/>
        <w:textAlignment w:val="center"/>
        <w:rPr>
          <w:color w:val="000000"/>
        </w:rPr>
      </w:pPr>
      <w:r>
        <w:rPr>
          <w:rFonts w:ascii="Times New Roman" w:hAnsi="Times New Roman" w:eastAsia="Times New Roman" w:cs="Times New Roman"/>
          <w:color w:val="000000"/>
        </w:rPr>
        <w:t>Saleem-ud-Din</w:t>
      </w:r>
      <w:r>
        <w:rPr>
          <w:rFonts w:ascii="Times New Roman" w:hAnsi="Times New Roman" w:eastAsia="Times New Roman" w:cs="Times New Roman"/>
          <w:color w:val="000000"/>
          <w:position w:val="-22"/>
        </w:rPr>
        <w:drawing>
          <wp:inline distT="0" distB="0" distL="114300" distR="114300">
            <wp:extent cx="50800" cy="88900"/>
            <wp:effectExtent l="0" t="0" r="6350" b="5080"/>
            <wp:docPr id="200362" name="图片 200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2" name="图片 200362"/>
                    <pic:cNvPicPr>
                      <a:picLocks noChangeAspect="1"/>
                    </pic:cNvPicPr>
                  </pic:nvPicPr>
                  <pic:blipFill>
                    <a:blip r:embed="rId10"/>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t>
      </w:r>
      <w:r>
        <w:rPr>
          <w:color w:val="000000"/>
          <w:u w:val="single"/>
        </w:rPr>
        <w:t>____61____</w:t>
      </w:r>
      <w:r>
        <w:rPr>
          <w:rFonts w:ascii="Times New Roman" w:hAnsi="Times New Roman" w:eastAsia="Times New Roman" w:cs="Times New Roman"/>
          <w:color w:val="000000"/>
        </w:rPr>
        <w:t xml:space="preserve"> kite maker in Lahore, says the increased use of this string changed things. “It became unsafe,” he says, </w:t>
      </w:r>
      <w:r>
        <w:rPr>
          <w:color w:val="000000"/>
          <w:u w:val="single"/>
        </w:rPr>
        <w:t>____62____</w:t>
      </w:r>
      <w:r>
        <w:rPr>
          <w:rFonts w:ascii="Times New Roman" w:hAnsi="Times New Roman" w:eastAsia="Times New Roman" w:cs="Times New Roman"/>
          <w:color w:val="000000"/>
        </w:rPr>
        <w:t xml:space="preserve"> (add) that he and other craftsmen didn’t approve. “We say whatever bad thing people are using, get rid of it.”</w:t>
      </w:r>
    </w:p>
    <w:p w14:paraId="0F0A6EA8">
      <w:pPr>
        <w:spacing w:line="360" w:lineRule="auto"/>
        <w:ind w:firstLine="420"/>
        <w:jc w:val="both"/>
        <w:textAlignment w:val="center"/>
        <w:rPr>
          <w:color w:val="000000"/>
        </w:rPr>
      </w:pPr>
      <w:r>
        <w:rPr>
          <w:rFonts w:ascii="Times New Roman" w:hAnsi="Times New Roman" w:eastAsia="Times New Roman" w:cs="Times New Roman"/>
          <w:color w:val="000000"/>
        </w:rPr>
        <w:t xml:space="preserve">The provincial government banned the string to make kite-flying </w:t>
      </w:r>
      <w:r>
        <w:rPr>
          <w:color w:val="000000"/>
          <w:u w:val="single"/>
        </w:rPr>
        <w:t>____63____</w:t>
      </w:r>
      <w:r>
        <w:rPr>
          <w:rFonts w:ascii="Times New Roman" w:hAnsi="Times New Roman" w:eastAsia="Times New Roman" w:cs="Times New Roman"/>
          <w:color w:val="000000"/>
        </w:rPr>
        <w:t xml:space="preserve">(safe). One major task for Basant was making sure those varieties </w:t>
      </w:r>
      <w:r>
        <w:rPr>
          <w:color w:val="000000"/>
          <w:u w:val="single"/>
        </w:rPr>
        <w:t>____64____</w:t>
      </w:r>
      <w:r>
        <w:rPr>
          <w:rFonts w:ascii="Times New Roman" w:hAnsi="Times New Roman" w:eastAsia="Times New Roman" w:cs="Times New Roman"/>
          <w:color w:val="000000"/>
        </w:rPr>
        <w:t xml:space="preserve"> (transport) legally into the city from other parts of Pakistan, where production is less regulated.</w:t>
      </w:r>
    </w:p>
    <w:p w14:paraId="0AF5FF76">
      <w:pPr>
        <w:spacing w:line="360" w:lineRule="auto"/>
        <w:ind w:firstLine="420"/>
        <w:jc w:val="both"/>
        <w:textAlignment w:val="center"/>
        <w:rPr>
          <w:color w:val="000000"/>
        </w:rPr>
      </w:pPr>
      <w:r>
        <w:rPr>
          <w:rFonts w:ascii="Times New Roman" w:hAnsi="Times New Roman" w:eastAsia="Times New Roman" w:cs="Times New Roman"/>
          <w:color w:val="000000"/>
        </w:rPr>
        <w:t xml:space="preserve">Now that Basant is officially over, according to Punjabi law, kite flying is back to being prohibited. It’s </w:t>
      </w:r>
      <w:r>
        <w:rPr>
          <w:color w:val="000000"/>
          <w:u w:val="single"/>
        </w:rPr>
        <w:t>____65____</w:t>
      </w:r>
      <w:r>
        <w:rPr>
          <w:rFonts w:ascii="Times New Roman" w:hAnsi="Times New Roman" w:eastAsia="Times New Roman" w:cs="Times New Roman"/>
          <w:color w:val="000000"/>
        </w:rPr>
        <w:t xml:space="preserve"> (clear) whether Basant will return to Lahore or other parts of Punjab next year.</w:t>
      </w:r>
    </w:p>
    <w:p w14:paraId="46C8E2E7">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 xml:space="preserve"> 40 </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9C7CD90">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630853E">
      <w:pPr>
        <w:spacing w:line="360" w:lineRule="auto"/>
        <w:jc w:val="both"/>
        <w:textAlignment w:val="center"/>
        <w:rPr>
          <w:color w:val="000000"/>
        </w:rPr>
      </w:pPr>
      <w:r>
        <w:rPr>
          <w:color w:val="000000"/>
        </w:rPr>
        <w:t xml:space="preserve">66. </w:t>
      </w:r>
      <w:r>
        <w:rPr>
          <w:rFonts w:ascii="宋体" w:hAnsi="宋体" w:eastAsia="宋体" w:cs="宋体"/>
          <w:color w:val="000000"/>
        </w:rPr>
        <w:t>你校英文报将举行“艺术与心理健康”主题征文活动。请结合下图写一篇短文投稿，内容要点如下</w:t>
      </w:r>
      <w:r>
        <w:rPr>
          <w:rFonts w:ascii="Times New Roman" w:hAnsi="Times New Roman" w:eastAsia="Times New Roman" w:cs="Times New Roman"/>
          <w:color w:val="000000"/>
        </w:rPr>
        <w:t>:</w:t>
      </w:r>
    </w:p>
    <w:p w14:paraId="47627E34">
      <w:pPr>
        <w:spacing w:line="360" w:lineRule="auto"/>
        <w:jc w:val="both"/>
        <w:textAlignment w:val="center"/>
        <w:rPr>
          <w:color w:val="000000"/>
        </w:rPr>
      </w:pPr>
      <w:r>
        <w:rPr>
          <w:color w:val="000000"/>
        </w:rPr>
        <w:drawing>
          <wp:inline distT="0" distB="0" distL="114300" distR="114300">
            <wp:extent cx="1647825" cy="1390650"/>
            <wp:effectExtent l="0" t="0" r="9525" b="0"/>
            <wp:docPr id="100003" name="图片 100003" descr="学科网(www.zxxk.com)--教育资源门户，提供试卷、教案、课件、论文、素材以及各类教学资源下载，还有大量而丰富的教学相关资讯！ DGA8fKWjHQL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DGA8fKWjHQLNAx1ODbqMbQ=="/>
                    <pic:cNvPicPr>
                      <a:picLocks noChangeAspect="1"/>
                    </pic:cNvPicPr>
                  </pic:nvPicPr>
                  <pic:blipFill>
                    <a:blip r:embed="rId12"/>
                    <a:stretch>
                      <a:fillRect/>
                    </a:stretch>
                  </pic:blipFill>
                  <pic:spPr>
                    <a:xfrm>
                      <a:off x="0" y="0"/>
                      <a:ext cx="1647825" cy="1390650"/>
                    </a:xfrm>
                    <a:prstGeom prst="rect">
                      <a:avLst/>
                    </a:prstGeom>
                  </pic:spPr>
                </pic:pic>
              </a:graphicData>
            </a:graphic>
          </wp:inline>
        </w:drawing>
      </w:r>
    </w:p>
    <w:p w14:paraId="572C5432">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艺术对心理健康的好处</w:t>
      </w:r>
      <w:r>
        <w:rPr>
          <w:rFonts w:ascii="Times New Roman" w:hAnsi="Times New Roman" w:eastAsia="Times New Roman" w:cs="Times New Roman"/>
          <w:color w:val="000000"/>
        </w:rPr>
        <w:t>;</w:t>
      </w:r>
    </w:p>
    <w:p w14:paraId="3DD5F958">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发出倡议。</w:t>
      </w:r>
    </w:p>
    <w:p w14:paraId="785F37C6">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w:t>
      </w:r>
    </w:p>
    <w:p w14:paraId="10AC5A68">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写作词数应为</w:t>
      </w:r>
      <w:r>
        <w:rPr>
          <w:rFonts w:ascii="Times New Roman" w:hAnsi="Times New Roman" w:eastAsia="Times New Roman" w:cs="Times New Roman"/>
          <w:color w:val="000000"/>
        </w:rPr>
        <w:t xml:space="preserve"> 80 </w:t>
      </w:r>
      <w:r>
        <w:rPr>
          <w:rFonts w:ascii="宋体" w:hAnsi="宋体" w:eastAsia="宋体" w:cs="宋体"/>
          <w:color w:val="000000"/>
        </w:rPr>
        <w:t>左右</w:t>
      </w:r>
      <w:r>
        <w:rPr>
          <w:rFonts w:ascii="Times New Roman" w:hAnsi="Times New Roman" w:eastAsia="Times New Roman" w:cs="Times New Roman"/>
          <w:color w:val="000000"/>
        </w:rPr>
        <w:t>;</w:t>
      </w:r>
    </w:p>
    <w:p w14:paraId="57A211F8">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14:paraId="12B04EB2">
      <w:pPr>
        <w:spacing w:line="360" w:lineRule="auto"/>
        <w:jc w:val="center"/>
        <w:textAlignment w:val="center"/>
        <w:rPr>
          <w:color w:val="000000"/>
        </w:rPr>
      </w:pPr>
      <w:r>
        <w:rPr>
          <w:rFonts w:ascii="Times New Roman" w:hAnsi="Times New Roman" w:eastAsia="Times New Roman" w:cs="Times New Roman"/>
          <w:color w:val="000000"/>
        </w:rPr>
        <w:t>Art Lifts Spirits</w:t>
      </w:r>
    </w:p>
    <w:p w14:paraId="6A146DAC">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w:t>
      </w:r>
    </w:p>
    <w:p w14:paraId="03917911">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 xml:space="preserve"> 25 </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13555BF">
      <w:pPr>
        <w:spacing w:line="360" w:lineRule="auto"/>
        <w:jc w:val="left"/>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14:paraId="71B93854">
      <w:pPr>
        <w:spacing w:line="360" w:lineRule="auto"/>
        <w:ind w:firstLine="420"/>
        <w:jc w:val="left"/>
        <w:textAlignment w:val="center"/>
        <w:rPr>
          <w:color w:val="000000"/>
        </w:rPr>
      </w:pPr>
      <w:r>
        <w:rPr>
          <w:rFonts w:ascii="Times New Roman" w:hAnsi="Times New Roman" w:eastAsia="Times New Roman" w:cs="Times New Roman"/>
          <w:color w:val="000000"/>
        </w:rPr>
        <w:t xml:space="preserve">Mrs. Thompson wasn’t what you’d expect from someone who would change the course of a town. In her 60s, she was quiet, soft-spoken, and didn’t seem to stand out in any way. But what she lacked in presence, she more than made up for with her determination and a heart full of sympathy. When she moved into our town, she noticed the rundown state of the local playground </w:t>
      </w:r>
      <w:r>
        <w:rPr>
          <w:rFonts w:ascii="宋体" w:hAnsi="宋体" w:eastAsia="宋体" w:cs="宋体"/>
          <w:color w:val="000000"/>
        </w:rPr>
        <w:t>—</w:t>
      </w:r>
      <w:r>
        <w:rPr>
          <w:rFonts w:ascii="Times New Roman" w:hAnsi="Times New Roman" w:eastAsia="Times New Roman" w:cs="Times New Roman"/>
          <w:color w:val="000000"/>
        </w:rPr>
        <w:t xml:space="preserve"> faded equipment, worn paint, and weeds growing through the gravel. It was a far cry from the beautiful playgrounds she remembered from her own childhood.</w:t>
      </w:r>
    </w:p>
    <w:p w14:paraId="7E1FBAF5">
      <w:pPr>
        <w:spacing w:line="360" w:lineRule="auto"/>
        <w:ind w:firstLine="420"/>
        <w:jc w:val="left"/>
        <w:textAlignment w:val="center"/>
        <w:rPr>
          <w:color w:val="000000"/>
        </w:rPr>
      </w:pPr>
      <w:r>
        <w:rPr>
          <w:rFonts w:ascii="Times New Roman" w:hAnsi="Times New Roman" w:eastAsia="Times New Roman" w:cs="Times New Roman"/>
          <w:color w:val="000000"/>
        </w:rPr>
        <w:t xml:space="preserve">Rather than complaining about it, Mrs. Thompson decided to do something about it. She didn’t have any grand plans or special expertise. She simply had an idea </w:t>
      </w:r>
      <w:r>
        <w:rPr>
          <w:rFonts w:ascii="宋体" w:hAnsi="宋体" w:eastAsia="宋体" w:cs="宋体"/>
          <w:color w:val="000000"/>
        </w:rPr>
        <w:t>—</w:t>
      </w:r>
      <w:r>
        <w:rPr>
          <w:rFonts w:ascii="Times New Roman" w:hAnsi="Times New Roman" w:eastAsia="Times New Roman" w:cs="Times New Roman"/>
          <w:color w:val="000000"/>
        </w:rPr>
        <w:t xml:space="preserve"> a vision for a better playground where kids could play and families could gather. Mrs. Thompson started small, going door-to-door, talking to neighbors, and explaining her idea. At first, some people were doubtful. The town was struggling with budget cuts and didn’t have much extra money for a playground overhaul. But Mrs. Thompson’s passion was infectious. She listened to everyone’s concerns and patiently responded to them. She made it clear that this wasn’t just her project but something the whole community could benefit from.</w:t>
      </w:r>
    </w:p>
    <w:p w14:paraId="0083F18C">
      <w:pPr>
        <w:spacing w:line="360" w:lineRule="auto"/>
        <w:ind w:firstLine="420"/>
        <w:jc w:val="left"/>
        <w:textAlignment w:val="center"/>
        <w:rPr>
          <w:color w:val="000000"/>
        </w:rPr>
      </w:pPr>
      <w:r>
        <w:rPr>
          <w:rFonts w:ascii="Times New Roman" w:hAnsi="Times New Roman" w:eastAsia="Times New Roman" w:cs="Times New Roman"/>
          <w:color w:val="000000"/>
        </w:rPr>
        <w:t>Mrs. Thompson’s determination was quite strong. She tirelessly fundraised, organized bake sales, car washes, and even held a small-town fair to raise money. She faced countless difficulties — funding challenges, logistical issues, and sometimes just sheer doubt from others. But she never gave up and her determination slowly began to draw more and more people into her cause. Neighbors started pitching in, donating time, skills, and money. A local construction company offered to do the heavy lifting for free. Businesses contributed materials, and parents volunteered to paint, build, and clean up.</w:t>
      </w:r>
    </w:p>
    <w:p w14:paraId="10C9D842">
      <w:pPr>
        <w:spacing w:line="360" w:lineRule="auto"/>
        <w:jc w:val="left"/>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w:t>
      </w:r>
    </w:p>
    <w:p w14:paraId="10CEA5B6">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续写词数应为</w:t>
      </w:r>
      <w:r>
        <w:rPr>
          <w:rFonts w:ascii="Times New Roman" w:hAnsi="Times New Roman" w:eastAsia="Times New Roman" w:cs="Times New Roman"/>
          <w:color w:val="000000"/>
        </w:rPr>
        <w:t xml:space="preserve"> 150 </w:t>
      </w:r>
      <w:r>
        <w:rPr>
          <w:rFonts w:ascii="宋体" w:hAnsi="宋体" w:eastAsia="宋体" w:cs="宋体"/>
          <w:color w:val="000000"/>
        </w:rPr>
        <w:t>左右</w:t>
      </w:r>
      <w:r>
        <w:rPr>
          <w:rFonts w:ascii="Times New Roman" w:hAnsi="Times New Roman" w:eastAsia="Times New Roman" w:cs="Times New Roman"/>
          <w:color w:val="000000"/>
        </w:rPr>
        <w:t>;</w:t>
      </w:r>
    </w:p>
    <w:p w14:paraId="1E07639E">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14:paraId="23A0F4B1">
      <w:pPr>
        <w:spacing w:line="360" w:lineRule="auto"/>
        <w:ind w:firstLine="420"/>
        <w:jc w:val="left"/>
        <w:textAlignment w:val="center"/>
        <w:rPr>
          <w:color w:val="000000"/>
        </w:rPr>
      </w:pPr>
      <w:r>
        <w:rPr>
          <w:rFonts w:ascii="Times New Roman" w:hAnsi="Times New Roman" w:eastAsia="Times New Roman" w:cs="Times New Roman"/>
          <w:color w:val="000000"/>
        </w:rPr>
        <w:t>It was a great day when the new playground was finally ready.</w:t>
      </w:r>
    </w:p>
    <w:p w14:paraId="0B7D8812">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w:t>
      </w:r>
    </w:p>
    <w:p w14:paraId="64EB26F2">
      <w:pPr>
        <w:spacing w:line="360" w:lineRule="auto"/>
        <w:ind w:firstLine="420"/>
        <w:jc w:val="left"/>
        <w:textAlignment w:val="center"/>
        <w:rPr>
          <w:color w:val="000000"/>
        </w:rPr>
      </w:pPr>
      <w:r>
        <w:rPr>
          <w:rFonts w:ascii="Times New Roman" w:hAnsi="Times New Roman" w:eastAsia="Times New Roman" w:cs="Times New Roman"/>
          <w:color w:val="000000"/>
        </w:rPr>
        <w:t>Mrs. Thompson’s influence didn’t end with a new playground.</w:t>
      </w:r>
    </w:p>
    <w:p w14:paraId="1563D5B6">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w:t>
      </w:r>
    </w:p>
    <w:p w14:paraId="3A42F224">
      <w:pPr>
        <w:spacing w:line="240" w:lineRule="auto"/>
        <w:jc w:val="both"/>
        <w:textAlignment w:val="center"/>
        <w:rPr>
          <w:color w:val="000000"/>
        </w:rPr>
      </w:pPr>
      <w:r>
        <w:rPr>
          <w:color w:val="000000"/>
        </w:rPr>
        <w:br w:type="textWrapping"/>
      </w:r>
    </w:p>
    <w:p w14:paraId="617163DA">
      <w:pPr>
        <w:spacing w:line="360" w:lineRule="auto"/>
        <w:jc w:val="both"/>
        <w:textAlignment w:val="center"/>
        <w:rPr>
          <w:color w:val="000000"/>
        </w:rPr>
      </w:pPr>
      <w:r>
        <w:rPr>
          <w:color w:val="000000"/>
        </w:rPr>
        <w:br w:type="page"/>
      </w:r>
    </w:p>
    <w:p w14:paraId="55B78103">
      <w:pPr>
        <w:spacing w:line="285" w:lineRule="auto"/>
        <w:ind w:firstLine="645"/>
        <w:jc w:val="center"/>
        <w:textAlignment w:val="center"/>
        <w:rPr>
          <w:color w:val="000000"/>
        </w:rPr>
      </w:pPr>
      <w:r>
        <w:rPr>
          <w:rFonts w:ascii="Times New Roman" w:hAnsi="Times New Roman" w:eastAsia="Times New Roman" w:cs="Times New Roman"/>
          <w:b/>
          <w:color w:val="000000"/>
          <w:sz w:val="32"/>
        </w:rPr>
        <w:t xml:space="preserve">2023 </w:t>
      </w:r>
      <w:r>
        <w:rPr>
          <w:rFonts w:ascii="宋体" w:hAnsi="宋体" w:eastAsia="宋体" w:cs="宋体"/>
          <w:b/>
          <w:color w:val="000000"/>
          <w:sz w:val="32"/>
        </w:rPr>
        <w:t>级高三第二次模拟测试英</w:t>
      </w:r>
      <w:r>
        <w:rPr>
          <w:rFonts w:ascii="Times New Roman" w:hAnsi="Times New Roman" w:eastAsia="Times New Roman" w:cs="Times New Roman"/>
          <w:b/>
          <w:color w:val="000000"/>
          <w:sz w:val="32"/>
        </w:rPr>
        <w:t xml:space="preserve"> </w:t>
      </w:r>
      <w:r>
        <w:rPr>
          <w:rFonts w:ascii="宋体" w:hAnsi="宋体" w:eastAsia="宋体" w:cs="宋体"/>
          <w:b/>
          <w:color w:val="000000"/>
          <w:sz w:val="32"/>
        </w:rPr>
        <w:t>语</w:t>
      </w:r>
    </w:p>
    <w:p w14:paraId="2415FB4C">
      <w:pPr>
        <w:spacing w:line="360" w:lineRule="auto"/>
        <w:textAlignment w:val="center"/>
        <w:rPr>
          <w:color w:val="000000"/>
        </w:rPr>
      </w:pPr>
      <w:r>
        <w:rPr>
          <w:color w:val="2E75B6"/>
        </w:rPr>
        <w:t>【1题答案】【答案】</w:t>
      </w:r>
      <w:r>
        <w:rPr>
          <w:color w:val="000000"/>
        </w:rPr>
        <w:t>C</w:t>
      </w:r>
      <w:r>
        <w:rPr>
          <w:color w:val="2E75B6"/>
        </w:rPr>
        <w:t>【2题答案】【答案】</w:t>
      </w:r>
      <w:r>
        <w:rPr>
          <w:color w:val="000000"/>
        </w:rPr>
        <w:t>C</w:t>
      </w:r>
      <w:r>
        <w:rPr>
          <w:color w:val="2E75B6"/>
        </w:rPr>
        <w:t>3题答案】【答案】</w:t>
      </w:r>
      <w:r>
        <w:rPr>
          <w:color w:val="000000"/>
        </w:rPr>
        <w:t>A</w:t>
      </w:r>
      <w:r>
        <w:rPr>
          <w:color w:val="2E75B6"/>
        </w:rPr>
        <w:t>【4题答案】【答案】</w:t>
      </w:r>
      <w:r>
        <w:rPr>
          <w:color w:val="000000"/>
        </w:rPr>
        <w:t>A</w:t>
      </w:r>
      <w:r>
        <w:rPr>
          <w:color w:val="2E75B6"/>
        </w:rPr>
        <w:t>【5题答案】【答案】</w:t>
      </w:r>
      <w:r>
        <w:rPr>
          <w:color w:val="000000"/>
        </w:rPr>
        <w:t>B</w:t>
      </w:r>
      <w:r>
        <w:rPr>
          <w:color w:val="2E75B6"/>
        </w:rPr>
        <w:t>【答案】</w:t>
      </w:r>
      <w:r>
        <w:rPr>
          <w:color w:val="000000"/>
        </w:rPr>
        <w:t>6. A    7. C</w:t>
      </w:r>
      <w:r>
        <w:rPr>
          <w:color w:val="2E75B6"/>
        </w:rPr>
        <w:t>【答案】</w:t>
      </w:r>
      <w:r>
        <w:rPr>
          <w:color w:val="000000"/>
        </w:rPr>
        <w:t>8. C    9. B    10. B</w:t>
      </w:r>
      <w:r>
        <w:rPr>
          <w:color w:val="2E75B6"/>
        </w:rPr>
        <w:t>【答案】</w:t>
      </w:r>
      <w:r>
        <w:rPr>
          <w:color w:val="000000"/>
        </w:rPr>
        <w:t>11. A    12. B    13. C</w:t>
      </w:r>
    </w:p>
    <w:p w14:paraId="10C904B0">
      <w:pPr>
        <w:spacing w:line="360" w:lineRule="auto"/>
        <w:textAlignment w:val="center"/>
        <w:rPr>
          <w:color w:val="000000"/>
        </w:rPr>
      </w:pPr>
      <w:r>
        <w:rPr>
          <w:color w:val="2E75B6"/>
        </w:rPr>
        <w:t>【答案】</w:t>
      </w:r>
      <w:r>
        <w:rPr>
          <w:color w:val="000000"/>
        </w:rPr>
        <w:t>14. B    15. A    16. C</w:t>
      </w:r>
      <w:r>
        <w:rPr>
          <w:color w:val="2E75B6"/>
        </w:rPr>
        <w:t>【答案】</w:t>
      </w:r>
      <w:r>
        <w:rPr>
          <w:color w:val="000000"/>
        </w:rPr>
        <w:t>17. C    18. B    19. A    20. A</w:t>
      </w:r>
    </w:p>
    <w:p w14:paraId="535A582A">
      <w:pPr>
        <w:spacing w:line="360" w:lineRule="auto"/>
        <w:textAlignment w:val="center"/>
        <w:rPr>
          <w:color w:val="000000"/>
        </w:rPr>
      </w:pPr>
      <w:r>
        <w:rPr>
          <w:color w:val="2E75B6"/>
        </w:rPr>
        <w:t>【答案】</w:t>
      </w:r>
      <w:r>
        <w:rPr>
          <w:color w:val="000000"/>
        </w:rPr>
        <w:t>21. A    22. D    23. C</w:t>
      </w:r>
      <w:r>
        <w:rPr>
          <w:color w:val="2E75B6"/>
        </w:rPr>
        <w:t>【答案】</w:t>
      </w:r>
      <w:r>
        <w:rPr>
          <w:color w:val="000000"/>
        </w:rPr>
        <w:t>24. B    25. A    26. A    27. B</w:t>
      </w:r>
    </w:p>
    <w:p w14:paraId="7CE65C89">
      <w:pPr>
        <w:spacing w:line="360" w:lineRule="auto"/>
        <w:textAlignment w:val="center"/>
        <w:rPr>
          <w:color w:val="000000"/>
        </w:rPr>
      </w:pPr>
      <w:r>
        <w:rPr>
          <w:color w:val="2E75B6"/>
        </w:rPr>
        <w:t>【答案】</w:t>
      </w:r>
      <w:r>
        <w:rPr>
          <w:color w:val="000000"/>
        </w:rPr>
        <w:t>28. B    29. C    30. C    31. D</w:t>
      </w:r>
      <w:r>
        <w:rPr>
          <w:color w:val="2E75B6"/>
        </w:rPr>
        <w:t>【答案】</w:t>
      </w:r>
      <w:r>
        <w:rPr>
          <w:color w:val="000000"/>
        </w:rPr>
        <w:t>32. B    33. A    34. D    35. D</w:t>
      </w:r>
    </w:p>
    <w:p w14:paraId="45125A23">
      <w:pPr>
        <w:spacing w:line="360" w:lineRule="auto"/>
        <w:textAlignment w:val="center"/>
        <w:rPr>
          <w:color w:val="000000"/>
        </w:rPr>
      </w:pPr>
      <w:r>
        <w:rPr>
          <w:color w:val="2E75B6"/>
        </w:rPr>
        <w:t>【答案】</w:t>
      </w:r>
      <w:r>
        <w:rPr>
          <w:color w:val="000000"/>
        </w:rPr>
        <w:t>36. D    37. F    38. C    39. A    40. G</w:t>
      </w:r>
    </w:p>
    <w:p w14:paraId="01AE72DE">
      <w:pPr>
        <w:spacing w:line="360" w:lineRule="auto"/>
        <w:textAlignment w:val="center"/>
        <w:rPr>
          <w:color w:val="000000"/>
        </w:rPr>
      </w:pPr>
      <w:r>
        <w:rPr>
          <w:color w:val="2E75B6"/>
        </w:rPr>
        <w:t>【答案】</w:t>
      </w:r>
      <w:r>
        <w:rPr>
          <w:color w:val="000000"/>
        </w:rPr>
        <w:t>41. C    42. D    43. A    44. C    45. B    46. A    47. B    48. C    49. D    50. A    51. B    52. A    53. B    54. D    55. C</w:t>
      </w:r>
      <w:r>
        <w:rPr>
          <w:color w:val="2E75B6"/>
        </w:rPr>
        <w:t>【答案】</w:t>
      </w:r>
      <w:r>
        <w:rPr>
          <w:color w:val="000000"/>
        </w:rPr>
        <w:t xml:space="preserve">56. </w:t>
      </w:r>
      <w:r>
        <w:rPr>
          <w:rFonts w:ascii="Times New Roman" w:hAnsi="Times New Roman" w:eastAsia="Times New Roman" w:cs="Times New Roman"/>
          <w:color w:val="000000"/>
        </w:rPr>
        <w:t>needed</w:t>
      </w:r>
      <w:r>
        <w:rPr>
          <w:color w:val="000000"/>
        </w:rPr>
        <w:t xml:space="preserve">    57. </w:t>
      </w:r>
      <w:r>
        <w:rPr>
          <w:rFonts w:ascii="Times New Roman" w:hAnsi="Times New Roman" w:eastAsia="Times New Roman" w:cs="Times New Roman"/>
          <w:color w:val="000000"/>
        </w:rPr>
        <w:t>when</w:t>
      </w:r>
      <w:r>
        <w:rPr>
          <w:color w:val="000000"/>
        </w:rPr>
        <w:t xml:space="preserve">    58. </w:t>
      </w:r>
      <w:r>
        <w:rPr>
          <w:rFonts w:ascii="Times New Roman" w:hAnsi="Times New Roman" w:eastAsia="Times New Roman" w:cs="Times New Roman"/>
          <w:color w:val="000000"/>
        </w:rPr>
        <w:t>and</w:t>
      </w:r>
      <w:r>
        <w:rPr>
          <w:color w:val="000000"/>
        </w:rPr>
        <w:t xml:space="preserve">    59. </w:t>
      </w:r>
      <w:r>
        <w:rPr>
          <w:rFonts w:ascii="Times New Roman" w:hAnsi="Times New Roman" w:eastAsia="Times New Roman" w:cs="Times New Roman"/>
          <w:color w:val="000000"/>
        </w:rPr>
        <w:t>had become</w:t>
      </w:r>
      <w:r>
        <w:rPr>
          <w:color w:val="000000"/>
        </w:rPr>
        <w:t xml:space="preserve">    </w:t>
      </w:r>
    </w:p>
    <w:p w14:paraId="387600E2">
      <w:pPr>
        <w:spacing w:line="360" w:lineRule="auto"/>
        <w:textAlignment w:val="center"/>
        <w:rPr>
          <w:color w:val="000000"/>
        </w:rPr>
      </w:pPr>
      <w:r>
        <w:rPr>
          <w:color w:val="000000"/>
        </w:rPr>
        <w:t xml:space="preserve">60. </w:t>
      </w:r>
      <w:r>
        <w:rPr>
          <w:rFonts w:ascii="Times New Roman" w:hAnsi="Times New Roman" w:eastAsia="Times New Roman" w:cs="Times New Roman"/>
          <w:color w:val="000000"/>
        </w:rPr>
        <w:t>relaxation</w:t>
      </w:r>
      <w:r>
        <w:rPr>
          <w:color w:val="000000"/>
        </w:rPr>
        <w:t xml:space="preserve">    61. </w:t>
      </w:r>
      <w:r>
        <w:rPr>
          <w:rFonts w:ascii="Times New Roman" w:hAnsi="Times New Roman" w:eastAsia="Times New Roman" w:cs="Times New Roman"/>
          <w:color w:val="000000"/>
        </w:rPr>
        <w:t>a</w:t>
      </w:r>
      <w:r>
        <w:rPr>
          <w:color w:val="000000"/>
        </w:rPr>
        <w:t xml:space="preserve">    62. </w:t>
      </w:r>
      <w:r>
        <w:rPr>
          <w:rFonts w:ascii="Times New Roman" w:hAnsi="Times New Roman" w:eastAsia="Times New Roman" w:cs="Times New Roman"/>
          <w:color w:val="000000"/>
        </w:rPr>
        <w:t>adding</w:t>
      </w:r>
      <w:r>
        <w:rPr>
          <w:color w:val="000000"/>
        </w:rPr>
        <w:t xml:space="preserve">    63. </w:t>
      </w:r>
      <w:r>
        <w:rPr>
          <w:rFonts w:ascii="Times New Roman" w:hAnsi="Times New Roman" w:eastAsia="Times New Roman" w:cs="Times New Roman"/>
          <w:color w:val="000000"/>
        </w:rPr>
        <w:t>safer</w:t>
      </w:r>
      <w:r>
        <w:rPr>
          <w:color w:val="000000"/>
        </w:rPr>
        <w:t xml:space="preserve">    64. </w:t>
      </w:r>
      <w:r>
        <w:rPr>
          <w:rFonts w:ascii="Times New Roman" w:hAnsi="Times New Roman" w:eastAsia="Times New Roman" w:cs="Times New Roman"/>
          <w:color w:val="000000"/>
        </w:rPr>
        <w:t>were transported</w:t>
      </w:r>
      <w:r>
        <w:rPr>
          <w:color w:val="000000"/>
        </w:rPr>
        <w:t xml:space="preserve">    65. </w:t>
      </w:r>
      <w:r>
        <w:rPr>
          <w:rFonts w:ascii="Times New Roman" w:hAnsi="Times New Roman" w:eastAsia="Times New Roman" w:cs="Times New Roman"/>
          <w:color w:val="000000"/>
        </w:rPr>
        <w:t>unclear</w:t>
      </w:r>
    </w:p>
    <w:p w14:paraId="3BC445DE">
      <w:pPr>
        <w:spacing w:line="360" w:lineRule="auto"/>
        <w:textAlignment w:val="center"/>
        <w:rPr>
          <w:color w:val="000000"/>
        </w:rPr>
      </w:pPr>
      <w:r>
        <w:rPr>
          <w:color w:val="2E75B6"/>
        </w:rPr>
        <w:t>【答案】</w:t>
      </w:r>
      <w:r>
        <w:rPr>
          <w:rFonts w:ascii="Times New Roman" w:hAnsi="Times New Roman" w:eastAsia="Times New Roman" w:cs="Times New Roman"/>
          <w:color w:val="000000"/>
        </w:rPr>
        <w:t>Art Lifts Spirits</w:t>
      </w:r>
    </w:p>
    <w:p w14:paraId="42840D3E">
      <w:pPr>
        <w:spacing w:line="360" w:lineRule="auto"/>
        <w:ind w:firstLine="420"/>
        <w:jc w:val="both"/>
        <w:textAlignment w:val="center"/>
        <w:rPr>
          <w:color w:val="000000"/>
        </w:rPr>
      </w:pPr>
      <w:r>
        <w:rPr>
          <w:rFonts w:ascii="Times New Roman" w:hAnsi="Times New Roman" w:eastAsia="Times New Roman" w:cs="Times New Roman"/>
          <w:color w:val="000000"/>
        </w:rPr>
        <w:t>As we can see in the picture, drawing an apple with a pencil brings peace and focus. Art, in fact, is a powerful helper for our mental health.</w:t>
      </w:r>
    </w:p>
    <w:p w14:paraId="6A471A0B">
      <w:pPr>
        <w:spacing w:line="360" w:lineRule="auto"/>
        <w:ind w:firstLine="420"/>
        <w:jc w:val="both"/>
        <w:textAlignment w:val="center"/>
        <w:rPr>
          <w:color w:val="000000"/>
        </w:rPr>
      </w:pPr>
      <w:r>
        <w:rPr>
          <w:rFonts w:ascii="Times New Roman" w:hAnsi="Times New Roman" w:eastAsia="Times New Roman" w:cs="Times New Roman"/>
          <w:color w:val="000000"/>
        </w:rPr>
        <w:t>It lets us express feelings that are hard to put into words, calms our busy minds, and gives us a sense of achievement. When creating art, we forget stress and find inner joy.</w:t>
      </w:r>
    </w:p>
    <w:p w14:paraId="1CF2C0A1">
      <w:pPr>
        <w:spacing w:line="360" w:lineRule="auto"/>
        <w:ind w:firstLine="420"/>
        <w:jc w:val="both"/>
        <w:textAlignment w:val="center"/>
        <w:rPr>
          <w:color w:val="000000"/>
        </w:rPr>
      </w:pPr>
      <w:r>
        <w:rPr>
          <w:rFonts w:ascii="Times New Roman" w:hAnsi="Times New Roman" w:eastAsia="Times New Roman" w:cs="Times New Roman"/>
          <w:color w:val="000000"/>
        </w:rPr>
        <w:t>Let’s pick up a brush, pen or crayon! Spend 10 minutes a day on simple art—drawing, coloring or doodling. It will lift our spirits and keep our minds healthy.</w:t>
      </w:r>
      <w:bookmarkStart w:id="0" w:name="_GoBack"/>
      <w:bookmarkEnd w:id="0"/>
    </w:p>
    <w:p w14:paraId="14FC01D7">
      <w:pPr>
        <w:spacing w:line="360" w:lineRule="auto"/>
        <w:textAlignment w:val="center"/>
        <w:rPr>
          <w:color w:val="000000"/>
        </w:rPr>
      </w:pPr>
      <w:r>
        <w:rPr>
          <w:color w:val="2E75B6"/>
        </w:rPr>
        <w:t>【答案】</w:t>
      </w:r>
      <w:r>
        <w:rPr>
          <w:rFonts w:ascii="宋体" w:hAnsi="宋体" w:eastAsia="宋体" w:cs="宋体"/>
          <w:color w:val="000000"/>
        </w:rPr>
        <w:t>范文</w:t>
      </w:r>
    </w:p>
    <w:p w14:paraId="1C255E00">
      <w:pPr>
        <w:spacing w:line="360" w:lineRule="auto"/>
        <w:ind w:firstLine="420"/>
        <w:jc w:val="left"/>
        <w:textAlignment w:val="center"/>
        <w:rPr>
          <w:color w:val="000000"/>
        </w:rPr>
      </w:pPr>
      <w:r>
        <w:rPr>
          <w:rFonts w:ascii="Times New Roman" w:hAnsi="Times New Roman" w:eastAsia="Times New Roman" w:cs="Times New Roman"/>
          <w:i/>
          <w:color w:val="000000"/>
          <w:u w:val="single"/>
        </w:rPr>
        <w:t>It was a great day when the new playground was finally ready.</w:t>
      </w:r>
      <w:r>
        <w:rPr>
          <w:rFonts w:ascii="Times New Roman" w:hAnsi="Times New Roman" w:eastAsia="Times New Roman" w:cs="Times New Roman"/>
          <w:color w:val="000000"/>
        </w:rPr>
        <w:t xml:space="preserve"> The whole town turned out to celebrate, with kids laughing loudly as they ran to the brand-new slides, swings and climbing frames, their eyes sparkling with excitement. Everyone gathered around Mrs. Thompson, cheering and clapping for her. She stood there with tears of joy in her eyes, holding a bunch of flowers, quietly smiling at the lively scene — all her hard work and persistence had finally paid off, turning a shabby lot into a warm paradise for the whole community.</w:t>
      </w:r>
    </w:p>
    <w:p w14:paraId="1C50A2D2">
      <w:pPr>
        <w:spacing w:line="360" w:lineRule="auto"/>
        <w:ind w:firstLine="420"/>
        <w:jc w:val="left"/>
        <w:textAlignment w:val="center"/>
        <w:rPr>
          <w:color w:val="000000"/>
        </w:rPr>
      </w:pPr>
      <w:r>
        <w:rPr>
          <w:rFonts w:ascii="Times New Roman" w:hAnsi="Times New Roman" w:eastAsia="Times New Roman" w:cs="Times New Roman"/>
          <w:i/>
          <w:color w:val="000000"/>
          <w:u w:val="single"/>
        </w:rPr>
        <w:t xml:space="preserve">Mrs. Thompson’s influence didn’t end with a new playground. </w:t>
      </w:r>
      <w:r>
        <w:rPr>
          <w:rFonts w:ascii="Times New Roman" w:hAnsi="Times New Roman" w:eastAsia="Times New Roman" w:cs="Times New Roman"/>
          <w:color w:val="000000"/>
        </w:rPr>
        <w:t>Her kindness and perseverance ignited a spark of unity in the town. Neighbors who used to be distant started helping each other more often, organizing community clean-ups, small fundraisers for other public projects and regular family gatherings. The playground became more than a play area; it was a symbol of community love, reminding everyone that care and unity could turn small efforts into beautiful changes for the whole town.</w:t>
      </w:r>
    </w:p>
    <w:p w14:paraId="79AE2148">
      <w:pPr>
        <w:spacing w:line="240" w:lineRule="auto"/>
        <w:jc w:val="both"/>
        <w:textAlignment w:val="center"/>
        <w:rPr>
          <w:color w:val="000000"/>
        </w:rPr>
      </w:pPr>
      <w:r>
        <w:rPr>
          <w:color w:val="000000"/>
        </w:rPr>
        <w:br w:type="textWrapping"/>
      </w:r>
    </w:p>
    <w:p w14:paraId="12680A79">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2842367F">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2AE73">
    <w:pPr>
      <w:pStyle w:val="3"/>
      <w:pBdr>
        <w:bottom w:val="none" w:color="auto" w:sz="0" w:space="0"/>
      </w:pBdr>
    </w:pPr>
    <w:r>
      <w:t xml:space="preserve">   </w:t>
    </w:r>
  </w:p>
  <w:p w14:paraId="3F9BD098">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C620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oleObject" Target="embeddings/oleObject1.bin"/><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7.png"/><Relationship Id="rId11" Type="http://schemas.openxmlformats.org/officeDocument/2006/relationships/image" Target="media/image6.wmf"/><Relationship Id="rId10" Type="http://schemas.openxmlformats.org/officeDocument/2006/relationships/image" Target="media/image5.wmf"/><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15</Pages>
  <Words>6105</Words>
  <Characters>22103</Characters>
  <Lines>0</Lines>
  <Paragraphs>0</Paragraphs>
  <TotalTime>107</TotalTime>
  <ScaleCrop>false</ScaleCrop>
  <LinksUpToDate>false</LinksUpToDate>
  <CharactersWithSpaces>26131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2026-03-26T07:48:00Z</dcterms:created>
  <dc:creator>学科网试题生产平台</dc:creator>
  <dc:description>3977314773263360</dc:description>
  <cp:lastModifiedBy>艳子</cp:lastModifiedBy>
  <dcterms:modified xsi:type="dcterms:W3CDTF">2026-03-26T02:10:16Z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eyJoZGlkIjoiOGE2ZjMyMTE5NmFmZjQ3OTRhMjk5MjQ0MGU4N2IxMzAiLCJ1c2VySWQiOiIyMzAxNjkzMjcifQ==</vt:lpwstr>
  </property>
  <property fmtid="{D5CDD505-2E9C-101B-9397-08002B2CF9AE}" pid="7" name="KSOProductBuildVer">
    <vt:lpwstr>2052-12.1.0.25225</vt:lpwstr>
  </property>
  <property fmtid="{D5CDD505-2E9C-101B-9397-08002B2CF9AE}" pid="8" name="ICV">
    <vt:lpwstr>58383C81C5174F4AB42C2062FC37CCA2_12</vt:lpwstr>
  </property>
</Properties>
</file>