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B4AA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202509雅礼中学月考卷（2)</w:t>
      </w:r>
    </w:p>
    <w:p w14:paraId="38BAED7C">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第一部分 听力（共两节，满分 30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第一节（共 5 小题：每小题 1.5 分，满分 7.5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听下面 5 段对话。每段对话后有一个小题，从题中所给的 A、B、C 三个选项中选出最佳选项。听完每段对话后，你都有 10 秒钟的时间来回答有关小题和阅读下一小题。每段对话仅读一遍。</w:t>
      </w:r>
      <w:r>
        <w:rPr>
          <w:rFonts w:hint="eastAsia" w:ascii="Times New Roman" w:hAnsi="Times New Roman" w:cs="Times New Roman"/>
          <w:b w:val="0"/>
          <w:bCs w:val="0"/>
          <w:sz w:val="22"/>
          <w:szCs w:val="22"/>
          <w:lang w:val="en-US" w:eastAsia="zh-CN"/>
        </w:rPr>
        <w:t>1.</w:t>
      </w:r>
      <w:r>
        <w:rPr>
          <w:rFonts w:hint="default" w:ascii="Times New Roman" w:hAnsi="Times New Roman" w:cs="Times New Roman"/>
          <w:b w:val="0"/>
          <w:bCs w:val="0"/>
          <w:sz w:val="22"/>
          <w:szCs w:val="22"/>
          <w:lang w:val="en-US" w:eastAsia="zh-CN"/>
        </w:rPr>
        <w:t>What does Sherry Gray probably do?</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A. A writer.</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A student.</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A journalist.</w:t>
      </w:r>
    </w:p>
    <w:p w14:paraId="55985A69">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2.</w:t>
      </w:r>
      <w:r>
        <w:rPr>
          <w:rFonts w:hint="default" w:ascii="Times New Roman" w:hAnsi="Times New Roman" w:cs="Times New Roman"/>
          <w:b w:val="0"/>
          <w:bCs w:val="0"/>
          <w:sz w:val="22"/>
          <w:szCs w:val="22"/>
          <w:lang w:val="en-US" w:eastAsia="zh-CN"/>
        </w:rPr>
        <w:t>Why does the woman call the man?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She wants her copier to be fixed.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B. She doesn’t know how to use the printer.</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There is something wrong with the printer.</w:t>
      </w:r>
    </w:p>
    <w:p w14:paraId="3FC8CEF3">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3.</w:t>
      </w:r>
      <w:r>
        <w:rPr>
          <w:rFonts w:hint="default" w:ascii="Times New Roman" w:hAnsi="Times New Roman" w:cs="Times New Roman"/>
          <w:b w:val="0"/>
          <w:bCs w:val="0"/>
          <w:sz w:val="22"/>
          <w:szCs w:val="22"/>
          <w:lang w:val="en-US" w:eastAsia="zh-CN"/>
        </w:rPr>
        <w:t>How does the woman go to work?</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By car.</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On foot.</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By bike.</w:t>
      </w:r>
    </w:p>
    <w:p w14:paraId="648D10EB">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eastAsia"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4.What are the speakers mainly talking about?</w:t>
      </w:r>
    </w:p>
    <w:p w14:paraId="1D1322C6">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A. Gifts for Jason.</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A baseball game.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The woman’s retirement.</w:t>
      </w:r>
    </w:p>
    <w:p w14:paraId="238A4FD7">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5.</w:t>
      </w:r>
      <w:r>
        <w:rPr>
          <w:rFonts w:hint="default" w:ascii="Times New Roman" w:hAnsi="Times New Roman" w:cs="Times New Roman"/>
          <w:b w:val="0"/>
          <w:bCs w:val="0"/>
          <w:sz w:val="22"/>
          <w:szCs w:val="22"/>
          <w:lang w:val="en-US" w:eastAsia="zh-CN"/>
        </w:rPr>
        <w:t>How much did the woman pay?</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$900.</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$300.</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$600.</w:t>
      </w:r>
    </w:p>
    <w:p w14:paraId="6EDA1456">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eastAsia"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第二节（共 15 小题：每小题 1.5 分，满分 22.5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听下面 5 段对话或独白。每段对话或独白后有几个小题，从题中所给的 A、B、C 三个选项中选出最佳选项。听每段对话或独白前，你将有时间阅读各个小题，每小题 5 秒钟；听完后，各小题将给出 5 秒钟的作答时间。每段对话或独白读两遍。</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听第 6 段材料，回答第 6、7 题。</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6. What puzzles the woman most?</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A. How to use chopsticks.</w:t>
      </w:r>
      <w:r>
        <w:rPr>
          <w:rFonts w:hint="eastAsia" w:ascii="Times New Roman" w:hAnsi="Times New Roman" w:cs="Times New Roman"/>
          <w:b w:val="0"/>
          <w:bCs w:val="0"/>
          <w:sz w:val="22"/>
          <w:szCs w:val="22"/>
          <w:lang w:val="en-US" w:eastAsia="zh-CN"/>
        </w:rPr>
        <w:t xml:space="preserve"> </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p>
    <w:p w14:paraId="26D8CCDD">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eastAsia"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B. How to eat from the same plate.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 xml:space="preserve"> </w:t>
      </w:r>
    </w:p>
    <w:p w14:paraId="0335512F">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C. How to behave properly at table.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7. What’s the man’s advice to the woman?</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A. Learning table manners.</w:t>
      </w:r>
      <w:r>
        <w:rPr>
          <w:rFonts w:hint="eastAsia" w:ascii="Times New Roman" w:hAnsi="Times New Roman" w:cs="Times New Roman"/>
          <w:b w:val="0"/>
          <w:bCs w:val="0"/>
          <w:sz w:val="22"/>
          <w:szCs w:val="22"/>
          <w:lang w:val="en-US" w:eastAsia="zh-CN"/>
        </w:rPr>
        <w:t xml:space="preserve"> </w:t>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Keeping a good appetite.</w:t>
      </w:r>
      <w:r>
        <w:rPr>
          <w:rFonts w:hint="eastAsia" w:ascii="Times New Roman" w:hAnsi="Times New Roman" w:cs="Times New Roman"/>
          <w:b w:val="0"/>
          <w:bCs w:val="0"/>
          <w:sz w:val="22"/>
          <w:szCs w:val="22"/>
          <w:lang w:val="en-US" w:eastAsia="zh-CN"/>
        </w:rPr>
        <w:t xml:space="preserve"> </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Bringing her own chopsticks.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听第 7 段材料，回答第 8 至 10 题。</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8. What is the probable relationship between the speakers?</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A. Classmates.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Neighbors.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Colleagues.</w:t>
      </w:r>
    </w:p>
    <w:p w14:paraId="7E1403B6">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9.</w:t>
      </w:r>
      <w:r>
        <w:rPr>
          <w:rFonts w:hint="default" w:ascii="Times New Roman" w:hAnsi="Times New Roman" w:cs="Times New Roman"/>
          <w:b w:val="0"/>
          <w:bCs w:val="0"/>
          <w:sz w:val="22"/>
          <w:szCs w:val="22"/>
          <w:lang w:val="en-US" w:eastAsia="zh-CN"/>
        </w:rPr>
        <w:t>How does the man sound in the conversation?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Curious.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Grateful.</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Humorous.</w:t>
      </w:r>
    </w:p>
    <w:p w14:paraId="6F46C213">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10.</w:t>
      </w:r>
      <w:r>
        <w:rPr>
          <w:rFonts w:hint="default" w:ascii="Times New Roman" w:hAnsi="Times New Roman" w:cs="Times New Roman"/>
          <w:b w:val="0"/>
          <w:bCs w:val="0"/>
          <w:sz w:val="22"/>
          <w:szCs w:val="22"/>
          <w:lang w:val="en-US" w:eastAsia="zh-CN"/>
        </w:rPr>
        <w:t>What will the man probably do next?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Watch videos.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Do the research.</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Explore the Mars.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听第 8 段材料，回答第 11 至 13 题。</w:t>
      </w:r>
    </w:p>
    <w:p w14:paraId="0F4D5810">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11.</w:t>
      </w:r>
      <w:r>
        <w:rPr>
          <w:rFonts w:hint="default" w:ascii="Times New Roman" w:hAnsi="Times New Roman" w:cs="Times New Roman"/>
          <w:b w:val="0"/>
          <w:bCs w:val="0"/>
          <w:sz w:val="22"/>
          <w:szCs w:val="22"/>
          <w:lang w:val="en-US" w:eastAsia="zh-CN"/>
        </w:rPr>
        <w:t>Where will George go after the business trip?</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Milan.</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Rome.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Florence.</w:t>
      </w:r>
    </w:p>
    <w:p w14:paraId="6145CF52">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12.</w:t>
      </w:r>
      <w:r>
        <w:rPr>
          <w:rFonts w:hint="default" w:ascii="Times New Roman" w:hAnsi="Times New Roman" w:cs="Times New Roman"/>
          <w:b w:val="0"/>
          <w:bCs w:val="0"/>
          <w:sz w:val="22"/>
          <w:szCs w:val="22"/>
          <w:lang w:val="en-US" w:eastAsia="zh-CN"/>
        </w:rPr>
        <w:t>What is banned in Florence?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Eating in the street.</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Dressing up as soldiers.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Singing on public transport.</w:t>
      </w:r>
    </w:p>
    <w:p w14:paraId="79FE847D">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13.</w:t>
      </w:r>
      <w:r>
        <w:rPr>
          <w:rFonts w:hint="default" w:ascii="Times New Roman" w:hAnsi="Times New Roman" w:cs="Times New Roman"/>
          <w:b w:val="0"/>
          <w:bCs w:val="0"/>
          <w:sz w:val="22"/>
          <w:szCs w:val="22"/>
          <w:lang w:val="en-US" w:eastAsia="zh-CN"/>
        </w:rPr>
        <w:t>What does George think of the new rules?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They’re effective.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They’re timely.</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They’re reasonable.</w:t>
      </w:r>
    </w:p>
    <w:p w14:paraId="23CEA448">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听第 9 段材料，回答第 14 至 17 题。</w:t>
      </w:r>
    </w:p>
    <w:p w14:paraId="24ADC270">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14.</w:t>
      </w:r>
      <w:r>
        <w:rPr>
          <w:rFonts w:hint="default" w:ascii="Times New Roman" w:hAnsi="Times New Roman" w:cs="Times New Roman"/>
          <w:b w:val="0"/>
          <w:bCs w:val="0"/>
          <w:sz w:val="22"/>
          <w:szCs w:val="22"/>
          <w:lang w:val="en-US" w:eastAsia="zh-CN"/>
        </w:rPr>
        <w:t>Why does the man call the woman?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To rent a new flat.</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To tell some problems.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To deliver a new television.</w:t>
      </w:r>
    </w:p>
    <w:p w14:paraId="27495C85">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3A1429C6">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15.</w:t>
      </w:r>
      <w:r>
        <w:rPr>
          <w:rFonts w:hint="default" w:ascii="Times New Roman" w:hAnsi="Times New Roman" w:cs="Times New Roman"/>
          <w:b w:val="0"/>
          <w:bCs w:val="0"/>
          <w:sz w:val="22"/>
          <w:szCs w:val="22"/>
          <w:lang w:val="en-US" w:eastAsia="zh-CN"/>
        </w:rPr>
        <w:t>When will the tap be repaired?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This afternoon.</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Tomorrow morning.</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At the weekend.</w:t>
      </w:r>
    </w:p>
    <w:p w14:paraId="599FD244">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16.</w:t>
      </w:r>
      <w:r>
        <w:rPr>
          <w:rFonts w:hint="default" w:ascii="Times New Roman" w:hAnsi="Times New Roman" w:cs="Times New Roman"/>
          <w:b w:val="0"/>
          <w:bCs w:val="0"/>
          <w:sz w:val="22"/>
          <w:szCs w:val="22"/>
          <w:lang w:val="en-US" w:eastAsia="zh-CN"/>
        </w:rPr>
        <w:t>Where did the student know about the flat?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On the TV.</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In the store.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On the Internet.</w:t>
      </w:r>
    </w:p>
    <w:p w14:paraId="6EE0305B">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17.</w:t>
      </w:r>
      <w:r>
        <w:rPr>
          <w:rFonts w:hint="default" w:ascii="Times New Roman" w:hAnsi="Times New Roman" w:cs="Times New Roman"/>
          <w:b w:val="0"/>
          <w:bCs w:val="0"/>
          <w:sz w:val="22"/>
          <w:szCs w:val="22"/>
          <w:lang w:val="en-US" w:eastAsia="zh-CN"/>
        </w:rPr>
        <w:t>What does the woman ask the student to do?</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Order a new TV online.</w:t>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Send her the TV receipt.</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Get someone to fix the old TV.</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听第 10 段材料，回答第 18 至 20 题。</w:t>
      </w:r>
    </w:p>
    <w:p w14:paraId="64A75C4D">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18.</w:t>
      </w:r>
      <w:r>
        <w:rPr>
          <w:rFonts w:hint="default" w:ascii="Times New Roman" w:hAnsi="Times New Roman" w:cs="Times New Roman"/>
          <w:b w:val="0"/>
          <w:bCs w:val="0"/>
          <w:sz w:val="22"/>
          <w:szCs w:val="22"/>
          <w:lang w:val="en-US" w:eastAsia="zh-CN"/>
        </w:rPr>
        <w:t>What’s the purpose of the program?</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To plan a nice weekend.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B. To celebrate the end of the school year.</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To welcome the newcomers of the club.</w:t>
      </w:r>
    </w:p>
    <w:p w14:paraId="663C345E">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19.</w:t>
      </w:r>
      <w:r>
        <w:rPr>
          <w:rFonts w:hint="default" w:ascii="Times New Roman" w:hAnsi="Times New Roman" w:cs="Times New Roman"/>
          <w:b w:val="0"/>
          <w:bCs w:val="0"/>
          <w:sz w:val="22"/>
          <w:szCs w:val="22"/>
          <w:lang w:val="en-US" w:eastAsia="zh-CN"/>
        </w:rPr>
        <w:t>Who will go out of the building through the double doors?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The preschool children.</w:t>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The third grade children.</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The fourth grade children.</w:t>
      </w:r>
    </w:p>
    <w:p w14:paraId="30465A8B">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20.</w:t>
      </w:r>
      <w:r>
        <w:rPr>
          <w:rFonts w:hint="default" w:ascii="Times New Roman" w:hAnsi="Times New Roman" w:cs="Times New Roman"/>
          <w:b w:val="0"/>
          <w:bCs w:val="0"/>
          <w:sz w:val="22"/>
          <w:szCs w:val="22"/>
          <w:lang w:val="en-US" w:eastAsia="zh-CN"/>
        </w:rPr>
        <w:t>What are the children going to do after the talk?</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Look for hidden gifts.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Have a group discussion.</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Hide around the building.</w:t>
      </w:r>
    </w:p>
    <w:p w14:paraId="10033B9E">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第二部分 阅读理解（共两节，满分 50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第一节（共 15 小题：每小题 2.5 分，满分 37.5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阅读下列短文，从每题所给的 A、B、C 和 D 四个选项中，选出最佳答案。</w:t>
      </w:r>
    </w:p>
    <w:p w14:paraId="322BA9D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b/>
          <w:bCs/>
          <w:sz w:val="22"/>
          <w:szCs w:val="22"/>
          <w:lang w:val="en-US" w:eastAsia="zh-CN"/>
        </w:rPr>
      </w:pPr>
      <w:r>
        <w:rPr>
          <w:rFonts w:hint="default" w:ascii="Times New Roman" w:hAnsi="Times New Roman" w:cs="Times New Roman"/>
          <w:b w:val="0"/>
          <w:bCs w:val="0"/>
          <w:sz w:val="22"/>
          <w:szCs w:val="22"/>
          <w:lang w:val="en-US" w:eastAsia="zh-CN"/>
        </w:rPr>
        <w:t>A</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bCs/>
          <w:sz w:val="22"/>
          <w:szCs w:val="22"/>
          <w:lang w:val="en-US" w:eastAsia="zh-CN"/>
        </w:rPr>
        <w:t>THE MUSEUM OF FLIGHT</w:t>
      </w:r>
      <w:r>
        <w:rPr>
          <w:rFonts w:hint="default" w:ascii="Times New Roman" w:hAnsi="Times New Roman" w:cs="Times New Roman"/>
          <w:b/>
          <w:bCs/>
          <w:sz w:val="22"/>
          <w:szCs w:val="22"/>
          <w:lang w:val="en-US" w:eastAsia="zh-CN"/>
        </w:rPr>
        <w:br w:type="textWrapping"/>
      </w:r>
      <w:r>
        <w:rPr>
          <w:rFonts w:hint="default" w:ascii="Times New Roman" w:hAnsi="Times New Roman" w:cs="Times New Roman"/>
          <w:b/>
          <w:bCs/>
          <w:sz w:val="22"/>
          <w:szCs w:val="22"/>
          <w:lang w:val="en-US" w:eastAsia="zh-CN"/>
        </w:rPr>
        <w:t>VOLUNTEERS WANTED</w:t>
      </w:r>
    </w:p>
    <w:p w14:paraId="02A20FF6">
      <w:pPr>
        <w:keepNext w:val="0"/>
        <w:keepLines w:val="0"/>
        <w:pageBreakBefore w:val="0"/>
        <w:widowControl w:val="0"/>
        <w:kinsoku/>
        <w:wordWrap/>
        <w:overflowPunct/>
        <w:topLinePunct w:val="0"/>
        <w:autoSpaceDE/>
        <w:autoSpaceDN/>
        <w:bidi w:val="0"/>
        <w:adjustRightInd/>
        <w:snapToGrid/>
        <w:spacing w:line="300" w:lineRule="exact"/>
        <w:ind w:left="0" w:leftChars="0" w:firstLine="440" w:firstLineChars="200"/>
        <w:jc w:val="left"/>
        <w:textAlignment w:val="auto"/>
        <w:rPr>
          <w:rFonts w:hint="default" w:ascii="Times New Roman" w:hAnsi="Times New Roman" w:cs="Times New Roman"/>
          <w:b/>
          <w:bCs/>
          <w:sz w:val="22"/>
          <w:szCs w:val="22"/>
          <w:lang w:val="en-US" w:eastAsia="zh-CN"/>
        </w:rPr>
      </w:pPr>
      <w:r>
        <w:rPr>
          <w:rFonts w:hint="default" w:ascii="Times New Roman" w:hAnsi="Times New Roman" w:cs="Times New Roman"/>
          <w:b w:val="0"/>
          <w:bCs w:val="0"/>
          <w:sz w:val="22"/>
          <w:szCs w:val="22"/>
          <w:lang w:val="en-US" w:eastAsia="zh-CN"/>
        </w:rPr>
        <w:t>As a non-profit organization, The Museum of Flight relies on volunteers to provide a quality experience for our guests.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w:t>
      </w:r>
      <w:r>
        <w:rPr>
          <w:rFonts w:hint="default" w:ascii="Times New Roman" w:hAnsi="Times New Roman" w:cs="Times New Roman"/>
          <w:b/>
          <w:bCs/>
          <w:sz w:val="22"/>
          <w:szCs w:val="22"/>
          <w:lang w:val="en-US" w:eastAsia="zh-CN"/>
        </w:rPr>
        <w:t xml:space="preserve"> Open Volunteer Positions</w:t>
      </w:r>
      <w:r>
        <w:rPr>
          <w:rFonts w:hint="default" w:ascii="Times New Roman" w:hAnsi="Times New Roman" w:cs="Times New Roman"/>
          <w:b/>
          <w:bCs/>
          <w:sz w:val="22"/>
          <w:szCs w:val="22"/>
          <w:lang w:val="en-US" w:eastAsia="zh-CN"/>
        </w:rPr>
        <w:br w:type="textWrapping"/>
      </w:r>
      <w:r>
        <w:rPr>
          <w:rFonts w:hint="default" w:ascii="Times New Roman" w:hAnsi="Times New Roman" w:cs="Times New Roman"/>
          <w:b/>
          <w:bCs/>
          <w:sz w:val="22"/>
          <w:szCs w:val="22"/>
          <w:lang w:val="en-US" w:eastAsia="zh-CN"/>
        </w:rPr>
        <w:t xml:space="preserve">   Museum Docents (讲解员)</w:t>
      </w:r>
      <w:r>
        <w:rPr>
          <w:rFonts w:hint="default" w:ascii="Times New Roman" w:hAnsi="Times New Roman" w:cs="Times New Roman"/>
          <w:b/>
          <w:bCs/>
          <w:sz w:val="22"/>
          <w:szCs w:val="22"/>
          <w:lang w:val="en-US" w:eastAsia="zh-CN"/>
        </w:rPr>
        <w:br w:type="textWrapping"/>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val="0"/>
          <w:bCs w:val="0"/>
          <w:sz w:val="22"/>
          <w:szCs w:val="22"/>
          <w:lang w:val="en-US" w:eastAsia="zh-CN"/>
        </w:rPr>
        <w:t>Docents conduct public and private tours, help with field trips, and provide answers to visitors’ questions, ranging from the location of the nearest restroom to what makes the Blackbird so cool.</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t>
      </w:r>
      <w:r>
        <w:rPr>
          <w:rFonts w:hint="default" w:ascii="Times New Roman" w:hAnsi="Times New Roman" w:cs="Times New Roman"/>
          <w:b/>
          <w:bCs/>
          <w:sz w:val="22"/>
          <w:szCs w:val="22"/>
          <w:lang w:val="en-US" w:eastAsia="zh-CN"/>
        </w:rPr>
        <w:t>Training and Time Commitment</w:t>
      </w:r>
    </w:p>
    <w:p w14:paraId="0F3D2D1B">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If you don’t know anything about planes or space, no problem! Docents receive extensive training on our exhibits. The training provided (Docent Basic) is 12 weeks of four-hour classes (in person). After graduation, Docents will be assigned to a regular four-hour shift. They are expected to be on site in the Docent position weekly for the first six months. After that, Docents may reduce to two shifts per month.</w:t>
      </w:r>
    </w:p>
    <w:p w14:paraId="7C44D5BF">
      <w:pPr>
        <w:keepNext w:val="0"/>
        <w:keepLines w:val="0"/>
        <w:pageBreakBefore w:val="0"/>
        <w:widowControl w:val="0"/>
        <w:kinsoku/>
        <w:wordWrap/>
        <w:overflowPunct/>
        <w:topLinePunct w:val="0"/>
        <w:autoSpaceDE/>
        <w:autoSpaceDN/>
        <w:bidi w:val="0"/>
        <w:adjustRightInd/>
        <w:snapToGrid/>
        <w:spacing w:line="300" w:lineRule="exact"/>
        <w:ind w:left="0" w:leftChars="0" w:firstLine="221" w:firstLineChars="100"/>
        <w:jc w:val="left"/>
        <w:textAlignment w:val="auto"/>
        <w:rPr>
          <w:rFonts w:hint="default" w:ascii="Times New Roman" w:hAnsi="Times New Roman" w:cs="Times New Roman"/>
          <w:b/>
          <w:bCs/>
          <w:sz w:val="22"/>
          <w:szCs w:val="22"/>
          <w:lang w:val="en-US" w:eastAsia="zh-CN"/>
        </w:rPr>
      </w:pPr>
      <w:r>
        <w:rPr>
          <w:rFonts w:hint="default" w:ascii="Times New Roman" w:hAnsi="Times New Roman" w:cs="Times New Roman"/>
          <w:b/>
          <w:bCs/>
          <w:sz w:val="22"/>
          <w:szCs w:val="22"/>
          <w:lang w:val="en-US" w:eastAsia="zh-CN"/>
        </w:rPr>
        <w:t>★Requirements</w:t>
      </w:r>
    </w:p>
    <w:p w14:paraId="1F0FAE92">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hanging="42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Curiosity and a desire to learn and help others learn</w:t>
      </w:r>
    </w:p>
    <w:p w14:paraId="1B1D2DAC">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hanging="42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At least 21 years of age</w:t>
      </w:r>
    </w:p>
    <w:p w14:paraId="1F6D392B">
      <w:pPr>
        <w:keepNext w:val="0"/>
        <w:keepLines w:val="0"/>
        <w:pageBreakBefore w:val="0"/>
        <w:widowControl w:val="0"/>
        <w:kinsoku/>
        <w:wordWrap/>
        <w:overflowPunct/>
        <w:topLinePunct w:val="0"/>
        <w:autoSpaceDE/>
        <w:autoSpaceDN/>
        <w:bidi w:val="0"/>
        <w:adjustRightInd/>
        <w:snapToGrid/>
        <w:spacing w:line="300" w:lineRule="exact"/>
        <w:ind w:left="221" w:leftChars="0" w:hanging="221" w:hangingChars="100"/>
        <w:jc w:val="left"/>
        <w:textAlignment w:val="auto"/>
        <w:rPr>
          <w:rFonts w:hint="default" w:ascii="Times New Roman" w:hAnsi="Times New Roman" w:cs="Times New Roman"/>
          <w:b/>
          <w:bCs/>
          <w:sz w:val="22"/>
          <w:szCs w:val="22"/>
          <w:lang w:val="en-US" w:eastAsia="zh-CN"/>
        </w:rPr>
      </w:pPr>
      <w:r>
        <w:rPr>
          <w:rFonts w:hint="default" w:ascii="Times New Roman" w:hAnsi="Times New Roman" w:cs="Times New Roman"/>
          <w:b/>
          <w:bCs/>
          <w:sz w:val="22"/>
          <w:szCs w:val="22"/>
          <w:lang w:val="en-US" w:eastAsia="zh-CN"/>
        </w:rPr>
        <w:t>Living History Interpreters</w:t>
      </w:r>
    </w:p>
    <w:p w14:paraId="4CEB549A">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 xml:space="preserve">Volunteers provide historical interpretation with the use of costumes, objects, storytelling, etc. to </w:t>
      </w:r>
    </w:p>
    <w:p w14:paraId="3D445017">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help visitors imagine life in the past. Living History Interpreters can choose to represent important figures or significant events from aerospace (航空航天工业) history to motivate visitors to learn more about aerospace history.</w:t>
      </w:r>
    </w:p>
    <w:p w14:paraId="60ECF499">
      <w:pPr>
        <w:keepNext w:val="0"/>
        <w:keepLines w:val="0"/>
        <w:pageBreakBefore w:val="0"/>
        <w:widowControl w:val="0"/>
        <w:kinsoku/>
        <w:wordWrap/>
        <w:overflowPunct/>
        <w:topLinePunct w:val="0"/>
        <w:autoSpaceDE/>
        <w:autoSpaceDN/>
        <w:bidi w:val="0"/>
        <w:adjustRightInd/>
        <w:snapToGrid/>
        <w:spacing w:line="300" w:lineRule="exact"/>
        <w:ind w:left="0" w:leftChars="0" w:firstLine="221" w:firstLineChars="100"/>
        <w:jc w:val="left"/>
        <w:textAlignment w:val="auto"/>
        <w:rPr>
          <w:rFonts w:hint="default" w:ascii="Times New Roman" w:hAnsi="Times New Roman" w:cs="Times New Roman"/>
          <w:b/>
          <w:bCs/>
          <w:sz w:val="22"/>
          <w:szCs w:val="22"/>
          <w:lang w:val="en-US" w:eastAsia="zh-CN"/>
        </w:rPr>
      </w:pPr>
      <w:r>
        <w:rPr>
          <w:rFonts w:hint="default" w:ascii="Times New Roman" w:hAnsi="Times New Roman" w:cs="Times New Roman"/>
          <w:b/>
          <w:bCs/>
          <w:sz w:val="22"/>
          <w:szCs w:val="22"/>
          <w:lang w:val="en-US" w:eastAsia="zh-CN"/>
        </w:rPr>
        <w:t>★Requirements</w:t>
      </w:r>
    </w:p>
    <w:p w14:paraId="4EF9F417">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hanging="42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Willingness to learn relevant historical information</w:t>
      </w:r>
    </w:p>
    <w:p w14:paraId="35F13192">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hanging="42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No experience or theater training is required</w:t>
      </w:r>
    </w:p>
    <w:p w14:paraId="64666DBC">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0" w:leftChars="0" w:hanging="42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Must be 16 years of age or older</w:t>
      </w:r>
    </w:p>
    <w:p w14:paraId="61E5CA81">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b w:val="0"/>
          <w:bCs w:val="0"/>
          <w:sz w:val="22"/>
          <w:szCs w:val="22"/>
          <w:lang w:val="en-US" w:eastAsia="zh-CN"/>
        </w:rPr>
      </w:pPr>
    </w:p>
    <w:p w14:paraId="581E08F2">
      <w:pPr>
        <w:keepNext w:val="0"/>
        <w:keepLines w:val="0"/>
        <w:pageBreakBefore w:val="0"/>
        <w:widowControl w:val="0"/>
        <w:kinsoku/>
        <w:wordWrap/>
        <w:overflowPunct/>
        <w:topLinePunct w:val="0"/>
        <w:autoSpaceDE/>
        <w:autoSpaceDN/>
        <w:bidi w:val="0"/>
        <w:adjustRightInd/>
        <w:snapToGrid/>
        <w:spacing w:line="300" w:lineRule="exact"/>
        <w:ind w:left="221" w:leftChars="0" w:hanging="221" w:hangingChars="1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bCs/>
          <w:sz w:val="22"/>
          <w:szCs w:val="22"/>
          <w:lang w:val="en-US" w:eastAsia="zh-CN"/>
        </w:rPr>
        <w:t>How to Apply</w:t>
      </w:r>
      <w:r>
        <w:rPr>
          <w:rFonts w:hint="default" w:ascii="Times New Roman" w:hAnsi="Times New Roman" w:cs="Times New Roman"/>
          <w:b/>
          <w:bCs/>
          <w:sz w:val="22"/>
          <w:szCs w:val="22"/>
          <w:lang w:val="en-US" w:eastAsia="zh-CN"/>
        </w:rPr>
        <w:br w:type="textWrapping"/>
      </w:r>
      <w:r>
        <w:rPr>
          <w:rFonts w:hint="default" w:ascii="Times New Roman" w:hAnsi="Times New Roman" w:cs="Times New Roman"/>
          <w:b w:val="0"/>
          <w:bCs w:val="0"/>
          <w:sz w:val="22"/>
          <w:szCs w:val="22"/>
          <w:lang w:val="en-US" w:eastAsia="zh-CN"/>
        </w:rPr>
        <w:t xml:space="preserve">Please submit the application form online if you are interested in becoming a volunteer at The </w:t>
      </w:r>
    </w:p>
    <w:p w14:paraId="233D4889">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Museum of Flight.</w:t>
      </w:r>
    </w:p>
    <w:p w14:paraId="1A5C432B">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21.What is one task of Living History Interpreters?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To role-play historical figures.</w:t>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To arrange historical exhibitions.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To conduct historical field research.</w:t>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To double-check aerospace historical data.</w:t>
      </w:r>
    </w:p>
    <w:p w14:paraId="0A09A88F">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22.What do the two positions have in common?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Neither provides basic training.</w:t>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Neither requires prior experience.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Both want aerospace professionals.</w:t>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Both require applicants to be 21 or older.</w:t>
      </w:r>
    </w:p>
    <w:p w14:paraId="49E7E85B">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23.Where can you find this text?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In a local newspaper’s entertainment section.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B. In a travel magazine focusing on historical sites.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On the official website of The Museum of Flight.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D. On a school notice board for extracurricular activities.</w:t>
      </w:r>
    </w:p>
    <w:p w14:paraId="608AD1D0">
      <w:pPr>
        <w:keepNext w:val="0"/>
        <w:keepLines w:val="0"/>
        <w:pageBreakBefore w:val="0"/>
        <w:widowControl w:val="0"/>
        <w:kinsoku/>
        <w:wordWrap/>
        <w:overflowPunct/>
        <w:topLinePunct w:val="0"/>
        <w:autoSpaceDE/>
        <w:autoSpaceDN/>
        <w:bidi w:val="0"/>
        <w:adjustRightInd/>
        <w:snapToGrid/>
        <w:spacing w:line="300" w:lineRule="exact"/>
        <w:ind w:left="437" w:leftChars="208" w:firstLine="3080" w:firstLineChars="14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B</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Every man wants his son to be somewhat of a clone, not in features but in footsteps. As he grows </w:t>
      </w:r>
    </w:p>
    <w:p w14:paraId="3F3FC6FE">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 xml:space="preserve">you also age, and your ambitions become more unachievable. You begin to realize that your boy, </w:t>
      </w:r>
    </w:p>
    <w:p w14:paraId="15800E9F">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in your footsteps, could probably accomplish what you hoped for. But footsteps can be muddied and they can go off in different directions.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My son Jody has hated school since day one in kindergarten. Science projects waited until the last moment. Book reports weren’t written until the final threat.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I’ve been a newspaperman all my adult life. My daughter is a university graduate working toward her master’s degree in English. But Jody? When he entered the tenth grade he became a “vo-tech” student (技校学生). They’re called “motorheads” by the rest of the student body.</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When a secretary in my office first called him “motorhead”, I was shocked. “Hey, he’s a good kid,” I wanted to say. “And smart, really.”</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I learned later that motorheads are, indeed, different. They usually have dirty hands and wear dirty work clothes. And they don’t often make school honor rolls (光荣榜).</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But being the parent of a motorhead is itself an experience in education. We who labor in clean shirts in offices don’t have the abilities that motorheads have. I began to learn this when I had my car crashed. The cost to repair it was estimated at $800. “Hey, I can fix it,” said Jody. I doubted it, but let him go ahead, for I had nothing to lose.</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My son, with other motorheads, fixed the car. They got parts from a junkyard, and ability from vo-tech classes. The cost was $25 instead of $800.</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Since that first repair job, a broken air-conditioner, a non-functioning washer and a non-toasting toaster have been fixed. Neighbors and co-workers trust their car repairs to him. These kids are happiest when doing repairs. They joke and laugh and are living in their own relaxed world. And their minds are bright despite their dirty hands and clothes.</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I have learned a lot from my motorhead: publishers need printers, engineers need mechanics, and architects need builders. Most important, I have learned that fathers don’t need clones in footsteps or anywhere else. My son may never make the school honor roll. But he made mine.</w:t>
      </w:r>
    </w:p>
    <w:p w14:paraId="5F8C9B23">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24.</w:t>
      </w:r>
      <w:r>
        <w:rPr>
          <w:rFonts w:hint="default" w:ascii="Times New Roman" w:hAnsi="Times New Roman" w:cs="Times New Roman"/>
          <w:b w:val="0"/>
          <w:bCs w:val="0"/>
          <w:sz w:val="22"/>
          <w:szCs w:val="22"/>
          <w:lang w:val="en-US" w:eastAsia="zh-CN"/>
        </w:rPr>
        <w:t>What used to be the author’s hope for his son?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To avoid becoming his clone.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To resemble him in appearance.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To develop in a different direction.</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To reach the author’s unachieved goals.</w:t>
      </w:r>
    </w:p>
    <w:p w14:paraId="091EB302">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25.</w:t>
      </w:r>
      <w:r>
        <w:rPr>
          <w:rFonts w:hint="default" w:ascii="Times New Roman" w:hAnsi="Times New Roman" w:cs="Times New Roman"/>
          <w:b w:val="0"/>
          <w:bCs w:val="0"/>
          <w:sz w:val="22"/>
          <w:szCs w:val="22"/>
          <w:lang w:val="en-US" w:eastAsia="zh-CN"/>
        </w:rPr>
        <w:t>The author let his son repair the car because he believed that _______________.</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his son had the ability to fix it</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it would save him much time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it wouldn’t cause him any more loss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other motorheads would come to help</w:t>
      </w:r>
    </w:p>
    <w:p w14:paraId="4D97E455">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26.</w:t>
      </w:r>
      <w:r>
        <w:rPr>
          <w:rFonts w:hint="default" w:ascii="Times New Roman" w:hAnsi="Times New Roman" w:cs="Times New Roman"/>
          <w:b w:val="0"/>
          <w:bCs w:val="0"/>
          <w:sz w:val="22"/>
          <w:szCs w:val="22"/>
          <w:lang w:val="en-US" w:eastAsia="zh-CN"/>
        </w:rPr>
        <w:t>In the author’s eyes, motorheads are _______________.</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tidy and hardworking</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cheerful and smart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lazy but bright</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relaxed but rude</w:t>
      </w:r>
    </w:p>
    <w:p w14:paraId="04E25D65">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27.</w:t>
      </w:r>
      <w:r>
        <w:rPr>
          <w:rFonts w:hint="default" w:ascii="Times New Roman" w:hAnsi="Times New Roman" w:cs="Times New Roman"/>
          <w:b w:val="0"/>
          <w:bCs w:val="0"/>
          <w:sz w:val="22"/>
          <w:szCs w:val="22"/>
          <w:lang w:val="en-US" w:eastAsia="zh-CN"/>
        </w:rPr>
        <w:t>What did the author realize in the end?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It is unwise to expect your child to follow your path.</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B. It is important for one to make the honor roll.</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Architects play a more important role than builders.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D. Motorheads have greater ability than office workers.</w:t>
      </w:r>
    </w:p>
    <w:p w14:paraId="1247CFF8">
      <w:pPr>
        <w:keepNext w:val="0"/>
        <w:keepLines w:val="0"/>
        <w:pageBreakBefore w:val="0"/>
        <w:widowControl w:val="0"/>
        <w:kinsoku/>
        <w:wordWrap/>
        <w:overflowPunct/>
        <w:topLinePunct w:val="0"/>
        <w:autoSpaceDE/>
        <w:autoSpaceDN/>
        <w:bidi w:val="0"/>
        <w:adjustRightInd/>
        <w:snapToGrid/>
        <w:spacing w:line="300" w:lineRule="exact"/>
        <w:ind w:left="437" w:leftChars="208" w:firstLine="3300" w:firstLineChars="15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C</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Recycling lithium - ion (锂离子) batteries to recover their critical metals like lithium, nickel </w:t>
      </w:r>
    </w:p>
    <w:p w14:paraId="5112418E">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and cobalt has significantly lower environmental impacts than mining raw metals, according to a new Stanford University lifecycle analysis published in Nature Communications.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The study quantifies the environmental footprint of this recycling process, and finds it gives off less than half the greenhouse gases (GHGs) of conventional mining and uses about one - fourth of the water and energy of mining new metals. The environmental benefits are even greater for the scrap (废料) stream, which accounted for about 90% of the recycled supply studied.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Battery recycling’s environmental impacts depend heavily on the processing facility’s location and electricity source. “A battery recycling plant in regions that rely heavily on electricity generated by burning coal would see a reduced climate advantage,” said Samantha Bunke, one of the study’s three lead investigators. “On the other hand, freshwater shortages in regions with cleaner electricity are a great concern,” added Bunke. Most of the study’s data for battery recycling came from Redwood Materials in Nevada — North America’s largest industrial - scale lithium - ion battery recycling facility — which benefits from the western U.S.’s cleaner energy mix.</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Redwood, which has since broken ground on a new facility in South Carolina, was one of the first to apply the lessons of this project to their own operations and environmental footprint. Its founder, JB Straubel said that the insights of this research have played a key role in refining Redwood’s battery recycling processes. “Thanks to the researchers’ observations, we have further reduced our environmental footprint,” he noted.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While the U.S. now recycles about 50% of available lithium - ion batteries, it has successfully recycled 99% of lead - acid batteries for decades. “Given that used lithium - ion batteries contain materials with up to 10 times higher economic value, the opportunity is significant,” senior author William Tarpeh said. “For a future with a greatly increased supply of used batteries, we need to design and prepare a recycling system today from collection to processing back into new batteries with minimal environmental impact,” he added. “Hopefully, battery producers will consider how to make their batteries more recyclable in their future plans, too.”</w:t>
      </w:r>
    </w:p>
    <w:p w14:paraId="34578497">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28.</w:t>
      </w:r>
      <w:r>
        <w:rPr>
          <w:rFonts w:hint="default" w:ascii="Times New Roman" w:hAnsi="Times New Roman" w:cs="Times New Roman"/>
          <w:b w:val="0"/>
          <w:bCs w:val="0"/>
          <w:sz w:val="22"/>
          <w:szCs w:val="22"/>
          <w:lang w:val="en-US" w:eastAsia="zh-CN"/>
        </w:rPr>
        <w:t>What is paragraph 2 mainly about?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The effectiveness of energy use.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Methods of conducting the study.</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The complexity of the recycling process.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Advantages of recycling lithium - ion batteries.</w:t>
      </w:r>
    </w:p>
    <w:p w14:paraId="7F3AAE06">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29.</w:t>
      </w:r>
      <w:r>
        <w:rPr>
          <w:rFonts w:hint="default" w:ascii="Times New Roman" w:hAnsi="Times New Roman" w:cs="Times New Roman"/>
          <w:b w:val="0"/>
          <w:bCs w:val="0"/>
          <w:sz w:val="22"/>
          <w:szCs w:val="22"/>
          <w:lang w:val="en-US" w:eastAsia="zh-CN"/>
        </w:rPr>
        <w:t>Why is Redwood Materials mentioned?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To show the key role of battery industries.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To highlight its reduced climate advantage.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To illustrate the practical use of the research.</w:t>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To criticize its lasting environmental footprint.</w:t>
      </w:r>
    </w:p>
    <w:p w14:paraId="23B6C75B">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30.</w:t>
      </w:r>
      <w:r>
        <w:rPr>
          <w:rFonts w:hint="default" w:ascii="Times New Roman" w:hAnsi="Times New Roman" w:cs="Times New Roman"/>
          <w:b w:val="0"/>
          <w:bCs w:val="0"/>
          <w:sz w:val="22"/>
          <w:szCs w:val="22"/>
          <w:lang w:val="en-US" w:eastAsia="zh-CN"/>
        </w:rPr>
        <w:t>What does the underlined word “refining” mean in paragraph 4?</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Shaking.</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Bettering.</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Starting.</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Limiting.</w:t>
      </w:r>
    </w:p>
    <w:p w14:paraId="69990244">
      <w:pPr>
        <w:keepNext w:val="0"/>
        <w:keepLines w:val="0"/>
        <w:pageBreakBefore w:val="0"/>
        <w:widowControl w:val="0"/>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31.</w:t>
      </w:r>
      <w:r>
        <w:rPr>
          <w:rFonts w:hint="default" w:ascii="Times New Roman" w:hAnsi="Times New Roman" w:cs="Times New Roman"/>
          <w:b w:val="0"/>
          <w:bCs w:val="0"/>
          <w:sz w:val="22"/>
          <w:szCs w:val="22"/>
          <w:lang w:val="en-US" w:eastAsia="zh-CN"/>
        </w:rPr>
        <w:t>What is Tarpeh’s suggestion for battery producers?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Improve their recycling system.</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Limit the use of lead - acid batteries.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Focus on their processing cost.</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Prioritize recyclability in their designs.</w:t>
      </w:r>
    </w:p>
    <w:p w14:paraId="41454D22">
      <w:pPr>
        <w:keepNext w:val="0"/>
        <w:keepLines w:val="0"/>
        <w:pageBreakBefore w:val="0"/>
        <w:widowControl w:val="0"/>
        <w:kinsoku/>
        <w:wordWrap/>
        <w:overflowPunct/>
        <w:topLinePunct w:val="0"/>
        <w:autoSpaceDE/>
        <w:autoSpaceDN/>
        <w:bidi w:val="0"/>
        <w:adjustRightInd/>
        <w:snapToGrid/>
        <w:spacing w:line="300" w:lineRule="exact"/>
        <w:ind w:left="437" w:leftChars="208" w:firstLine="3080" w:firstLineChars="140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The story of the emperor’s new clothes is one of Andersen’s best - known fables. Conmen (骗子) </w:t>
      </w:r>
    </w:p>
    <w:p w14:paraId="60A20A76">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fool the emperor into believing they have made him a fabulous suit that the unworthy will be unable to see. Courtiers (侍从) dare not say that the emperor is naked; it takes a child to point out the obvious.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The moral is that people are often too hidebound by social tradition to state their views. How many companies have pursued costly projects favoured by the chief executive, even when other managers have had doubts?</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In his book Rebel Ideas: The Power of Diverse Thinking, Matthew Syed argues that the key to dealing with this problem is “cognitive diversity”, in other words, assembling a team of people with different perspectives and intellectual backgrounds. Individuals from varied backgrounds approach problems differently. It is not merely about electing people for teams from both sexes and various ethnicities. Hire only Cambridge politics graduates or Harvard MBAs or Stanford software engineers and they will have studied under the same professors and absorbed similar world views regardless of their gender or skin colour.</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In today’s complex world, cooperation is crucial for breakthroughs. In science and engineering, 90% of papers are produced by teams rather than individuals. Since 1975, team - based patents have dominated across all categories in the United States.</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There is another element to selecting a good team: ensuring that those viewpoints are heard and respected. That may not happen if those in charge are arrogant. A study of over 300 projects by the Rotterdam School of Management found that those led by junior managers were more likely to succeed than those led by senior managers — maybe because other team members were less scared about pointing out potential dangers to someone less senior.</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This freedom to speak without fear of punishment is known as “psychological safety.” Syed cites a Google study identifying it as the most important factor behind effective teamwork. For example, during brainstorming, allowing anonymous idea submission helps reduce the influence of seniority and encourages honest feedback.</w:t>
      </w:r>
    </w:p>
    <w:p w14:paraId="7E53D170">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32.</w:t>
      </w:r>
      <w:r>
        <w:rPr>
          <w:rFonts w:hint="default" w:ascii="Times New Roman" w:hAnsi="Times New Roman" w:cs="Times New Roman"/>
          <w:b w:val="0"/>
          <w:bCs w:val="0"/>
          <w:sz w:val="22"/>
          <w:szCs w:val="22"/>
          <w:lang w:val="en-US" w:eastAsia="zh-CN"/>
        </w:rPr>
        <w:t>The first paragraph is intended to _______________.</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argue children’s wisdom over adults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B. confirm the popularity of Andersen’s fables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introduce the problem of fear to express truth in groups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D. make fun of the foolishness of the emperor and his courtiers</w:t>
      </w:r>
    </w:p>
    <w:p w14:paraId="5F2980BF">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33.</w:t>
      </w:r>
      <w:r>
        <w:rPr>
          <w:rFonts w:hint="default" w:ascii="Times New Roman" w:hAnsi="Times New Roman" w:cs="Times New Roman"/>
          <w:b w:val="0"/>
          <w:bCs w:val="0"/>
          <w:sz w:val="22"/>
          <w:szCs w:val="22"/>
          <w:lang w:val="en-US" w:eastAsia="zh-CN"/>
        </w:rPr>
        <w:t>What kind of people are "hidebound"?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Those opposing team activities.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B. Those trapped in a fixed mindset.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Those overly focusing on others’ behavior.</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D. Those challenging traditional ways of thinking.</w:t>
      </w:r>
    </w:p>
    <w:p w14:paraId="58D01A63">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34.</w:t>
      </w:r>
      <w:r>
        <w:rPr>
          <w:rFonts w:hint="default" w:ascii="Times New Roman" w:hAnsi="Times New Roman" w:cs="Times New Roman"/>
          <w:b w:val="0"/>
          <w:bCs w:val="0"/>
          <w:sz w:val="22"/>
          <w:szCs w:val="22"/>
          <w:lang w:val="en-US" w:eastAsia="zh-CN"/>
        </w:rPr>
        <w:t>What does the author suggest a company do as to assembling an effective team?</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Select people from diverse cognitive backgrounds.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B. Employ graduates from the same top university.</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Appoint senior managers to pose strict control.</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D. Hire people in line with the chief executive.</w:t>
      </w:r>
    </w:p>
    <w:p w14:paraId="5CEB8C59">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220" w:leftChars="0" w:hanging="220" w:hangingChars="10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35.</w:t>
      </w:r>
      <w:r>
        <w:rPr>
          <w:rFonts w:hint="default" w:ascii="Times New Roman" w:hAnsi="Times New Roman" w:cs="Times New Roman"/>
          <w:b w:val="0"/>
          <w:bCs w:val="0"/>
          <w:sz w:val="22"/>
          <w:szCs w:val="22"/>
          <w:lang w:val="en-US" w:eastAsia="zh-CN"/>
        </w:rPr>
        <w:t>Which of the following is the best title for the passage?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A. Cognitive Diversity: Daring to Differ</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B. Junior Managers: Making Better Leaders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C. The Emperor’s New Clothes: Lying to Obey</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D. The Google Study: Unlocking Psychological Safety</w:t>
      </w:r>
    </w:p>
    <w:p w14:paraId="61632CAC">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p>
    <w:p w14:paraId="3BD0F737">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第二节（共 5 小题；每小题 2.5 分，满分 12.5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阅读下面短文，从短文后的选项中选出能填入空白处的最佳选项。选项中有两项为多余选项。</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School phobia is a type of illness which causes students, typically between the ages of 8—13, to be afraid to go to school. Symptoms include stomachaches, tiredness, shaking, a racing heart and frequent trips to the toilet.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u w:val="single"/>
          <w:lang w:val="en-US" w:eastAsia="zh-CN"/>
        </w:rPr>
        <w:t xml:space="preserve">  36  </w:t>
      </w:r>
      <w:r>
        <w:rPr>
          <w:rFonts w:hint="default" w:ascii="Times New Roman" w:hAnsi="Times New Roman" w:cs="Times New Roman"/>
          <w:b w:val="0"/>
          <w:bCs w:val="0"/>
          <w:sz w:val="22"/>
          <w:szCs w:val="22"/>
          <w:lang w:val="en-US" w:eastAsia="zh-CN"/>
        </w:rPr>
        <w:t xml:space="preserve">. Most commonly it is the result of separation anxiety, but it can also be caused by different kinds of stress. A child who has recently moved, suffered a loss, or gone through a divorce may develop school phobia, and phobias can also develop in response to bullying, an unrecognized learning disability, and poor self-image. </w:t>
      </w:r>
      <w:r>
        <w:rPr>
          <w:rFonts w:hint="default" w:ascii="Times New Roman" w:hAnsi="Times New Roman" w:cs="Times New Roman"/>
          <w:b w:val="0"/>
          <w:bCs w:val="0"/>
          <w:sz w:val="22"/>
          <w:szCs w:val="22"/>
          <w:u w:val="single"/>
          <w:lang w:val="en-US" w:eastAsia="zh-CN"/>
        </w:rPr>
        <w:t xml:space="preserve">  37  </w:t>
      </w:r>
      <w:r>
        <w:rPr>
          <w:rFonts w:hint="default" w:ascii="Times New Roman" w:hAnsi="Times New Roman" w:cs="Times New Roman"/>
          <w:b w:val="0"/>
          <w:bCs w:val="0"/>
          <w:sz w:val="22"/>
          <w:szCs w:val="22"/>
          <w:lang w:val="en-US" w:eastAsia="zh-CN"/>
        </w:rPr>
        <w: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Many techniques can be used to manage school phobia. But research suggests that much more effective treatment is required for school phobia to prevent problems developing in later life. Children with this condition usually benefit from seeing a psychologist or doctor who can help the child and provide assistance to help parents and school officials support the child. As soon as a school phobia is identified, parents should take action too. </w:t>
      </w:r>
      <w:r>
        <w:rPr>
          <w:rFonts w:hint="default" w:ascii="Times New Roman" w:hAnsi="Times New Roman" w:cs="Times New Roman"/>
          <w:b w:val="0"/>
          <w:bCs w:val="0"/>
          <w:sz w:val="22"/>
          <w:szCs w:val="22"/>
          <w:u w:val="single"/>
          <w:lang w:val="en-US" w:eastAsia="zh-CN"/>
        </w:rPr>
        <w:t xml:space="preserve">  38  </w:t>
      </w:r>
      <w:r>
        <w:rPr>
          <w:rFonts w:hint="default" w:ascii="Times New Roman" w:hAnsi="Times New Roman" w:cs="Times New Roman"/>
          <w:b w:val="0"/>
          <w:bCs w:val="0"/>
          <w:sz w:val="22"/>
          <w:szCs w:val="22"/>
          <w:lang w:val="en-US" w:eastAsia="zh-CN"/>
        </w:rPr>
        <w:t>, and it can prevent the child from succeeding in school.</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i w:val="0"/>
          <w:iCs w:val="0"/>
          <w:sz w:val="22"/>
          <w:szCs w:val="22"/>
          <w:u w:val="single"/>
          <w:lang w:val="en-US" w:eastAsia="zh-CN"/>
        </w:rPr>
        <w:t xml:space="preserve">  39   </w:t>
      </w:r>
      <w:r>
        <w:rPr>
          <w:rFonts w:hint="default" w:ascii="Times New Roman" w:hAnsi="Times New Roman" w:cs="Times New Roman"/>
          <w:b w:val="0"/>
          <w:bCs w:val="0"/>
          <w:sz w:val="22"/>
          <w:szCs w:val="22"/>
          <w:lang w:val="en-US" w:eastAsia="zh-CN"/>
        </w:rPr>
        <w:t xml:space="preserve">. If bullying in school is a cause, for example, the bullying situation should be solved. A teacher can meet the child at the door and take him or her to class, and provide support so that the child feels a friendly adult is always available. Changes at home can include supportive language from parents, along with support like assistance with homework. If a child lacks confidence, parents may encourage the child to take up new hobbies. </w:t>
      </w:r>
      <w:r>
        <w:rPr>
          <w:rFonts w:hint="default" w:ascii="Times New Roman" w:hAnsi="Times New Roman" w:cs="Times New Roman"/>
          <w:b w:val="0"/>
          <w:bCs w:val="0"/>
          <w:sz w:val="22"/>
          <w:szCs w:val="22"/>
          <w:u w:val="single"/>
          <w:lang w:val="en-US" w:eastAsia="zh-CN"/>
        </w:rPr>
        <w:t xml:space="preserve">  40  </w:t>
      </w:r>
      <w:r>
        <w:rPr>
          <w:rFonts w:hint="default" w:ascii="Times New Roman" w:hAnsi="Times New Roman" w:cs="Times New Roman"/>
          <w:b w:val="0"/>
          <w:bCs w:val="0"/>
          <w:sz w:val="22"/>
          <w:szCs w:val="22"/>
          <w:lang w:val="en-US" w:eastAsia="zh-CN"/>
        </w:rPr>
        <w:t>. Parents might also talk to their children about their own fears of school and how they got over them, and their own enjoyment of school and school-like activities.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A. It will help children to feel good about themselves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B. But a child with phobia refuses to accept adults’ support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C. Adjustments can be made at home and in the classroom to help</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D. This common phobia is associated with a wide variety of causes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E. Like other phobias, school phobia gets worse if it is left untreated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F. The most effective treatment is to help the child have a sense of success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G. Understanding the cause of a school phobia is an important step in providing treatment</w:t>
      </w:r>
    </w:p>
    <w:p w14:paraId="1504F20D">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第三部分 语言知识运用（共两节，满分 30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第一节（共 15 小题；每小题 1 分，满分 15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阅读下面短文，从短文后各题所给的 A、B、C、D 四个选项中，选出可以填入空白处的最佳选项。</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w:t>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 xml:space="preserve">Years ago as a college freshman, I was sitting in the library on a beautiful </w:t>
      </w:r>
      <w:r>
        <w:rPr>
          <w:rFonts w:hint="default" w:ascii="Times New Roman" w:hAnsi="Times New Roman" w:cs="Times New Roman"/>
          <w:b w:val="0"/>
          <w:bCs w:val="0"/>
          <w:sz w:val="22"/>
          <w:szCs w:val="22"/>
          <w:u w:val="single"/>
          <w:lang w:val="en-US" w:eastAsia="zh-CN"/>
        </w:rPr>
        <w:t xml:space="preserve">  41  </w:t>
      </w:r>
      <w:r>
        <w:rPr>
          <w:rFonts w:hint="default" w:ascii="Times New Roman" w:hAnsi="Times New Roman" w:cs="Times New Roman"/>
          <w:b w:val="0"/>
          <w:bCs w:val="0"/>
          <w:sz w:val="22"/>
          <w:szCs w:val="22"/>
          <w:lang w:val="en-US" w:eastAsia="zh-CN"/>
        </w:rPr>
        <w:t xml:space="preserve"> day, bored, working on a history paper. </w:t>
      </w:r>
      <w:r>
        <w:rPr>
          <w:rFonts w:hint="default" w:ascii="Times New Roman" w:hAnsi="Times New Roman" w:cs="Times New Roman"/>
          <w:b w:val="0"/>
          <w:bCs w:val="0"/>
          <w:sz w:val="22"/>
          <w:szCs w:val="22"/>
          <w:u w:val="single"/>
          <w:lang w:val="en-US" w:eastAsia="zh-CN"/>
        </w:rPr>
        <w:t xml:space="preserve">  42  </w:t>
      </w:r>
      <w:r>
        <w:rPr>
          <w:rFonts w:hint="default" w:ascii="Times New Roman" w:hAnsi="Times New Roman" w:cs="Times New Roman"/>
          <w:b w:val="0"/>
          <w:bCs w:val="0"/>
          <w:sz w:val="22"/>
          <w:szCs w:val="22"/>
          <w:lang w:val="en-US" w:eastAsia="zh-CN"/>
        </w:rPr>
        <w:t>, off the page came dancing a quote by Gandhi, “In the midst of death life persists...”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w:t>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 xml:space="preserve">After those words were read again a dozen times, suddenly I was no longer </w:t>
      </w:r>
      <w:r>
        <w:rPr>
          <w:rFonts w:hint="default" w:ascii="Times New Roman" w:hAnsi="Times New Roman" w:cs="Times New Roman"/>
          <w:b w:val="0"/>
          <w:bCs w:val="0"/>
          <w:sz w:val="22"/>
          <w:szCs w:val="22"/>
          <w:u w:val="single"/>
          <w:lang w:val="en-US" w:eastAsia="zh-CN"/>
        </w:rPr>
        <w:t xml:space="preserve">  43  </w:t>
      </w:r>
      <w:r>
        <w:rPr>
          <w:rFonts w:hint="default" w:ascii="Times New Roman" w:hAnsi="Times New Roman" w:cs="Times New Roman"/>
          <w:b w:val="0"/>
          <w:bCs w:val="0"/>
          <w:sz w:val="22"/>
          <w:szCs w:val="22"/>
          <w:lang w:val="en-US" w:eastAsia="zh-CN"/>
        </w:rPr>
        <w:t xml:space="preserve">. Outside in the sunshine, I </w:t>
      </w:r>
      <w:r>
        <w:rPr>
          <w:rFonts w:hint="default" w:ascii="Times New Roman" w:hAnsi="Times New Roman" w:cs="Times New Roman"/>
          <w:b w:val="0"/>
          <w:bCs w:val="0"/>
          <w:sz w:val="22"/>
          <w:szCs w:val="22"/>
          <w:u w:val="single"/>
          <w:lang w:val="en-US" w:eastAsia="zh-CN"/>
        </w:rPr>
        <w:t xml:space="preserve">  44  </w:t>
      </w:r>
      <w:r>
        <w:rPr>
          <w:rFonts w:hint="default" w:ascii="Times New Roman" w:hAnsi="Times New Roman" w:cs="Times New Roman"/>
          <w:b w:val="0"/>
          <w:bCs w:val="0"/>
          <w:sz w:val="22"/>
          <w:szCs w:val="22"/>
          <w:lang w:val="en-US" w:eastAsia="zh-CN"/>
        </w:rPr>
        <w:t xml:space="preserve"> my shoes and danced barefoot across a spring-green lawn.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 xml:space="preserve">   Last weekend on the </w:t>
      </w:r>
      <w:r>
        <w:rPr>
          <w:rFonts w:hint="default" w:ascii="Times New Roman" w:hAnsi="Times New Roman" w:cs="Times New Roman"/>
          <w:b w:val="0"/>
          <w:bCs w:val="0"/>
          <w:sz w:val="22"/>
          <w:szCs w:val="22"/>
          <w:u w:val="single"/>
          <w:lang w:val="en-US" w:eastAsia="zh-CN"/>
        </w:rPr>
        <w:t xml:space="preserve">  45  </w:t>
      </w:r>
      <w:r>
        <w:rPr>
          <w:rFonts w:hint="default" w:ascii="Times New Roman" w:hAnsi="Times New Roman" w:cs="Times New Roman"/>
          <w:b w:val="0"/>
          <w:bCs w:val="0"/>
          <w:sz w:val="22"/>
          <w:szCs w:val="22"/>
          <w:lang w:val="en-US" w:eastAsia="zh-CN"/>
        </w:rPr>
        <w:t xml:space="preserve"> from California to Las Vegas, I looked down on hills that were so green that I could almost taste them. When I </w:t>
      </w:r>
      <w:r>
        <w:rPr>
          <w:rFonts w:hint="default" w:ascii="Times New Roman" w:hAnsi="Times New Roman" w:cs="Times New Roman"/>
          <w:b w:val="0"/>
          <w:bCs w:val="0"/>
          <w:sz w:val="22"/>
          <w:szCs w:val="22"/>
          <w:u w:val="single"/>
          <w:lang w:val="en-US" w:eastAsia="zh-CN"/>
        </w:rPr>
        <w:t xml:space="preserve">  46  </w:t>
      </w:r>
      <w:r>
        <w:rPr>
          <w:rFonts w:hint="default" w:ascii="Times New Roman" w:hAnsi="Times New Roman" w:cs="Times New Roman"/>
          <w:b w:val="0"/>
          <w:bCs w:val="0"/>
          <w:sz w:val="22"/>
          <w:szCs w:val="22"/>
          <w:lang w:val="en-US" w:eastAsia="zh-CN"/>
        </w:rPr>
        <w:t xml:space="preserve"> Vegas, the green turned a dull desert brown. We landed after sunset, and the only green to be seen was neon (霓虹灯).</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 xml:space="preserve">But the next morning, I awoke to find </w:t>
      </w:r>
      <w:r>
        <w:rPr>
          <w:rFonts w:hint="eastAsia" w:ascii="Times New Roman" w:hAnsi="Times New Roman" w:cs="Times New Roman"/>
          <w:b w:val="0"/>
          <w:bCs w:val="0"/>
          <w:sz w:val="22"/>
          <w:szCs w:val="22"/>
          <w:u w:val="single"/>
          <w:lang w:val="en-US" w:eastAsia="zh-CN"/>
        </w:rPr>
        <w:t xml:space="preserve">  47  </w:t>
      </w:r>
      <w:r>
        <w:rPr>
          <w:rFonts w:hint="default" w:ascii="Times New Roman" w:hAnsi="Times New Roman" w:cs="Times New Roman"/>
          <w:b w:val="0"/>
          <w:bCs w:val="0"/>
          <w:sz w:val="22"/>
          <w:szCs w:val="22"/>
          <w:lang w:val="en-US" w:eastAsia="zh-CN"/>
        </w:rPr>
        <w:t xml:space="preserve"> of spring all over my yard. In my absence, all sorts of things had </w:t>
      </w:r>
      <w:r>
        <w:rPr>
          <w:rFonts w:hint="eastAsia" w:ascii="Times New Roman" w:hAnsi="Times New Roman" w:cs="Times New Roman"/>
          <w:b w:val="0"/>
          <w:bCs w:val="0"/>
          <w:sz w:val="22"/>
          <w:szCs w:val="22"/>
          <w:u w:val="single"/>
          <w:lang w:val="en-US" w:eastAsia="zh-CN"/>
        </w:rPr>
        <w:t xml:space="preserve">  48  </w:t>
      </w:r>
      <w:r>
        <w:rPr>
          <w:rFonts w:hint="default" w:ascii="Times New Roman" w:hAnsi="Times New Roman" w:cs="Times New Roman"/>
          <w:b w:val="0"/>
          <w:bCs w:val="0"/>
          <w:sz w:val="22"/>
          <w:szCs w:val="22"/>
          <w:lang w:val="en-US" w:eastAsia="zh-CN"/>
        </w:rPr>
        <w:t xml:space="preserve"> and bloomed. Three days later, I drove to Arizona to visit a friend and get yet another </w:t>
      </w:r>
      <w:r>
        <w:rPr>
          <w:rFonts w:hint="eastAsia" w:ascii="Times New Roman" w:hAnsi="Times New Roman" w:cs="Times New Roman"/>
          <w:b w:val="0"/>
          <w:bCs w:val="0"/>
          <w:sz w:val="22"/>
          <w:szCs w:val="22"/>
          <w:u w:val="single"/>
          <w:lang w:val="en-US" w:eastAsia="zh-CN"/>
        </w:rPr>
        <w:t xml:space="preserve">  49  </w:t>
      </w:r>
      <w:r>
        <w:rPr>
          <w:rFonts w:hint="default" w:ascii="Times New Roman" w:hAnsi="Times New Roman" w:cs="Times New Roman"/>
          <w:b w:val="0"/>
          <w:bCs w:val="0"/>
          <w:sz w:val="22"/>
          <w:szCs w:val="22"/>
          <w:lang w:val="en-US" w:eastAsia="zh-CN"/>
        </w:rPr>
        <w:t xml:space="preserve"> of spring. The drive across the desert was completely great, a variety of wildflowers and blooming cactuses (仙人掌).</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 xml:space="preserve">Sometimes we need the chance to be </w:t>
      </w:r>
      <w:r>
        <w:rPr>
          <w:rFonts w:hint="eastAsia" w:ascii="Times New Roman" w:hAnsi="Times New Roman" w:cs="Times New Roman"/>
          <w:b w:val="0"/>
          <w:bCs w:val="0"/>
          <w:sz w:val="22"/>
          <w:szCs w:val="22"/>
          <w:u w:val="single"/>
          <w:lang w:val="en-US" w:eastAsia="zh-CN"/>
        </w:rPr>
        <w:t xml:space="preserve">  50  </w:t>
      </w:r>
      <w:r>
        <w:rPr>
          <w:rFonts w:hint="default" w:ascii="Times New Roman" w:hAnsi="Times New Roman" w:cs="Times New Roman"/>
          <w:b w:val="0"/>
          <w:bCs w:val="0"/>
          <w:sz w:val="22"/>
          <w:szCs w:val="22"/>
          <w:lang w:val="en-US" w:eastAsia="zh-CN"/>
        </w:rPr>
        <w:t xml:space="preserve"> that we’re still alive. After my husband died, a friend sent me a card which </w:t>
      </w:r>
      <w:r>
        <w:rPr>
          <w:rFonts w:hint="eastAsia" w:ascii="Times New Roman" w:hAnsi="Times New Roman" w:cs="Times New Roman"/>
          <w:b w:val="0"/>
          <w:bCs w:val="0"/>
          <w:sz w:val="22"/>
          <w:szCs w:val="22"/>
          <w:u w:val="single"/>
          <w:lang w:val="en-US" w:eastAsia="zh-CN"/>
        </w:rPr>
        <w:t xml:space="preserve">  51  </w:t>
      </w:r>
      <w:r>
        <w:rPr>
          <w:rFonts w:hint="default" w:ascii="Times New Roman" w:hAnsi="Times New Roman" w:cs="Times New Roman"/>
          <w:b w:val="0"/>
          <w:bCs w:val="0"/>
          <w:sz w:val="22"/>
          <w:szCs w:val="22"/>
          <w:lang w:val="en-US" w:eastAsia="zh-CN"/>
        </w:rPr>
        <w:t xml:space="preserve">: “Just when you think you will never </w:t>
      </w:r>
      <w:r>
        <w:rPr>
          <w:rFonts w:hint="eastAsia" w:ascii="Times New Roman" w:hAnsi="Times New Roman" w:cs="Times New Roman"/>
          <w:b w:val="0"/>
          <w:bCs w:val="0"/>
          <w:sz w:val="22"/>
          <w:szCs w:val="22"/>
          <w:u w:val="single"/>
          <w:lang w:val="en-US" w:eastAsia="zh-CN"/>
        </w:rPr>
        <w:t xml:space="preserve">  52  </w:t>
      </w:r>
      <w:r>
        <w:rPr>
          <w:rFonts w:hint="default" w:ascii="Times New Roman" w:hAnsi="Times New Roman" w:cs="Times New Roman"/>
          <w:b w:val="0"/>
          <w:bCs w:val="0"/>
          <w:sz w:val="22"/>
          <w:szCs w:val="22"/>
          <w:lang w:val="en-US" w:eastAsia="zh-CN"/>
        </w:rPr>
        <w:t xml:space="preserve"> again, life comes back.”</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Life</w:t>
      </w:r>
      <w:r>
        <w:rPr>
          <w:rFonts w:hint="eastAsia" w:ascii="Times New Roman" w:hAnsi="Times New Roman" w:cs="Times New Roman"/>
          <w:b w:val="0"/>
          <w:bCs w:val="0"/>
          <w:sz w:val="22"/>
          <w:szCs w:val="22"/>
          <w:u w:val="single"/>
          <w:lang w:val="en-US" w:eastAsia="zh-CN"/>
        </w:rPr>
        <w:t xml:space="preserve">  53  </w:t>
      </w:r>
      <w:r>
        <w:rPr>
          <w:rFonts w:hint="default" w:ascii="Times New Roman" w:hAnsi="Times New Roman" w:cs="Times New Roman"/>
          <w:b w:val="0"/>
          <w:bCs w:val="0"/>
          <w:sz w:val="22"/>
          <w:szCs w:val="22"/>
          <w:lang w:val="en-US" w:eastAsia="zh-CN"/>
        </w:rPr>
        <w:t xml:space="preserve">, and so do we in the green of spring and the dead of winter, in the birth of a child and the </w:t>
      </w:r>
      <w:r>
        <w:rPr>
          <w:rFonts w:hint="eastAsia" w:ascii="Times New Roman" w:hAnsi="Times New Roman" w:cs="Times New Roman"/>
          <w:b w:val="0"/>
          <w:bCs w:val="0"/>
          <w:sz w:val="22"/>
          <w:szCs w:val="22"/>
          <w:u w:val="single"/>
          <w:lang w:val="en-US" w:eastAsia="zh-CN"/>
        </w:rPr>
        <w:t xml:space="preserve">  54  </w:t>
      </w:r>
      <w:r>
        <w:rPr>
          <w:rFonts w:hint="default" w:ascii="Times New Roman" w:hAnsi="Times New Roman" w:cs="Times New Roman"/>
          <w:b w:val="0"/>
          <w:bCs w:val="0"/>
          <w:sz w:val="22"/>
          <w:szCs w:val="22"/>
          <w:lang w:val="en-US" w:eastAsia="zh-CN"/>
        </w:rPr>
        <w:t xml:space="preserve"> of a loved one; in the words we leave behind and the hearts of those who will </w:t>
      </w:r>
      <w:r>
        <w:rPr>
          <w:rFonts w:hint="eastAsia" w:ascii="Times New Roman" w:hAnsi="Times New Roman" w:cs="Times New Roman"/>
          <w:b w:val="0"/>
          <w:bCs w:val="0"/>
          <w:sz w:val="22"/>
          <w:szCs w:val="22"/>
          <w:u w:val="single"/>
          <w:lang w:val="en-US" w:eastAsia="zh-CN"/>
        </w:rPr>
        <w:t xml:space="preserve">  55  </w:t>
      </w:r>
      <w:r>
        <w:rPr>
          <w:rFonts w:hint="default" w:ascii="Times New Roman" w:hAnsi="Times New Roman" w:cs="Times New Roman"/>
          <w:b w:val="0"/>
          <w:bCs w:val="0"/>
          <w:sz w:val="22"/>
          <w:szCs w:val="22"/>
          <w:lang w:val="en-US" w:eastAsia="zh-CN"/>
        </w:rPr>
        <w:t xml:space="preserve"> us. Spring reminds us that we’re alive forever.</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41. A. spring</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summer</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autumn</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winter</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42. A. For a while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All too often</w:t>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Out of nowhere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Now and then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43. A. angry</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refreshed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childish</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bored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44. A. put on</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kicked off</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stepped into</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dusted off</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45. A. ship</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train</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flight</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road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46. A. missed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discovered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left</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approached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47. A. origins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signs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air</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sunlight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48. A. leafed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hid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faded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showed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49. A. taste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gain</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promise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power</w:t>
      </w:r>
    </w:p>
    <w:p w14:paraId="539785BB">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50. A. advised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warned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expressed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reminded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51. A. wrote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concluded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read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requested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52. A. care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smile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yield</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recover</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53. A. occurs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persists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develops</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speeds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54. A. identity</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growth</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passing</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memory</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55. A. persuade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B. shape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C. serve</w:t>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eastAsia" w:ascii="Times New Roman" w:hAnsi="Times New Roman" w:cs="Times New Roman"/>
          <w:b w:val="0"/>
          <w:bCs w:val="0"/>
          <w:sz w:val="22"/>
          <w:szCs w:val="22"/>
          <w:lang w:val="en-US" w:eastAsia="zh-CN"/>
        </w:rPr>
        <w:tab/>
      </w:r>
      <w:r>
        <w:rPr>
          <w:rFonts w:hint="default" w:ascii="Times New Roman" w:hAnsi="Times New Roman" w:cs="Times New Roman"/>
          <w:b w:val="0"/>
          <w:bCs w:val="0"/>
          <w:sz w:val="22"/>
          <w:szCs w:val="22"/>
          <w:lang w:val="en-US" w:eastAsia="zh-CN"/>
        </w:rPr>
        <w:t>D. remember</w:t>
      </w:r>
    </w:p>
    <w:p w14:paraId="28F71784">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p>
    <w:p w14:paraId="4C1DA841">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第二节（共 10 小题；每小题 1.5 分，满分 15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阅读下面短文，在空白处填入 1 个适当的单词或括号内单词的正确形式。</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Young Americans, 56</w:t>
      </w:r>
      <w:r>
        <w:rPr>
          <w:rFonts w:hint="eastAsia" w:ascii="Times New Roman" w:hAnsi="Times New Roman" w:cs="Times New Roman"/>
          <w:b w:val="0"/>
          <w:bCs w:val="0"/>
          <w:sz w:val="22"/>
          <w:szCs w:val="22"/>
          <w:lang w:val="en-US" w:eastAsia="zh-CN"/>
        </w:rPr>
        <w:t>.______</w:t>
      </w:r>
      <w:r>
        <w:rPr>
          <w:rFonts w:hint="default" w:ascii="Times New Roman" w:hAnsi="Times New Roman" w:cs="Times New Roman"/>
          <w:b w:val="0"/>
          <w:bCs w:val="0"/>
          <w:sz w:val="22"/>
          <w:szCs w:val="22"/>
          <w:lang w:val="en-US" w:eastAsia="zh-CN"/>
        </w:rPr>
        <w:t xml:space="preserve"> (feed) up with U.S. social media and its fake praise and obvious abuse, are turning to a Chinese app—Xiaohongshu.</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In China, anyone looking for a restaurant review, a how-to guide or a trip route 57</w:t>
      </w:r>
      <w:r>
        <w:rPr>
          <w:rFonts w:hint="eastAsia" w:ascii="Times New Roman" w:hAnsi="Times New Roman" w:cs="Times New Roman"/>
          <w:b w:val="0"/>
          <w:bCs w:val="0"/>
          <w:sz w:val="22"/>
          <w:szCs w:val="22"/>
          <w:lang w:val="en-US" w:eastAsia="zh-CN"/>
        </w:rPr>
        <w:t>.______</w:t>
      </w:r>
      <w:r>
        <w:rPr>
          <w:rFonts w:hint="default" w:ascii="Times New Roman" w:hAnsi="Times New Roman" w:cs="Times New Roman"/>
          <w:b w:val="0"/>
          <w:bCs w:val="0"/>
          <w:sz w:val="22"/>
          <w:szCs w:val="22"/>
          <w:lang w:val="en-US" w:eastAsia="zh-CN"/>
        </w:rPr>
        <w:t xml:space="preserve"> (be) likely to fire up the app. But U.S. teens and 20-somethings are downloading it to get in on a new beauty trend. Users holding a sign 58</w:t>
      </w:r>
      <w:r>
        <w:rPr>
          <w:rFonts w:hint="eastAsia" w:ascii="Times New Roman" w:hAnsi="Times New Roman" w:cs="Times New Roman"/>
          <w:b w:val="0"/>
          <w:bCs w:val="0"/>
          <w:sz w:val="22"/>
          <w:szCs w:val="22"/>
          <w:lang w:val="en-US" w:eastAsia="zh-CN"/>
        </w:rPr>
        <w:t>.______</w:t>
      </w:r>
      <w:r>
        <w:rPr>
          <w:rFonts w:hint="default" w:ascii="Times New Roman" w:hAnsi="Times New Roman" w:cs="Times New Roman"/>
          <w:b w:val="0"/>
          <w:bCs w:val="0"/>
          <w:sz w:val="22"/>
          <w:szCs w:val="22"/>
          <w:lang w:val="en-US" w:eastAsia="zh-CN"/>
        </w:rPr>
        <w:t xml:space="preserve"> the Chinese characters “tingquan” meaning “listening to advice” invite others to weigh in on how to improve their appearance. Commenters can write in 59</w:t>
      </w:r>
      <w:r>
        <w:rPr>
          <w:rFonts w:hint="eastAsia" w:ascii="Times New Roman" w:hAnsi="Times New Roman" w:cs="Times New Roman"/>
          <w:b w:val="0"/>
          <w:bCs w:val="0"/>
          <w:sz w:val="22"/>
          <w:szCs w:val="22"/>
          <w:lang w:val="en-US" w:eastAsia="zh-CN"/>
        </w:rPr>
        <w:t>.______</w:t>
      </w:r>
      <w:r>
        <w:rPr>
          <w:rFonts w:hint="default" w:ascii="Times New Roman" w:hAnsi="Times New Roman" w:cs="Times New Roman"/>
          <w:b w:val="0"/>
          <w:bCs w:val="0"/>
          <w:sz w:val="22"/>
          <w:szCs w:val="22"/>
          <w:lang w:val="en-US" w:eastAsia="zh-CN"/>
        </w:rPr>
        <w:t xml:space="preserve"> (tip), but they also post images of hairdos or fashions. Sometimes they even edit advice seekers’ photos to show 60</w:t>
      </w:r>
      <w:r>
        <w:rPr>
          <w:rFonts w:hint="eastAsia" w:ascii="Times New Roman" w:hAnsi="Times New Roman" w:cs="Times New Roman"/>
          <w:b w:val="0"/>
          <w:bCs w:val="0"/>
          <w:sz w:val="22"/>
          <w:szCs w:val="22"/>
          <w:lang w:val="en-US" w:eastAsia="zh-CN"/>
        </w:rPr>
        <w:t>.______</w:t>
      </w:r>
      <w:r>
        <w:rPr>
          <w:rFonts w:hint="default" w:ascii="Times New Roman" w:hAnsi="Times New Roman" w:cs="Times New Roman"/>
          <w:b w:val="0"/>
          <w:bCs w:val="0"/>
          <w:sz w:val="22"/>
          <w:szCs w:val="22"/>
          <w:lang w:val="en-US" w:eastAsia="zh-CN"/>
        </w:rPr>
        <w:t xml:space="preserve"> they will look with the improved styles.</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In China, people are more straightforward, sometimes even 61</w:t>
      </w:r>
      <w:r>
        <w:rPr>
          <w:rFonts w:hint="eastAsia" w:ascii="Times New Roman" w:hAnsi="Times New Roman" w:cs="Times New Roman"/>
          <w:b w:val="0"/>
          <w:bCs w:val="0"/>
          <w:sz w:val="22"/>
          <w:szCs w:val="22"/>
          <w:lang w:val="en-US" w:eastAsia="zh-CN"/>
        </w:rPr>
        <w:t>.______</w:t>
      </w:r>
      <w:r>
        <w:rPr>
          <w:rFonts w:hint="default" w:ascii="Times New Roman" w:hAnsi="Times New Roman" w:cs="Times New Roman"/>
          <w:b w:val="0"/>
          <w:bCs w:val="0"/>
          <w:sz w:val="22"/>
          <w:szCs w:val="22"/>
          <w:lang w:val="en-US" w:eastAsia="zh-CN"/>
        </w:rPr>
        <w:t xml:space="preserve"> (cruel) honest, but they mean well. Yet people on U. S. social media can be excessively complimentary. That’s why young users who want real talk about their appearance and personal style are now looking elsewhere.</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Z. J. Rubin, a 16-year-old high-school student from Pittsburgh, said his interest in Chinese culture has stimulated 62</w:t>
      </w:r>
      <w:r>
        <w:rPr>
          <w:rFonts w:hint="eastAsia" w:ascii="Times New Roman" w:hAnsi="Times New Roman" w:cs="Times New Roman"/>
          <w:b w:val="0"/>
          <w:bCs w:val="0"/>
          <w:sz w:val="22"/>
          <w:szCs w:val="22"/>
          <w:lang w:val="en-US" w:eastAsia="zh-CN"/>
        </w:rPr>
        <w:t>.______</w:t>
      </w:r>
      <w:r>
        <w:rPr>
          <w:rFonts w:hint="default" w:ascii="Times New Roman" w:hAnsi="Times New Roman" w:cs="Times New Roman"/>
          <w:b w:val="0"/>
          <w:bCs w:val="0"/>
          <w:sz w:val="22"/>
          <w:szCs w:val="22"/>
          <w:lang w:val="en-US" w:eastAsia="zh-CN"/>
        </w:rPr>
        <w:t xml:space="preserve"> (he) to try different Chinese social-media app. Rubin joined the #tingquan campaign in February after seeing other users do it. He said he was touched by 63</w:t>
      </w:r>
      <w:r>
        <w:rPr>
          <w:rFonts w:hint="eastAsia" w:ascii="Times New Roman" w:hAnsi="Times New Roman" w:cs="Times New Roman"/>
          <w:b w:val="0"/>
          <w:bCs w:val="0"/>
          <w:sz w:val="22"/>
          <w:szCs w:val="22"/>
          <w:lang w:val="en-US" w:eastAsia="zh-CN"/>
        </w:rPr>
        <w:t>._____</w:t>
      </w:r>
      <w:r>
        <w:rPr>
          <w:rFonts w:hint="default" w:ascii="Times New Roman" w:hAnsi="Times New Roman" w:cs="Times New Roman"/>
          <w:b w:val="0"/>
          <w:bCs w:val="0"/>
          <w:sz w:val="22"/>
          <w:szCs w:val="22"/>
          <w:lang w:val="en-US" w:eastAsia="zh-CN"/>
        </w:rPr>
        <w:t xml:space="preserve"> kindness of the strangers who encouraged him to be more confident and told him to sleep more, as they thought he looked tired.</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Zaria MaBon, a 22-year-old public-health student in Atlanta, discovered Xiaohongshu three years ago, when a friend told her that it was “like Instagram, only better”. MaBon is Black, so when she asked for 64</w:t>
      </w:r>
      <w:r>
        <w:rPr>
          <w:rFonts w:hint="eastAsia" w:ascii="Times New Roman" w:hAnsi="Times New Roman" w:cs="Times New Roman"/>
          <w:b w:val="0"/>
          <w:bCs w:val="0"/>
          <w:sz w:val="22"/>
          <w:szCs w:val="22"/>
          <w:lang w:val="en-US" w:eastAsia="zh-CN"/>
        </w:rPr>
        <w:t>.______</w:t>
      </w:r>
      <w:r>
        <w:rPr>
          <w:rFonts w:hint="default" w:ascii="Times New Roman" w:hAnsi="Times New Roman" w:cs="Times New Roman"/>
          <w:b w:val="0"/>
          <w:bCs w:val="0"/>
          <w:sz w:val="22"/>
          <w:szCs w:val="22"/>
          <w:lang w:val="en-US" w:eastAsia="zh-CN"/>
        </w:rPr>
        <w:t xml:space="preserve"> (style) tips, she prepared herself for “racist abuse and body shaming”. On Xiaohongshu, however, she received “straightforward but helpful” feedback. “It was the first place 65</w:t>
      </w:r>
      <w:r>
        <w:rPr>
          <w:rFonts w:hint="eastAsia" w:ascii="Times New Roman" w:hAnsi="Times New Roman" w:cs="Times New Roman"/>
          <w:b w:val="0"/>
          <w:bCs w:val="0"/>
          <w:sz w:val="22"/>
          <w:szCs w:val="22"/>
          <w:lang w:val="en-US" w:eastAsia="zh-CN"/>
        </w:rPr>
        <w:t>.______</w:t>
      </w:r>
      <w:r>
        <w:rPr>
          <w:rFonts w:hint="default" w:ascii="Times New Roman" w:hAnsi="Times New Roman" w:cs="Times New Roman"/>
          <w:b w:val="0"/>
          <w:bCs w:val="0"/>
          <w:sz w:val="22"/>
          <w:szCs w:val="22"/>
          <w:lang w:val="en-US" w:eastAsia="zh-CN"/>
        </w:rPr>
        <w:t xml:space="preserve"> I didn’t get nasty comments,” MaBon said.</w:t>
      </w:r>
    </w:p>
    <w:p w14:paraId="0A510F67">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第四部分 写作（共两节，满分 40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第一节（满分 15 分）</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假如你是李华，你校外教 David 打算带领学生创办每周英语视频播客，现在正在征求学生意见，需要从以下两个主题中选择一个作为播客的主题：“Emotional Outlets (解忧树洞)” 或 “Futuristic Visions (未来愿景)”。请你写一封英文邮件给外教，内容包括：(1) 你的选择；(2) 你推荐的理由。</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注意：(1) 写作词数应为 80 左右；(2) 可适当增加细节，以使行文连贯。</w:t>
      </w:r>
    </w:p>
    <w:p w14:paraId="76B114D1">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Dear David,</w:t>
      </w:r>
    </w:p>
    <w:p w14:paraId="458FF359">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p>
    <w:p w14:paraId="6B5BA809">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righ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Yours,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Li Hua</w:t>
      </w:r>
    </w:p>
    <w:p w14:paraId="41EF4001">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第二节（满分 25 分）</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阅读下面材料，根据其内容和所给段落开头语续写两段，使之构成一篇完整的短文。</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The moment Michael Armus set foot into the Bank of the West in Woodland, California, to deposit a check, he felt the tension. “Something’s not right.”</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The cheerful greetings he usually received were absent. Tellers avoided eye contact, their faces pale. The bank manager sat rigidly at his desk, head lowered.</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Armus looked to his left and noticed a man at another window with his striped T-shirt pulled up to partially hide his face. “This is a robbery,” thought Armus.</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He heard the man say, “I don’t want to hurt anybody.” Minutes earlier, the man had passed a note to the teller demanding cash and saying he had a gun. Armus looked again and the man’s shirt had dropped a bit, exposing more of his face. Just at that moment, Armus recognized the would-be robber as someone he’d passed several times on a street corner reading aloud from his Bible and speaking to passersby.</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Walking closer, Armus gently asked, “What’s wrong? Don’t you have a job?” The man froze, tears spilling down his cheeks. “There’s nothing in this town for me! I just want to go to prison!”</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The raw despair reminded Armus of his own dark past—down and out, been to prison. His life was a mess. But he got another chance. Suddenly, instead of being frightened, Armus felt compassion for him, and a thought popped into his head: Maybe I can help.</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注意：(1) 续写词数应为 150 左右；(2) 请按如下格式在答题卡的相应位置作答。</w:t>
      </w:r>
    </w:p>
    <w:p w14:paraId="7A22193A">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Paragraph 1: “Let’s talk outside,” Armus suggested, putting his arm around the man.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Paragraph 2: Praised for easing a tense situation by a warm hug, Armus was modest.</w:t>
      </w:r>
    </w:p>
    <w:p w14:paraId="2514D6F2">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p>
    <w:p w14:paraId="110D421A">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p>
    <w:p w14:paraId="344D1784">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17291690">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14DEDCDB">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13640854">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32C075F9">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0F4034D1">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098D4B97">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4AA8A25D">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17AA6836">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21B0B6EE">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4E4369AA">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jc w:val="left"/>
        <w:textAlignment w:val="auto"/>
        <w:rPr>
          <w:rFonts w:hint="eastAsia" w:ascii="Times New Roman" w:hAnsi="Times New Roman" w:cs="Times New Roman"/>
          <w:b w:val="0"/>
          <w:bCs w:val="0"/>
          <w:sz w:val="22"/>
          <w:szCs w:val="22"/>
          <w:lang w:val="en-US" w:eastAsia="zh-CN"/>
        </w:rPr>
      </w:pPr>
    </w:p>
    <w:p w14:paraId="1C17AF08">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1-5 CCBAC   6-10  CAACB   11-15  BACBA  16-20  CBBCA</w:t>
      </w:r>
    </w:p>
    <w:p w14:paraId="2FF494DA">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21-23 ABC   24-27  DCBA   28-31  DCBD   32-35 CBAA  36-40 DGECA</w:t>
      </w:r>
    </w:p>
    <w:p w14:paraId="28E0811A">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jc w:val="left"/>
        <w:textAlignment w:val="auto"/>
        <w:rPr>
          <w:rFonts w:hint="eastAsia"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41-45 ACDBC  46-50  DBAAD  51-55  CBBCD</w:t>
      </w:r>
    </w:p>
    <w:p w14:paraId="3FE44E7B">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jc w:val="left"/>
        <w:textAlignment w:val="auto"/>
        <w:rPr>
          <w:rFonts w:hint="eastAsia"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56.fed   57.is  58.with   59.tips  60.how   61.cruelly   62.him  63.the  64.styling   65.where</w:t>
      </w:r>
    </w:p>
    <w:p w14:paraId="5DFD42F9">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【参考范文一】</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Dear David,</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I'm writing to share my opinion on the theme of the weekly English video podcast. After careful consideration, I'd like to vote for "Emotional Outlets" instead of "Futuristic Visions".</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As high school students, we often face pressure from studies and relationships, but many of us struggle to find proper ways to release emotions. This topic is highly relevant for students, as it provides a platform to openly discuss emotions, stress management, and mental well-being. It would not only help improve our English expression but also create a supportive community where we can share experiences and coping strategies. This theme encourages empathy, self-reflection, and practical communication skills, making it both meaningful and engaging.</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I'm looking forward to the first episode!</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Yours,</w:t>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Li Hua</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【参考范文二】</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Dear David,</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I hope this email finds you well. I am writing to share my thoughts on the proposed podcast themes. After careful consideration, I would like to recommend "Futuristic Visions" as the theme for our weekly English podcast.</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I believe this topic will greatly engage students because it encourages creativity and critical thinking about technological advancements, environmental solutions, and societal changes. It aligns with our generation's interest in innovation and allows us to explore diverse perspectives. Additionally, discussing future trends can inspire practical language use, as it involves describing possibilities, expressing opinions, and debating ideas. This theme not only enhances our language skills but also broadens our horizons.</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Thank you for considering my suggestion. I am excited about the podcast and look forward to contributing!</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Yours,</w:t>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Li Hua</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第二节</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【参考范文】</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bookmarkStart w:id="0" w:name="_GoBack"/>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"Let's talk outside," Armus suggested, putting his arm around the man. Remarkably, the man agreed and the two walked out of the bank. Once outside, Armus wrapped the man in a warm hug, and the would-be robber began to sob in his embrace. Armus sat him down on a bench and listened intently as the man poured out his woes. He'd lost his job, his family drowning in debt, and he saw no way out. Armus shared his own story of redemption, offering hope. Slowly, the man's shoulders relaxed, and he began to see a glimmer of a different future. It turned out that the man, who was eventually charged with attempted robbery, never had a gun. The police arrived, but Armus pleaded for mercy, believing everyone deserved a second chance.</w:t>
      </w:r>
      <w:r>
        <w:rPr>
          <w:rFonts w:hint="default" w:ascii="Times New Roman" w:hAnsi="Times New Roman" w:cs="Times New Roman"/>
          <w:b w:val="0"/>
          <w:bCs w:val="0"/>
          <w:sz w:val="22"/>
          <w:szCs w:val="22"/>
          <w:lang w:val="en-US" w:eastAsia="zh-CN"/>
        </w:rPr>
        <w:br w:type="textWrapping"/>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Praised for easing a tense situation by a warm hug, Armus was modest. "I heard something in his voice," Armus explained. He empathized how desperate the man had to be, to be throwing his life away like this for Armus himself deeply know what it's like to feel hopeless and helpless. "I just saw myself in him," he said. "We all make mistakes, and sometimes all it takes is for someone to show a little kindness." Armus even offered to help the man find a job and get back on his feet. His actions not only averted a tragedy that day but also became a powerful reminder that compassion and understanding can transform lives and turn desperate situations around.</w:t>
      </w:r>
    </w:p>
    <w:bookmarkEnd w:id="0"/>
    <w:p w14:paraId="40CD97FA">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p>
    <w:p w14:paraId="4CA12AAE">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Para. 1</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冲突缓和：以 “Let's talk outside” 为起始，迅速推动情节从银行内紧张对峙转向外部交流。Armus 主动提议并以肢体接触（putting his arm around the man）展现安抚姿态，劫匪的同意极具戏剧性，打破了常规抢劫对峙局面。</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情感释放与背景交代：通过 “Armus wrapped the man in a warm hug” 这一亲密动作，促使劫匪情感爆发（sob in his embrace），紧接着通过对话揭示劫匪实施抢劫的原因 —— 失业、家庭债务，这些背景信息为后续情节发展提供动机支撑，使角色行为合理化。</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希望传递与转折：Armus 分享自身救赎经历，用个人故事给予希望，让劫匪心态发生转变（shoulders relaxed，saw a glimmer of a different future）。最后揭示 “the man never had a gun” 这一关键信息，在紧张局势后带来意外转折，同时 “Armus pleaded for mercy” 既呼应前文共情心理，又为后续情节埋下伏笔。</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Para. 2</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事件评价与人物回应：以外界对 Armus 的赞扬开篇，引出他本人的谦逊回应，展现其品格。通过 “I heard something in his voice”“I just saw myself in him” 等话语，深入剖析 Armus 采取行动的内在动机，强调共情与自我投射在事件处理中的关键作用。</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升华主题：Armus 主动提出帮助劫匪找工作，将善意延伸到实际行动。结尾点明 “His actions not only averted a tragedy... but also became a powerful reminder”，从个体事件上升到普世价值，强调同情与理解在化解危机、改变人生方面的深远意义，使整个故事主题得到升华。</w:t>
      </w:r>
    </w:p>
    <w:p w14:paraId="46359F4E">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p>
    <w:p w14:paraId="24E430F8">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听力材料</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Text 1</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Good morning, Professor Andrew. My name is Sherry Gray. I am with the local newspaper. Do you mind if I ask you several questions?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Not at all. Go ahead, please.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Text 2</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Yes, Mrs. Brown, what can I do for you? Is it the copier again?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No, it's the printer this time. I think something is wrong with the paper control.</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Text 3</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I am so tired of driving all those hours to work.</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Yeah. I know what you mean. I used to drive two hours to work each way. But now, I live within walking distance of my office. I don't even need a bike.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Text 4</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It seems as if everybody is talking about Jason's retirement.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Yes, his office is filled with gifts. I gave him a T-shirt with a baseball pattern on it.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That's nice. I'll get him something this afternoon. Hope it's not late.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Text 5</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Jane, has your car been repaired?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Yes. We'd expected the repairs cost us about $300, but they charged us twice as much.</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That's better. I thought three times!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Text 6</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Have you ever been invited to a Chinese feast?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Sure. Having been here for two years, I'm accustomed to using chopsticks and eating out of the same plate. However, the biggest confusion for me is how to behave properly at a Chinese dinner table.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Yes. Some practices even appear rude to Westerners, while they are common in China. Hey, your chopsticks! You shouldn't stick them into your food!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Anything strange about that?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It's very unlucky and might make all present unhappy.</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Oh, sorry! There's a long story even with a mere pair of chopsticks.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You'd better attend a course on table manners or others may lose their appetites.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Text 7</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Bob, did you finish your part of the research over the weekend?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It was still on the top of my to-do list.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I bet you spent the whole weekend watching videos on YouTube and shopping.</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What? That's unfair and untrue, Alice. Apart from watching videos and shopping, I even explored the Mars, of course in my dream!</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Bob! Be serious! If I'd known you weren't going to do it, I'd have asked our science teacher for another partner.</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I do feel sorry for that. I shouldn't spend much time on the screen rather than urgent things.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The deadline is coming. Turn off your digital products and get down to your tasks, Bob.</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Sounds great.</w:t>
      </w:r>
    </w:p>
    <w:p w14:paraId="734C1840">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Text 8</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Hello, George, I heard that you're going to Milan for a business trip next week.</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Yes, Susan, I'm also planning a trip to Rome for sightseeing after that.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Oh, I'm just back from Rome. The city has made some new rules.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Really? What rules?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For example, people who dress up as Roman soldiers in charge of photos won't be allowed near tourist spots, and street performers can't sing or play their music on public transport. Another rule bans tourists from eating in public places.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That's good. Eating in public is inappropriate and could lead to littering.</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Rome isn't the only city to do that. Last year, Florence made a rule saying that tourists would face fines of up to 500 euros if caught eating in the street.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Wow, that's big money, but it's understandable.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Text 9</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Good morning, I'm one of the students who rented your flat.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Oh, yes. Everything all right?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Not exactly. I'm afraid there are a couple of problems.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Sorry to hear that. Anything wrong?</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The water tap is out of work for several days. I wonder if you could send someone to repair it.</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No problem. I'll get someone to have a look at the weekend.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Could he come around a bit sooner? I don't think we can manage until the weekend.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I see. I'll send someone over this afternoon then.</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There's also the matter of the TV. We all assumed there would be one in the flat, because that's what we read from the advertisement online.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Sorry about that. I got rid of the old TV, but forgot to order a new one. I'll deliver one to you tomorrow morning.</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Actually we bought one in the store. But could you pay us back?</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W: Just tell me how much you paid for it and send the receipt to me.</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OK. 260 pounds.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Text 10</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M: Good morning, children and parents. Welcome to the Neighbourhood Children's Club. To celebrate the end of the school year, we've bought many kinds of gifts for the children, such as chocolate, bookmarks, and pencils. Just for fun, we've hidden them around this building! All children will be divided into age groups. Every child's name should be written on the paper on the wall. If you haven't done that yet, please do it now. Preschool children will be going out the front door with parents. Outside this door, you will see flags that mark your area. Parents of this group are welcome to go with the children. If you are in the first to third grade, you're going right outside that back door to search in the yard. There will be some helpers to direct you. Finally, the fourth grade children. Please follow me down the hall through the double doors to the other side of the building. You are going to look for your gifts there. There are over 200 gifts hidden around this building. Here we go!</w:t>
      </w:r>
    </w:p>
    <w:p w14:paraId="247A912A">
      <w:pPr>
        <w:keepNext w:val="0"/>
        <w:keepLines w:val="0"/>
        <w:pageBreakBefore w:val="0"/>
        <w:widowControl w:val="0"/>
        <w:kinsoku/>
        <w:wordWrap/>
        <w:overflowPunct/>
        <w:topLinePunct w:val="0"/>
        <w:autoSpaceDE/>
        <w:autoSpaceDN/>
        <w:bidi w:val="0"/>
        <w:adjustRightInd/>
        <w:snapToGrid/>
        <w:spacing w:line="300" w:lineRule="exact"/>
        <w:ind w:left="0" w:leftChars="0"/>
        <w:jc w:val="left"/>
        <w:textAlignment w:val="auto"/>
        <w:rPr>
          <w:rFonts w:hint="default" w:ascii="Times New Roman" w:hAnsi="Times New Roman" w:cs="Times New Roman"/>
          <w:b w:val="0"/>
          <w:bCs w:val="0"/>
          <w:sz w:val="22"/>
          <w:szCs w:val="22"/>
          <w:lang w:val="en-US" w:eastAsia="zh-CN"/>
        </w:rPr>
      </w:pPr>
    </w:p>
    <w:p w14:paraId="4898DA18">
      <w:pPr>
        <w:keepNext w:val="0"/>
        <w:keepLines w:val="0"/>
        <w:pageBreakBefore w:val="0"/>
        <w:widowControl w:val="0"/>
        <w:kinsoku/>
        <w:wordWrap/>
        <w:overflowPunct/>
        <w:topLinePunct w:val="0"/>
        <w:autoSpaceDE/>
        <w:autoSpaceDN/>
        <w:bidi w:val="0"/>
        <w:adjustRightInd/>
        <w:snapToGrid/>
        <w:spacing w:line="300" w:lineRule="exact"/>
        <w:ind w:left="0" w:leftChars="0" w:firstLine="220" w:firstLineChars="100"/>
        <w:jc w:val="left"/>
        <w:textAlignment w:val="auto"/>
        <w:rPr>
          <w:rFonts w:hint="default" w:ascii="Times New Roman" w:hAnsi="Times New Roman" w:cs="Times New Roman"/>
          <w:b w:val="0"/>
          <w:bCs w:val="0"/>
          <w:sz w:val="22"/>
          <w:szCs w:val="22"/>
          <w:lang w:val="en-US" w:eastAsia="zh-CN"/>
        </w:rPr>
      </w:pPr>
    </w:p>
    <w:p w14:paraId="59381AFF">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【语篇导读】本文是一篇应用文。文章介绍了非营利性组织 —— 飞行博物馆正在招募志愿者为游客提供优质的参观体验。</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21.A。细节理解题。根据文中 “Volunteers provide historical interpretation with the use of costumes, objects, storytelling, etc. to help visitors imagine life in the past. Living History Interpreters can choose to represent important figures or significant events from aerospace（航空航天工业）history to motivate visitors to learn more about aerospace history.（志愿者们通过使用服装、物品、讲故事等方式来进行历史讲解，以帮助游客想象过去的生活场景。历史生活体验讲解员可以选择扮演重要人物或航空航天历史上的重大事件，以此激发游客对航空航天历史的进一步了解。）” 可知 A 项正确。</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22.B。推理判断题。根据 Training and Time Commitment 中 “If you don't know anything about planes or space, no problem! Docents receive extensive training on our exhibits.（如果你对飞机和太空一无所知也没关系！讲解员们都会接受针对我们展品的全面培训。）” 和 Living History Interpreters 部分 Requirements 中的 “No experience or theater training is required（无需任何经验或戏剧方面的训练）” 可知 B 项正确。</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23.C。文章出处题。根据最后一段 “Please submit the application form online if you are interested in becoming a volunteer at The Museum of Flight.” 可知 C 项正确。</w:t>
      </w:r>
    </w:p>
    <w:p w14:paraId="2887981A">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【语篇导读】本文先讲述了一种社会现象 —— 父母希望孩子成为自己的 “克隆体”，希望孩子能继续 “接力” 自己年轻时的任务。随后作者通过记叙自己在校表现并不优异的儿子帮自己修好了车的事例来表达观点 —— 出版商需要印刷机，工程师需要机械，建筑师需要施工人员。每个人都有自己的价值，只要用在合适的地方。作者为自己的儿子感到骄傲，虽然他从未上过学校的光荣榜。</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24.D。推理判断题。本题需理解作者一开始对儿子的寄望是什么。由第一段中的 “Every man wants his son to be somewhat of a clone, not in features but in footsteps... You begin to realize that your boy, in your footsteps, could probably accomplish what you hoped for.（每个人都希望他的儿子成为自己某方面的克隆，不是外表的克隆，而是在‘传承’上的克隆…… 你开始意识到，你的儿子很可能会像你希望的那样去子承父业。）” 可见，作者希望儿子可以子承父业，完成自己未完成的目标。因此答案为 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25.C。细节理解题。根据第六段中的 “I doubted it, but let him go ahead, for I had nothing to lose.” 可知，作者让儿子修车的原因是他没什么可损失的了。因此答案为 C。</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26.B。推理判断题。本题需要判断作者情感态度。由倒数第二段中的 “These kids are happiest when doing repairs. They joke and laugh and are living in their own relaxed world. And their minds are bright despite their dirty hands and clothes.（这些孩子在进行维修工作时最为开心。他们谈笑风生，沉浸在自己轻松愉快的天地里。尽管他们的双手和衣服都脏兮兮的，但他们的头脑依然十分聪明。）” 可知选 B。</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27.A。推理判断题。由最后一段作者想要表达的全文的中心思想 “publishers need printers, engineers need mechanics, and architects need builders. Most important, I have learned that fathers don't need clones in footsteps or anywhere else. My son may never make the school honor roll. But he made mine.（出版商需要印刷工人，工程师需要机械师，建筑师需要建筑工人。最重要的是，我明白了父亲们并不需要步子一模一样的‘克隆人’。我的儿子也许永远无法进入学校优秀学生名单。但他是我心中的优秀者。）” 可知，作者对社会上的普遍观点是持否定态度的 —— 希望自己孩子 “继承” 自己的志愿是不明智的。因此答案为 A。</w:t>
      </w:r>
    </w:p>
    <w:p w14:paraId="7E386F34">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【语篇导读】本文是一篇说明文。文章主要介绍了锂离子电池回收可以显著减少环境影响，为清洁能源转型提供可持续的解决方案。</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28.D。主旨大意题。根据第二段中的 “The study quantifies the environmental footprint of this recycling process, and finds it gives off less than half the greenhouse gases (GHGs) of conventional mining and uses about one - fourth of the water and energy of mining new metals.（这项研究量化了这种回收过程的环境足迹，发现它排放的温室气体不到传统采矿的一半，消耗的水和能源约为开采新金属的四分之一。）” 可知，该段主要讨论了回收锂离子电池相较于开采新金属在环境方面的优势，包括减少温室气体排放、降低水和能源消耗等。故选 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29.C。推理判断题。根据第三段中的 “Most of the study's data for battery recycling came from Redwood Materials in Nevada—North America's largest industrial - scale lithium - ion battery recycling facility—which benefits from the western U.S.'s cleaner energy mix.（这项研究的大部分电池回收数据来自内华达州的 Redwood Materials 公司，这是北美最大的工业规模锂离子电池回收设施，得益于美国西部更清洁的能源组合。）” 以及第四段中的 “Redwood, which has since broken ground on a new facility in South Carolina, was one of the first to apply the lessons of this project to their own operations and environmental footprint.（Redwood 已在南卡罗来纳州破土动工建设新的设施，该公司是最早将此项目的经验应用到自身运营和环境足迹的企业之一。）” 可知，文中提到 Redwood Materials 这家公司是为了举例说明这项研究的实际应用。故选 C。</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30.B。词义猜测题。根据第四段中的 “Its founder, JB Straubel said that the insights of this research have played a key role in refining Redwood's battery recycling processes.‘Thanks to the researchers' observations, we have further reduced our environmental footprint,’he noted.（其创始人 JB Straubel 表示这项研究的见解在完善 Redwood 的电池回收流程中发挥了关键作用。他指出：‘由于研究人员的观察，我们进一步减少了我们的环境足迹。’）” 可推知 refining 在此句中意为 “改进”。故选 B。</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31.D。细节理解题。根据最后一段中的 “Hopefully, battery producers will consider how to make their batteries more recyclable in their future plans, too.（希望电池生产商也能在未来的计划中考虑如何提高电池的可回收性。）” 可知，Tarpeh 建议电池生产商在未来的计划中考虑如何使电池更具可回收性。故选 D。</w:t>
      </w:r>
    </w:p>
    <w:p w14:paraId="44DE458F">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语篇导读】本文为议论文。文章从《皇帝的新装》这一故事引出群体中不敢表达真实观点的问题，然后提到认知多样性，不仅要有多元背景，还要确保观点被听到，最后强调心理安全的重要性，鼓励各抒己见于公司有利。</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32.C。推理判断题。根据第一段 “The story of the emperor's new clothes is one of Andersen's best - known fables. Conmen（骗子）fool the emperor into believing they have made him a fabulous suit that the unworthy will be unable to see. Courtiers（侍从）dare not say that the emperor is naked; it takes a child to point out the obvious.（《皇帝的新装》是安徒生最著名的寓言故事之一。骗子哄骗皇帝说他们为他做了一套只有品德高尚的人才能看见的神奇衣服。朝臣们不敢说皇帝没穿衣服；还是一个孩子说出了显而易见的事实。）” 可知，第一段是为了介绍在群体中人们害怕表达真实想法这一问题，故选 C。</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33.B。推理判断题。根据第一段中的 “Courtiers（侍从）dare not say that the emperor is naked; it takes a child to point out the obvious.（朝臣不敢说皇帝是裸体，只有孩子才能指出显而易见的事实。）” 及全文主旨可知，《皇帝的新装》寓意是指人们常常受社会传统的束缚而 “墨守成规”，不去发表自己的观点，故选 B。</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34.A。推理判断题。根据第三段 “In his book Rebel Ideas: The Power of Diverse Thinking, Matthew Syed argues that the key to dealing with this problem is‘cognitive diversity’, in other words, assembling a team of people with different perspectives and intellectual backgrounds. Individuals from varied backgrounds approach problems differently. It is not merely about electing people for teams from both sexes and various ethnicities. Hire only Cambridge politics graduates or Harvard MBAs or Stanford software engineers and they will have studied under the same professors and absorbed similar world views regardless of their gender or skin colour.（在他的著作《叛逆思想：多元思维的力量》中，马修・西德认为解决这一问题的关键在于‘认知多样性’，即组建一个由具有不同观点和知识背景的人组成的团队。来自不同背景的人对问题的处理方式各不相同。这不仅仅意味着从男女和不同种族中选拔团队成员。仅仅雇用剑桥政治学毕业生、哈佛工商管理硕士或斯坦福软件工程师是不行的，因为无论他们的性别或肤色如何，他们都是在相同的教授指导下学习并吸收了相似的世界观。）” 可判断出，建立一个由不同背景的人组成的团队才是一个有效的团队，故选 A。</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35.A。文章标题题。“Cognitive Diversity: Daring to Differ” 这个标题精炼地抓住了文章核心 —— 团队成功的关键在于敢于（Dare）提出不同意见和拥有多元认知（Differ），巧妙呼应了《皇帝的新装》中无人敢说真话的困境，并暗示了 “认知多样性” 与 “心理安全” 两大解决方案，简洁有力且具有启发性。故选 A。</w:t>
      </w:r>
    </w:p>
    <w:p w14:paraId="3AA91F5E">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【语篇导读】本文是一篇说明文。文章提到厌学是一种疾病，通常会发生在八到十三岁的孩子身上，会有很多身体上的表现，很多的原因造成这一结果，必须认真对待，学校与家庭要共同努力来帮助孩子。</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36.D。考查段落主题句。根据下文 “Most commonly it is the result of separation anxiety, but it can also be caused by different kinds of stress.” 可知，这是分离焦虑症的结果，也有可能是由不同的压力所导致的，所以 36 题要总述这种常见的焦虑与许多的原因联系在一起的，然后再分说各种原因。D 项 “这种普遍的焦虑与许多的原因联系在一起” 切题。故选 D。</w:t>
      </w:r>
    </w:p>
    <w:p w14:paraId="6956D326">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G。考查承上启下句。第二段陈述恐校症的各种起因，结尾引出第三段 “Many techniques can be used to manage school phobia.” 如何帮助治疗。故选 G 项 “明白恐校症的起因是提供治疗的重要一步”。</w:t>
      </w:r>
    </w:p>
    <w:p w14:paraId="6B283730">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E。考查上下文逻辑及语境。空前句意为 “一旦恐校症被发现，家长也应该采取行动。”，空后的并列连词引导的从句中 it 指代 school phobia，can prevent the child from succeeding in school 表示不接受治疗的后果，E 项 “和其他恐惧症一样，如果不及时治疗，恐校症会变得更严重” 承接上文，与下文意义一致，都是不接受治疗的后果。故选 E。</w:t>
      </w:r>
    </w:p>
    <w:p w14:paraId="7222AA29">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C。考查段落主题句。根据文中的 “bullying in school...A teacher 以及 changes at home... parents” 可知本段从两个方面讲述如何为恐校症的孩子提供帮助，故选 C 项 “家庭和学校可以做出调整来提供帮助”。</w:t>
      </w:r>
    </w:p>
    <w:p w14:paraId="012EF5C8">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A。考查上下文逻辑及语境。根据空格前的 “Changes at home can include supportive language from parents, along with support like assistance with homework. If a child lacks confidence, parents may encourage the child to take up new hobbies.（家庭的变化包括来自父母的支持语言，以及在家庭作业方面的帮助。如果孩子缺乏自信，父母可以鼓励孩子培养新的爱好。）” 可知空格处应为此举措带来的好处。故选 A 项 “家长的做法将帮助孩子们自我感觉良好”。</w:t>
      </w:r>
    </w:p>
    <w:p w14:paraId="79C06A0C">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p>
    <w:p w14:paraId="1D821DC4">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语篇导读】本文是夹叙夹议文。这是一篇人生感悟，作者通过自身的经历，以及偶然读到的甘地的一段话联想到生命的意义与坚持。生命长存于寂静沙漠的植物中，长存于冬去春来的绿意中。冬去春来，生命依然长存，而我们也要继续前行。</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41. A。考查名词词义辨析及语境。句意：几年前一个美丽的春日，还是一名大学新生的我无聊地坐在图书馆里写一篇历史论文。根据下文的 “danced barefoot across a spring-green lawn” 可知选 A。</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42. C。考查短语及语境。句意：毫无征兆地，甘地的一句话从书页上蹦了出来：“在死亡中，生命永存……”A. For a while 一段时间；B. All too often 太频繁地；C. Out of nowhere 突然冒出来；D. Now and then 偶尔。根据 “off the page came dancing a quote” 可知选 C。</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43. D。考查形容词词义辨析及语境。句意：这些话我又读了十几遍，突然间我就不觉得无聊了。根据上文的 “bored” 和空格前的 “no longer” 可知选 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44. B。考查动词短语辨析及语境。句意：在外面的阳光下，我踢掉鞋子，赤着脚在一片春绿的草坪上跳舞。根据本句的 “barefoot” 可知选 B。</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45. C。考查名词词义辨析及语境。句意：上周末，我在从加利福尼亚飞往拉斯维加斯的飞机上俯瞰青山，我几乎可以品尝到它们的味道。根据下文的 “landed” 可知选 C。</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46. D。考查动词词义辨析及语境。句意：当我接近维加斯时，绿色变成了暗淡的沙漠棕色。根据下文的 “landed” 可知选 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47. B。考查名词词义辨析及语境。句意：但第二天早上，我醒来时发现院子里到处都是春天的迹象。根据语境可知选 B。</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48. A。考查动词词义辨析及语境。句意：我不在的时候，各种各样的东西都长了叶，开花了。根据空格后的 “bloomed” 可知选 A。</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49. A。考查名词词义辨析及语境。句意：三天后，我开车去亚利桑那州拜访一位朋友，再次感受到了春天的气息。根据 “another” 和上文可知选 A。</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50. D。考查动词词义辨析及语境。句意：有时候，我们需要被提醒自己还活着的机会。根据语境及最后一句 “Spring reminds us that we're alive forever.” 可知选 D。</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51. C。考查动词词义辨析及语境。句意：我丈夫去世后，一位朋友寄给我一张卡片，上面写着：“就在你觉得自己再也笑不出来的时候，生活又回来了。” 表示某个物体上面 “写着……” 用动词 read 或者 say，而 write 和 tell 都不行，故选 C。</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52. B。考查动词词义辨析及语境。句意同上。根据上文 “After my husband died...” 可知选 B。</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53. B。考查动词词义辨析及语境。句意：生命生生不息，无论是在春意盎然的季节还是在严冬的时节，是在孩子出生和亲人离去的时候，我们都是如此；用我们留下的文字，用那些记住我们的人的心。根据第一段结尾的 “In the midst of death life persists....” 可知选 B。</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54. C。考查名词词义辨析及语境。句意同上。根据上文的 “in the birth of a child” 可知选 C。</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55. D。考查动词词义辨析及语境。句意同第 53 题。根据上文的 “in the words we leave behind and the hearts of those” 可知选 D。</w:t>
      </w:r>
    </w:p>
    <w:p w14:paraId="3CA29109">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【语篇导读】本文是一篇说明文。文章介绍了越来越多的年轻美国人正在使用一款中国应用程序 ——“小红书”。</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56. fed。考查非谓语动词。句意：年轻的美国人，因对美国的社交媒体及其虚假的赞美和明显的不当行为感到厌倦，转而使用了一款中国应用程序 ——“小红书”。短语 be fed up with 意为 “对…… 感到厌烦”，过去分词作定语修饰 Americans。</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57. is。考查谓语动词。句意：在中国，任何想要查看餐厅评价、获取使用指南或规划旅行路线的人都很可能会打开这款应用程序。现在分词 looking 作定语修饰 anyone，相当于定语从句 who is looking，空格处考查谓语动词，主语为单数意义代词 anyone，故谓语用其单数形式。</w:t>
      </w:r>
      <w:r>
        <w:rPr>
          <w:rFonts w:hint="default" w:ascii="Times New Roman" w:hAnsi="Times New Roman" w:cs="Times New Roman"/>
          <w:b w:val="0"/>
          <w:bCs w:val="0"/>
          <w:sz w:val="22"/>
          <w:szCs w:val="22"/>
          <w:lang w:val="en-US" w:eastAsia="zh-CN"/>
        </w:rPr>
        <w:br w:type="textWrapping"/>
      </w:r>
      <w:r>
        <w:rPr>
          <w:rFonts w:hint="default" w:ascii="Times New Roman" w:hAnsi="Times New Roman" w:cs="Times New Roman"/>
          <w:b w:val="0"/>
          <w:bCs w:val="0"/>
          <w:sz w:val="22"/>
          <w:szCs w:val="22"/>
          <w:lang w:val="en-US" w:eastAsia="zh-CN"/>
        </w:rPr>
        <w:t>58. with。考查介词。句意：那些持有 “听劝”（意为 “倾听他人意见”）字样标识牌的用户会邀请他人就如何改善自己的外貌发表意见。介词 with 表示伴随，意为 “带有，附有……”。</w:t>
      </w:r>
    </w:p>
    <w:p w14:paraId="052210C7">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59.</w:t>
      </w:r>
      <w:r>
        <w:rPr>
          <w:rFonts w:hint="default" w:ascii="Times New Roman" w:hAnsi="Times New Roman" w:cs="Times New Roman"/>
          <w:b w:val="0"/>
          <w:bCs w:val="0"/>
          <w:sz w:val="22"/>
          <w:szCs w:val="22"/>
          <w:lang w:val="en-US" w:eastAsia="zh-CN"/>
        </w:rPr>
        <w:t>tips。考查名词复数。句意：评论者可以写下建议，但也会上传发型或时尚图片。动词短语 write in 意为 “写入，填写”，单数可数名词 tip 前没有限定词时要用复数形式表示泛指意义。</w:t>
      </w:r>
    </w:p>
    <w:p w14:paraId="2304C7A0">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60.</w:t>
      </w:r>
      <w:r>
        <w:rPr>
          <w:rFonts w:hint="default" w:ascii="Times New Roman" w:hAnsi="Times New Roman" w:cs="Times New Roman"/>
          <w:b w:val="0"/>
          <w:bCs w:val="0"/>
          <w:sz w:val="22"/>
          <w:szCs w:val="22"/>
          <w:lang w:val="en-US" w:eastAsia="zh-CN"/>
        </w:rPr>
        <w:t>how。考查宾语从句。句意：有时他们甚至会编辑建议者的照片，以展示改进后的发型会让他们变成什么样。及物动词 show 后空格需填连词引导宾语从句，how 作连词时意为 “怎样，如何”，作连系动词 look 的表语。</w:t>
      </w:r>
    </w:p>
    <w:p w14:paraId="1A30D4DC">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61.</w:t>
      </w:r>
      <w:r>
        <w:rPr>
          <w:rFonts w:hint="default" w:ascii="Times New Roman" w:hAnsi="Times New Roman" w:cs="Times New Roman"/>
          <w:b w:val="0"/>
          <w:bCs w:val="0"/>
          <w:sz w:val="22"/>
          <w:szCs w:val="22"/>
          <w:lang w:val="en-US" w:eastAsia="zh-CN"/>
        </w:rPr>
        <w:t>cruelly。考查副词。句意：在中国，人们往往更直截了当，有时甚至会极其坦诚，但他们的本意是好的。副词 cruelly 修饰形容词 honest 表示程度，意为 “非常”。</w:t>
      </w:r>
    </w:p>
    <w:p w14:paraId="6FE3B0A8">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62.</w:t>
      </w:r>
      <w:r>
        <w:rPr>
          <w:rFonts w:hint="default" w:ascii="Times New Roman" w:hAnsi="Times New Roman" w:cs="Times New Roman"/>
          <w:b w:val="0"/>
          <w:bCs w:val="0"/>
          <w:sz w:val="22"/>
          <w:szCs w:val="22"/>
          <w:lang w:val="en-US" w:eastAsia="zh-CN"/>
        </w:rPr>
        <w:t>him。考查代词。句意：来自匹兹堡的 16 岁高中生 Z. J. 鲁宾表示，他对中国文化的兴趣激发他尝试不同的中国社交媒体应用程序。代词宾格 him 作及物动词 stimulated 的宾语。</w:t>
      </w:r>
    </w:p>
    <w:p w14:paraId="551EE467">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63.</w:t>
      </w:r>
      <w:r>
        <w:rPr>
          <w:rFonts w:hint="default" w:ascii="Times New Roman" w:hAnsi="Times New Roman" w:cs="Times New Roman"/>
          <w:b w:val="0"/>
          <w:bCs w:val="0"/>
          <w:sz w:val="22"/>
          <w:szCs w:val="22"/>
          <w:lang w:val="en-US" w:eastAsia="zh-CN"/>
        </w:rPr>
        <w:t>the。考查冠词。句意：他说，那些鼓励他更加自信、并告诉他要多睡觉的陌生人所展现出的善良深深打动了他，因为他们认为他看起来很疲惫。定冠词 the 表示特指。</w:t>
      </w:r>
    </w:p>
    <w:p w14:paraId="70ED6ECA">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64.</w:t>
      </w:r>
      <w:r>
        <w:rPr>
          <w:rFonts w:hint="default" w:ascii="Times New Roman" w:hAnsi="Times New Roman" w:cs="Times New Roman"/>
          <w:b w:val="0"/>
          <w:bCs w:val="0"/>
          <w:sz w:val="22"/>
          <w:szCs w:val="22"/>
          <w:lang w:val="en-US" w:eastAsia="zh-CN"/>
        </w:rPr>
        <w:t>styling。考查非谓语动词。句意：马邦是黑人，所以当她寻求发型建议时，她做好了遭受 “种族歧视辱骂和身材嘲讽” 的心理准备。动名词 styling 作定语修饰 tips，表明所修饰词的功能或者作用。</w:t>
      </w:r>
    </w:p>
    <w:p w14:paraId="53365C62">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left"/>
        <w:textAlignment w:val="auto"/>
        <w:rPr>
          <w:rFonts w:hint="default" w:ascii="Times New Roman" w:hAnsi="Times New Roman" w:cs="Times New Roman"/>
          <w:b w:val="0"/>
          <w:bCs w:val="0"/>
          <w:sz w:val="22"/>
          <w:szCs w:val="22"/>
          <w:lang w:val="en-US" w:eastAsia="zh-CN"/>
        </w:rPr>
      </w:pPr>
      <w:r>
        <w:rPr>
          <w:rFonts w:hint="eastAsia" w:ascii="Times New Roman" w:hAnsi="Times New Roman" w:cs="Times New Roman"/>
          <w:b w:val="0"/>
          <w:bCs w:val="0"/>
          <w:sz w:val="22"/>
          <w:szCs w:val="22"/>
          <w:lang w:val="en-US" w:eastAsia="zh-CN"/>
        </w:rPr>
        <w:t>65.</w:t>
      </w:r>
      <w:r>
        <w:rPr>
          <w:rFonts w:hint="default" w:ascii="Times New Roman" w:hAnsi="Times New Roman" w:cs="Times New Roman"/>
          <w:b w:val="0"/>
          <w:bCs w:val="0"/>
          <w:sz w:val="22"/>
          <w:szCs w:val="22"/>
          <w:lang w:val="en-US" w:eastAsia="zh-CN"/>
        </w:rPr>
        <w:t>where。考查定语从句。句意：而，在 “小红书” 上，她却收到了 “直截了当但很有帮助” 的反馈。“这是我第一个没有收到恶意评论的地方，” 马邦说。关系副词 where 引导定语从句修饰先行词 place，在从句中作地点状语。</w:t>
      </w: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F2DD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D57F7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D57F7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E95934"/>
    <w:multiLevelType w:val="singleLevel"/>
    <w:tmpl w:val="54E95934"/>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532F7"/>
    <w:rsid w:val="25272C2D"/>
    <w:rsid w:val="29D45985"/>
    <w:rsid w:val="2CAF24C2"/>
    <w:rsid w:val="47276AB6"/>
    <w:rsid w:val="4BF25F27"/>
    <w:rsid w:val="5E6A153A"/>
    <w:rsid w:val="68D01B14"/>
    <w:rsid w:val="73923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Emphasis"/>
    <w:basedOn w:val="7"/>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11813</Words>
  <Characters>34790</Characters>
  <Lines>0</Lines>
  <Paragraphs>0</Paragraphs>
  <TotalTime>70</TotalTime>
  <ScaleCrop>false</ScaleCrop>
  <LinksUpToDate>false</LinksUpToDate>
  <CharactersWithSpaces>41365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2025-09-17T12:26:00Z</dcterms:created>
  <dc:creator>admin</dc:creator>
  <cp:lastModifiedBy>ttthinker</cp:lastModifiedBy>
  <dcterms:modified xsi:type="dcterms:W3CDTF">2025-09-19T10:07:50Z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eyJoZGlkIjoiNjMwMDIwZTI4YWJkNzkxYzUxYzk0NzlhYmM2OTc0ODQiLCJ1c2VySWQiOiIyOTQyMjUzMjYifQ==</vt:lpwstr>
  </property>
  <property fmtid="{D5CDD505-2E9C-101B-9397-08002B2CF9AE}" pid="4" name="ICV">
    <vt:lpwstr>10EABDA9B18642B5B7626E3B2E42FF93_12</vt:lpwstr>
  </property>
</Properties>
</file>